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9" w:rsidRPr="00F1679B" w:rsidRDefault="0091645B" w:rsidP="00B21AE9">
      <w:pPr>
        <w:widowControl w:val="0"/>
        <w:jc w:val="center"/>
        <w:rPr>
          <w:b/>
          <w:szCs w:val="28"/>
          <w:lang w:val="uk-UA"/>
        </w:rPr>
        <w:sectPr w:rsidR="00B21AE9" w:rsidRPr="00F1679B" w:rsidSect="0001489A">
          <w:headerReference w:type="default" r:id="rId8"/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noProof/>
          <w:szCs w:val="28"/>
        </w:rPr>
        <w:drawing>
          <wp:inline distT="0" distB="0" distL="0" distR="0">
            <wp:extent cx="6438900" cy="8689199"/>
            <wp:effectExtent l="0" t="0" r="0" b="0"/>
            <wp:docPr id="1" name="Рисунок 1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6" t="7685" b="6830"/>
                    <a:stretch/>
                  </pic:blipFill>
                  <pic:spPr bwMode="auto">
                    <a:xfrm>
                      <a:off x="0" y="0"/>
                      <a:ext cx="6439303" cy="86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AE9" w:rsidRPr="00F1679B" w:rsidRDefault="0091645B" w:rsidP="00B21AE9">
      <w:pPr>
        <w:widowControl w:val="0"/>
        <w:jc w:val="both"/>
        <w:rPr>
          <w:lang w:val="uk-UA"/>
        </w:rPr>
        <w:sectPr w:rsidR="00B21AE9" w:rsidRPr="00F1679B" w:rsidSect="0001489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77025" cy="8519078"/>
            <wp:effectExtent l="0" t="0" r="0" b="0"/>
            <wp:docPr id="2" name="Рисунок 2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4" t="7440" b="11379"/>
                    <a:stretch/>
                  </pic:blipFill>
                  <pic:spPr bwMode="auto">
                    <a:xfrm>
                      <a:off x="0" y="0"/>
                      <a:ext cx="6677444" cy="85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21AE9" w:rsidRPr="00F1679B" w:rsidRDefault="00B21AE9" w:rsidP="00B21AE9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F1679B">
        <w:rPr>
          <w:b/>
          <w:bCs/>
          <w:sz w:val="24"/>
        </w:rPr>
        <w:lastRenderedPageBreak/>
        <w:t xml:space="preserve">1. </w:t>
      </w:r>
      <w:proofErr w:type="spellStart"/>
      <w:r w:rsidRPr="00F1679B">
        <w:rPr>
          <w:b/>
          <w:bCs/>
          <w:sz w:val="24"/>
        </w:rPr>
        <w:t>Опис</w:t>
      </w:r>
      <w:proofErr w:type="spellEnd"/>
      <w:r w:rsidRPr="00F1679B">
        <w:rPr>
          <w:b/>
          <w:bCs/>
          <w:sz w:val="24"/>
        </w:rPr>
        <w:t xml:space="preserve"> </w:t>
      </w:r>
      <w:proofErr w:type="spellStart"/>
      <w:r w:rsidRPr="00F1679B">
        <w:rPr>
          <w:b/>
          <w:bCs/>
          <w:sz w:val="24"/>
        </w:rPr>
        <w:t>навчальної</w:t>
      </w:r>
      <w:proofErr w:type="spellEnd"/>
      <w:r w:rsidRPr="00F1679B">
        <w:rPr>
          <w:b/>
          <w:bCs/>
          <w:sz w:val="24"/>
        </w:rPr>
        <w:t xml:space="preserve"> </w:t>
      </w:r>
      <w:proofErr w:type="spellStart"/>
      <w:r w:rsidRPr="00F1679B">
        <w:rPr>
          <w:b/>
          <w:bCs/>
          <w:sz w:val="24"/>
        </w:rPr>
        <w:t>дисципліни</w:t>
      </w:r>
      <w:proofErr w:type="spellEnd"/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B21AE9" w:rsidRPr="00F1679B" w:rsidTr="0001489A">
        <w:trPr>
          <w:trHeight w:val="427"/>
        </w:trPr>
        <w:tc>
          <w:tcPr>
            <w:tcW w:w="5985" w:type="dxa"/>
            <w:vMerge w:val="restart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B21AE9" w:rsidRPr="00F1679B" w:rsidTr="0001489A">
        <w:trPr>
          <w:trHeight w:val="430"/>
        </w:trPr>
        <w:tc>
          <w:tcPr>
            <w:tcW w:w="5985" w:type="dxa"/>
            <w:vMerge/>
            <w:vAlign w:val="center"/>
          </w:tcPr>
          <w:p w:rsidR="00B21AE9" w:rsidRPr="00F1679B" w:rsidRDefault="00B21AE9" w:rsidP="0001489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B21AE9" w:rsidRPr="00F1679B" w:rsidTr="0001489A">
        <w:trPr>
          <w:trHeight w:val="242"/>
        </w:trPr>
        <w:tc>
          <w:tcPr>
            <w:tcW w:w="5985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F1679B">
              <w:rPr>
                <w:sz w:val="24"/>
                <w:lang w:val="uk-UA"/>
              </w:rPr>
              <w:t xml:space="preserve"> / </w:t>
            </w:r>
            <w:r>
              <w:rPr>
                <w:sz w:val="24"/>
                <w:lang w:val="uk-UA"/>
              </w:rPr>
              <w:t>9</w:t>
            </w:r>
            <w:r w:rsidRPr="00F1679B">
              <w:rPr>
                <w:sz w:val="24"/>
                <w:lang w:val="uk-UA"/>
              </w:rPr>
              <w:t>0</w:t>
            </w:r>
          </w:p>
        </w:tc>
      </w:tr>
      <w:tr w:rsidR="00B21AE9" w:rsidRPr="00F1679B" w:rsidTr="0001489A">
        <w:trPr>
          <w:trHeight w:val="242"/>
        </w:trPr>
        <w:tc>
          <w:tcPr>
            <w:tcW w:w="5985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B21AE9" w:rsidRPr="00F1679B" w:rsidTr="0001489A">
        <w:trPr>
          <w:trHeight w:val="242"/>
        </w:trPr>
        <w:tc>
          <w:tcPr>
            <w:tcW w:w="5985" w:type="dxa"/>
            <w:vAlign w:val="center"/>
          </w:tcPr>
          <w:p w:rsidR="00B21AE9" w:rsidRPr="00F1679B" w:rsidRDefault="00B21AE9" w:rsidP="0001489A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B21AE9" w:rsidRPr="00F1679B" w:rsidTr="0001489A">
        <w:trPr>
          <w:trHeight w:val="242"/>
        </w:trPr>
        <w:tc>
          <w:tcPr>
            <w:tcW w:w="5985" w:type="dxa"/>
            <w:vAlign w:val="center"/>
          </w:tcPr>
          <w:p w:rsidR="00B21AE9" w:rsidRPr="00F1679B" w:rsidRDefault="00B21AE9" w:rsidP="0001489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left="0"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B21AE9" w:rsidRPr="00F1679B" w:rsidTr="0001489A">
        <w:trPr>
          <w:trHeight w:val="242"/>
        </w:trPr>
        <w:tc>
          <w:tcPr>
            <w:tcW w:w="5985" w:type="dxa"/>
            <w:vAlign w:val="center"/>
          </w:tcPr>
          <w:p w:rsidR="00B21AE9" w:rsidRPr="00F1679B" w:rsidRDefault="00B21AE9" w:rsidP="0001489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B21AE9" w:rsidRPr="00F1679B" w:rsidTr="0001489A">
        <w:trPr>
          <w:trHeight w:val="242"/>
        </w:trPr>
        <w:tc>
          <w:tcPr>
            <w:tcW w:w="5985" w:type="dxa"/>
            <w:vAlign w:val="center"/>
          </w:tcPr>
          <w:p w:rsidR="00B21AE9" w:rsidRPr="00F1679B" w:rsidRDefault="00B21AE9" w:rsidP="0001489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F1679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</w:tr>
      <w:tr w:rsidR="00B21AE9" w:rsidRPr="00F1679B" w:rsidTr="0001489A">
        <w:trPr>
          <w:trHeight w:val="242"/>
        </w:trPr>
        <w:tc>
          <w:tcPr>
            <w:tcW w:w="5985" w:type="dxa"/>
            <w:vAlign w:val="center"/>
          </w:tcPr>
          <w:p w:rsidR="00B21AE9" w:rsidRPr="00F1679B" w:rsidRDefault="00B21AE9" w:rsidP="0001489A">
            <w:pPr>
              <w:widowControl w:val="0"/>
              <w:ind w:hanging="118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F1679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B21AE9" w:rsidRPr="00F1679B" w:rsidTr="0001489A">
        <w:trPr>
          <w:trHeight w:val="242"/>
        </w:trPr>
        <w:tc>
          <w:tcPr>
            <w:tcW w:w="5985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B21AE9" w:rsidRPr="00F1679B" w:rsidTr="0001489A">
        <w:trPr>
          <w:trHeight w:val="242"/>
        </w:trPr>
        <w:tc>
          <w:tcPr>
            <w:tcW w:w="5985" w:type="dxa"/>
            <w:vAlign w:val="center"/>
          </w:tcPr>
          <w:p w:rsidR="00B21AE9" w:rsidRPr="00F1679B" w:rsidRDefault="00B21AE9" w:rsidP="0001489A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B21AE9" w:rsidRPr="00B82CB3" w:rsidRDefault="00BE2B04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</w:tr>
    </w:tbl>
    <w:p w:rsidR="00B21AE9" w:rsidRPr="00F1679B" w:rsidRDefault="00B21AE9" w:rsidP="00B21AE9">
      <w:pPr>
        <w:widowControl w:val="0"/>
        <w:rPr>
          <w:sz w:val="24"/>
          <w:lang w:val="uk-UA"/>
        </w:rPr>
      </w:pPr>
    </w:p>
    <w:p w:rsidR="00B21AE9" w:rsidRPr="00F1679B" w:rsidRDefault="00B21AE9" w:rsidP="00B21AE9">
      <w:pPr>
        <w:widowControl w:val="0"/>
        <w:rPr>
          <w:sz w:val="24"/>
          <w:lang w:val="uk-UA"/>
        </w:rPr>
      </w:pPr>
      <w:r w:rsidRPr="00F1679B">
        <w:rPr>
          <w:bCs/>
          <w:sz w:val="24"/>
          <w:lang w:val="uk-UA"/>
        </w:rPr>
        <w:t>Примітка</w:t>
      </w:r>
      <w:r w:rsidRPr="00F1679B">
        <w:rPr>
          <w:sz w:val="24"/>
          <w:lang w:val="uk-UA"/>
        </w:rPr>
        <w:t>.</w:t>
      </w:r>
    </w:p>
    <w:p w:rsidR="00B21AE9" w:rsidRPr="00F1679B" w:rsidRDefault="00B21AE9" w:rsidP="00B21AE9">
      <w:pPr>
        <w:widowControl w:val="0"/>
        <w:ind w:hanging="1440"/>
        <w:jc w:val="center"/>
        <w:rPr>
          <w:sz w:val="24"/>
          <w:lang w:val="uk-UA"/>
        </w:rPr>
      </w:pPr>
      <w:r w:rsidRPr="00F1679B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B21AE9" w:rsidRPr="00F1679B" w:rsidRDefault="00B21AE9" w:rsidP="00B21AE9">
      <w:pPr>
        <w:widowControl w:val="0"/>
        <w:ind w:firstLine="600"/>
        <w:jc w:val="center"/>
        <w:rPr>
          <w:sz w:val="24"/>
          <w:lang w:val="uk-UA"/>
        </w:rPr>
      </w:pPr>
      <w:r w:rsidRPr="00F1679B">
        <w:rPr>
          <w:sz w:val="24"/>
          <w:lang w:val="uk-UA"/>
        </w:rPr>
        <w:t xml:space="preserve">для денної форми навчання – </w:t>
      </w:r>
      <w:r>
        <w:rPr>
          <w:sz w:val="24"/>
          <w:lang w:val="uk-UA"/>
        </w:rPr>
        <w:t>3</w:t>
      </w:r>
      <w:r w:rsidRPr="00F1679B">
        <w:rPr>
          <w:sz w:val="24"/>
          <w:lang w:val="uk-UA"/>
        </w:rPr>
        <w:t>3,3 %.</w:t>
      </w:r>
    </w:p>
    <w:p w:rsidR="00B21AE9" w:rsidRPr="00F1679B" w:rsidRDefault="00B21AE9" w:rsidP="00B21AE9">
      <w:pPr>
        <w:widowControl w:val="0"/>
        <w:rPr>
          <w:sz w:val="24"/>
          <w:lang w:val="uk-UA"/>
        </w:rPr>
      </w:pPr>
    </w:p>
    <w:p w:rsidR="00B21AE9" w:rsidRPr="00F1679B" w:rsidRDefault="00B21AE9" w:rsidP="00B21AE9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 Предмет, мета та завдання навчальної дисципліни</w:t>
      </w:r>
    </w:p>
    <w:p w:rsidR="00B21AE9" w:rsidRDefault="00B21AE9" w:rsidP="00B21AE9">
      <w:pPr>
        <w:widowControl w:val="0"/>
        <w:ind w:firstLine="567"/>
        <w:jc w:val="both"/>
        <w:rPr>
          <w:bCs/>
          <w:sz w:val="24"/>
          <w:lang w:val="uk-UA"/>
        </w:rPr>
      </w:pPr>
      <w:r w:rsidRPr="00E762CF">
        <w:rPr>
          <w:b/>
          <w:sz w:val="24"/>
          <w:lang w:val="uk-UA"/>
        </w:rPr>
        <w:t xml:space="preserve">2.1. Предметом навчальної дисципліни є </w:t>
      </w:r>
      <w:r w:rsidR="006F4AFF">
        <w:rPr>
          <w:sz w:val="24"/>
          <w:lang w:val="uk-UA"/>
        </w:rPr>
        <w:t>т</w:t>
      </w:r>
      <w:proofErr w:type="spellStart"/>
      <w:r w:rsidR="006F4AFF" w:rsidRPr="005C4536">
        <w:rPr>
          <w:sz w:val="24"/>
        </w:rPr>
        <w:t>ехнологічні</w:t>
      </w:r>
      <w:proofErr w:type="spellEnd"/>
      <w:r w:rsidR="006F4AFF" w:rsidRPr="005C4536">
        <w:rPr>
          <w:sz w:val="24"/>
        </w:rPr>
        <w:t xml:space="preserve"> </w:t>
      </w:r>
      <w:proofErr w:type="spellStart"/>
      <w:r w:rsidR="006F4AFF" w:rsidRPr="005C4536">
        <w:rPr>
          <w:sz w:val="24"/>
        </w:rPr>
        <w:t>процеси</w:t>
      </w:r>
      <w:proofErr w:type="spellEnd"/>
      <w:r w:rsidR="006F4AFF" w:rsidRPr="005C4536">
        <w:rPr>
          <w:sz w:val="24"/>
        </w:rPr>
        <w:t xml:space="preserve"> </w:t>
      </w:r>
      <w:proofErr w:type="spellStart"/>
      <w:r w:rsidR="006F4AFF" w:rsidRPr="005C4536">
        <w:rPr>
          <w:sz w:val="24"/>
        </w:rPr>
        <w:t>заготівлі</w:t>
      </w:r>
      <w:proofErr w:type="spellEnd"/>
      <w:r w:rsidR="006F4AFF" w:rsidRPr="005C4536">
        <w:rPr>
          <w:sz w:val="24"/>
        </w:rPr>
        <w:t xml:space="preserve"> </w:t>
      </w:r>
      <w:proofErr w:type="spellStart"/>
      <w:r w:rsidR="006F4AFF" w:rsidRPr="005C4536">
        <w:rPr>
          <w:sz w:val="24"/>
        </w:rPr>
        <w:t>кормів</w:t>
      </w:r>
      <w:proofErr w:type="spellEnd"/>
      <w:r w:rsidRPr="00E762CF">
        <w:rPr>
          <w:b/>
          <w:sz w:val="24"/>
          <w:lang w:val="uk-UA"/>
        </w:rPr>
        <w:t xml:space="preserve">. </w:t>
      </w:r>
      <w:r w:rsidRPr="00E762CF">
        <w:rPr>
          <w:bCs/>
          <w:sz w:val="24"/>
          <w:lang w:val="uk-UA"/>
        </w:rPr>
        <w:t xml:space="preserve">Метою навчальної дисципліни є </w:t>
      </w:r>
      <w:r>
        <w:rPr>
          <w:bCs/>
          <w:sz w:val="24"/>
          <w:lang w:val="uk-UA"/>
        </w:rPr>
        <w:t xml:space="preserve"> формування  знань і навичок з організації науково-обґрунтованої системи </w:t>
      </w:r>
      <w:r w:rsidR="006F4AFF">
        <w:rPr>
          <w:sz w:val="24"/>
          <w:lang w:val="uk-UA"/>
        </w:rPr>
        <w:t>т</w:t>
      </w:r>
      <w:r w:rsidR="006F4AFF" w:rsidRPr="0091645B">
        <w:rPr>
          <w:sz w:val="24"/>
          <w:lang w:val="uk-UA"/>
        </w:rPr>
        <w:t>ехнологічн</w:t>
      </w:r>
      <w:r w:rsidR="006F4AFF">
        <w:rPr>
          <w:sz w:val="24"/>
          <w:lang w:val="uk-UA"/>
        </w:rPr>
        <w:t>их</w:t>
      </w:r>
      <w:r w:rsidR="006F4AFF" w:rsidRPr="0091645B">
        <w:rPr>
          <w:sz w:val="24"/>
          <w:lang w:val="uk-UA"/>
        </w:rPr>
        <w:t xml:space="preserve"> процес</w:t>
      </w:r>
      <w:r w:rsidR="006F4AFF">
        <w:rPr>
          <w:sz w:val="24"/>
          <w:lang w:val="uk-UA"/>
        </w:rPr>
        <w:t>ів</w:t>
      </w:r>
      <w:r w:rsidR="006F4AFF" w:rsidRPr="0091645B">
        <w:rPr>
          <w:sz w:val="24"/>
          <w:lang w:val="uk-UA"/>
        </w:rPr>
        <w:t xml:space="preserve"> заготівлі кормів</w:t>
      </w:r>
      <w:r>
        <w:rPr>
          <w:bCs/>
          <w:sz w:val="24"/>
          <w:lang w:val="uk-UA"/>
        </w:rPr>
        <w:t>.</w:t>
      </w:r>
    </w:p>
    <w:p w:rsidR="006F4AFF" w:rsidRDefault="006F4AFF" w:rsidP="00B21AE9">
      <w:pPr>
        <w:widowControl w:val="0"/>
        <w:ind w:firstLine="567"/>
        <w:jc w:val="both"/>
        <w:rPr>
          <w:bCs/>
          <w:sz w:val="24"/>
          <w:lang w:val="uk-UA"/>
        </w:rPr>
      </w:pPr>
    </w:p>
    <w:p w:rsidR="00B21AE9" w:rsidRPr="00E762CF" w:rsidRDefault="00B21AE9" w:rsidP="00B21AE9">
      <w:pPr>
        <w:widowControl w:val="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Pr="00E762CF">
        <w:rPr>
          <w:b/>
          <w:sz w:val="24"/>
          <w:lang w:val="uk-UA"/>
        </w:rPr>
        <w:t>2.2. Завдання навчальної дисципліни (ЗК, ФК)</w:t>
      </w:r>
    </w:p>
    <w:p w:rsidR="00B21AE9" w:rsidRPr="00E762CF" w:rsidRDefault="00B21AE9" w:rsidP="003868BF">
      <w:pPr>
        <w:widowControl w:val="0"/>
        <w:ind w:firstLine="1418"/>
        <w:rPr>
          <w:sz w:val="24"/>
          <w:lang w:val="uk-UA"/>
        </w:rPr>
      </w:pPr>
      <w:r w:rsidRPr="00E762CF">
        <w:rPr>
          <w:sz w:val="24"/>
          <w:lang w:val="uk-UA"/>
        </w:rPr>
        <w:t xml:space="preserve">Вивчення навчальної дисципліни передбачає формування у студентів необхідних </w:t>
      </w:r>
      <w:proofErr w:type="spellStart"/>
      <w:r w:rsidRPr="00E762CF">
        <w:rPr>
          <w:sz w:val="24"/>
          <w:lang w:val="uk-UA"/>
        </w:rPr>
        <w:t>компетентностей</w:t>
      </w:r>
      <w:proofErr w:type="spellEnd"/>
      <w:r w:rsidRPr="00E762CF">
        <w:rPr>
          <w:sz w:val="24"/>
          <w:lang w:val="uk-UA"/>
        </w:rPr>
        <w:t xml:space="preserve">: </w:t>
      </w:r>
    </w:p>
    <w:p w:rsidR="003868BF" w:rsidRPr="00EB09E0" w:rsidRDefault="003868BF" w:rsidP="003868BF">
      <w:pPr>
        <w:widowControl w:val="0"/>
        <w:tabs>
          <w:tab w:val="left" w:pos="0"/>
          <w:tab w:val="left" w:pos="284"/>
        </w:tabs>
        <w:ind w:firstLine="709"/>
        <w:rPr>
          <w:sz w:val="24"/>
          <w:lang w:val="uk-UA"/>
        </w:rPr>
      </w:pPr>
      <w:r w:rsidRPr="00EB09E0">
        <w:rPr>
          <w:b/>
          <w:sz w:val="24"/>
          <w:lang w:val="uk-UA"/>
        </w:rPr>
        <w:t>Загальні компетентності</w:t>
      </w:r>
      <w:r w:rsidRPr="00EB09E0">
        <w:rPr>
          <w:sz w:val="24"/>
          <w:lang w:val="uk-UA"/>
        </w:rPr>
        <w:t>:</w:t>
      </w:r>
    </w:p>
    <w:p w:rsidR="003868BF" w:rsidRPr="00EB09E0" w:rsidRDefault="003868BF" w:rsidP="003868BF">
      <w:pPr>
        <w:pStyle w:val="a5"/>
        <w:numPr>
          <w:ilvl w:val="0"/>
          <w:numId w:val="10"/>
        </w:numPr>
        <w:ind w:left="0" w:firstLine="709"/>
        <w:contextualSpacing w:val="0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Дослідницька здатність.</w:t>
      </w:r>
      <w:r w:rsidRPr="00EB09E0">
        <w:rPr>
          <w:sz w:val="24"/>
          <w:lang w:val="uk-UA"/>
        </w:rPr>
        <w:t xml:space="preserve"> Компетентності ініціювати та виконувати (індивідуально чи в науковій групі) наукові дослідження, що приводять до отримання нових знань і розуміння новітніх технологій виробництва продуктів тваринництва</w:t>
      </w:r>
    </w:p>
    <w:p w:rsidR="003868BF" w:rsidRPr="00EB09E0" w:rsidRDefault="003868BF" w:rsidP="003868BF">
      <w:pPr>
        <w:pStyle w:val="a5"/>
        <w:numPr>
          <w:ilvl w:val="0"/>
          <w:numId w:val="10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Креативність</w:t>
      </w:r>
      <w:r w:rsidRPr="00EB09E0">
        <w:rPr>
          <w:sz w:val="24"/>
          <w:lang w:val="uk-UA"/>
        </w:rPr>
        <w:t>. Потенціал креативності у генеруванні ідей та досягненні наукових цілей.</w:t>
      </w:r>
    </w:p>
    <w:p w:rsidR="003868BF" w:rsidRPr="00EB09E0" w:rsidRDefault="003868BF" w:rsidP="003868BF">
      <w:pPr>
        <w:pStyle w:val="a5"/>
        <w:numPr>
          <w:ilvl w:val="0"/>
          <w:numId w:val="10"/>
        </w:numPr>
        <w:ind w:left="0" w:firstLine="851"/>
        <w:jc w:val="both"/>
        <w:rPr>
          <w:sz w:val="24"/>
          <w:lang w:val="uk-UA"/>
        </w:rPr>
      </w:pPr>
      <w:r w:rsidRPr="00EB09E0">
        <w:rPr>
          <w:b/>
          <w:sz w:val="24"/>
          <w:lang w:val="uk-UA"/>
        </w:rPr>
        <w:t>Міжнародний кругозір</w:t>
      </w:r>
      <w:r w:rsidRPr="00EB09E0">
        <w:rPr>
          <w:sz w:val="24"/>
          <w:lang w:val="uk-UA"/>
        </w:rPr>
        <w:t>. Здатність працювати у великій інтернаціональній групі, ставитися із повагою до національних та культурних традицій, способів роботи інших членів групи.</w:t>
      </w:r>
    </w:p>
    <w:p w:rsidR="003868BF" w:rsidRPr="00EB09E0" w:rsidRDefault="003868BF" w:rsidP="003868BF">
      <w:pPr>
        <w:pStyle w:val="a5"/>
        <w:ind w:left="851"/>
        <w:jc w:val="both"/>
        <w:rPr>
          <w:sz w:val="24"/>
          <w:lang w:val="uk-UA"/>
        </w:rPr>
      </w:pPr>
      <w:r w:rsidRPr="00EB09E0">
        <w:rPr>
          <w:b/>
          <w:sz w:val="24"/>
          <w:lang w:val="uk-UA"/>
        </w:rPr>
        <w:t>Фахові компетентності</w:t>
      </w:r>
      <w:r w:rsidRPr="00EB09E0">
        <w:rPr>
          <w:sz w:val="24"/>
          <w:lang w:val="uk-UA"/>
        </w:rPr>
        <w:t>:</w:t>
      </w:r>
    </w:p>
    <w:p w:rsidR="003868BF" w:rsidRPr="00EB09E0" w:rsidRDefault="003868BF" w:rsidP="003868BF">
      <w:pPr>
        <w:pStyle w:val="a5"/>
        <w:numPr>
          <w:ilvl w:val="0"/>
          <w:numId w:val="10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Дослідницькі здатності в галузі аграрної науки і продовольства</w:t>
      </w:r>
      <w:r w:rsidRPr="00EB09E0">
        <w:rPr>
          <w:sz w:val="24"/>
          <w:lang w:val="uk-UA"/>
        </w:rPr>
        <w:t xml:space="preserve">. Компетентність виконувати оригінальні дослідження в експериментальній технології виробництва продуктів тваринництва, годівлі тварин та технології кормів та досягнення наукових результатів, які створюють нові знання, із звертанням особливої уваги до актуальних проблем та використання новітніх наукових методів..  </w:t>
      </w:r>
    </w:p>
    <w:p w:rsidR="003868BF" w:rsidRPr="00EB09E0" w:rsidRDefault="003868BF" w:rsidP="003868BF">
      <w:pPr>
        <w:pStyle w:val="a5"/>
        <w:numPr>
          <w:ilvl w:val="0"/>
          <w:numId w:val="10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Технологічні здатності</w:t>
      </w:r>
      <w:r w:rsidRPr="00EB09E0">
        <w:rPr>
          <w:sz w:val="24"/>
          <w:lang w:val="uk-UA"/>
        </w:rPr>
        <w:t>. Компетентність у використанні наукового обладнання та технологій, що відносяться до аграрної науки та продовольства.</w:t>
      </w:r>
    </w:p>
    <w:p w:rsidR="003868BF" w:rsidRPr="00EB09E0" w:rsidRDefault="003868BF" w:rsidP="003868BF">
      <w:pPr>
        <w:pStyle w:val="a5"/>
        <w:numPr>
          <w:ilvl w:val="0"/>
          <w:numId w:val="10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Конструкторські здатності</w:t>
      </w:r>
      <w:r w:rsidRPr="00EB09E0">
        <w:rPr>
          <w:sz w:val="24"/>
          <w:lang w:val="uk-UA"/>
        </w:rPr>
        <w:t>. Компетентність проектування технологічних розробок виробництва продуктів тваринництва</w:t>
      </w:r>
    </w:p>
    <w:p w:rsidR="003868BF" w:rsidRPr="00EB09E0" w:rsidRDefault="003868BF" w:rsidP="003868BF">
      <w:pPr>
        <w:pStyle w:val="a5"/>
        <w:numPr>
          <w:ilvl w:val="0"/>
          <w:numId w:val="10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Здатності до критики та оцінювання</w:t>
      </w:r>
      <w:r w:rsidRPr="00EB09E0">
        <w:rPr>
          <w:sz w:val="24"/>
          <w:lang w:val="uk-UA"/>
        </w:rPr>
        <w:t>. Компетентність інтерпретувати результати експериментів та брати участь у дискусіях із досвідченими фахівцями-науковцями стосовно наукового значення та потенційних наслідків отриманих результатів.</w:t>
      </w:r>
    </w:p>
    <w:p w:rsidR="003868BF" w:rsidRPr="00EB09E0" w:rsidRDefault="003868BF" w:rsidP="003868BF">
      <w:pPr>
        <w:pStyle w:val="a5"/>
        <w:numPr>
          <w:ilvl w:val="0"/>
          <w:numId w:val="10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Програмні результати навчання (Р)</w:t>
      </w:r>
    </w:p>
    <w:p w:rsidR="003868BF" w:rsidRPr="00EB09E0" w:rsidRDefault="003868BF" w:rsidP="003868BF">
      <w:pPr>
        <w:pStyle w:val="a5"/>
        <w:numPr>
          <w:ilvl w:val="0"/>
          <w:numId w:val="10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У результаті вивчення навчальної дисципліни студент повинен бути здатним продемонструвати такі результати навчання:</w:t>
      </w:r>
    </w:p>
    <w:p w:rsidR="003868BF" w:rsidRPr="00EB09E0" w:rsidRDefault="003868BF" w:rsidP="003868BF">
      <w:pPr>
        <w:pStyle w:val="a5"/>
        <w:numPr>
          <w:ilvl w:val="0"/>
          <w:numId w:val="10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Здобуття знань і розумінь поглибленого рівня у технології виробництва продуктів тваринництва та споріднених галузях, включаючи методики проведення </w:t>
      </w:r>
      <w:r w:rsidRPr="00EB09E0">
        <w:rPr>
          <w:sz w:val="24"/>
          <w:lang w:val="uk-UA"/>
        </w:rPr>
        <w:lastRenderedPageBreak/>
        <w:t>експериментів, рівень цих знань повинен буди достатнім для проведення наукових досліджень на рівні останніх світових досягнень і спрямованим на їх розширення та поглиблення.</w:t>
      </w:r>
    </w:p>
    <w:p w:rsidR="003868BF" w:rsidRPr="00EB09E0" w:rsidRDefault="003868BF" w:rsidP="003868BF">
      <w:pPr>
        <w:pStyle w:val="a5"/>
        <w:numPr>
          <w:ilvl w:val="0"/>
          <w:numId w:val="10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Здатність робити огляд та пошук інформації в спеціалізованій літературі, використовуючи різноманітні ресурси: журнали, бази даних, он-лайн ресурси</w:t>
      </w:r>
    </w:p>
    <w:p w:rsidR="003868BF" w:rsidRPr="00EB09E0" w:rsidRDefault="003868BF" w:rsidP="003868BF">
      <w:pPr>
        <w:pStyle w:val="a5"/>
        <w:numPr>
          <w:ilvl w:val="0"/>
          <w:numId w:val="10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Здатність вести спеціалізовані наукові семінари та публікувати наукові статті в основних наукових журналах даної галузі.</w:t>
      </w:r>
    </w:p>
    <w:p w:rsidR="00B21AE9" w:rsidRDefault="00B21AE9" w:rsidP="00B21AE9">
      <w:pPr>
        <w:rPr>
          <w:b/>
          <w:bCs/>
          <w:sz w:val="24"/>
          <w:lang w:val="uk-UA"/>
        </w:rPr>
      </w:pPr>
    </w:p>
    <w:p w:rsidR="00B21AE9" w:rsidRPr="00F1679B" w:rsidRDefault="00B21AE9" w:rsidP="00B21AE9">
      <w:pPr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 Структура навчальної дисципліни</w:t>
      </w:r>
    </w:p>
    <w:p w:rsidR="00B21AE9" w:rsidRPr="00F1679B" w:rsidRDefault="00B21AE9" w:rsidP="00B21AE9">
      <w:pPr>
        <w:widowControl w:val="0"/>
        <w:ind w:firstLine="567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993"/>
        <w:gridCol w:w="708"/>
        <w:gridCol w:w="709"/>
        <w:gridCol w:w="709"/>
      </w:tblGrid>
      <w:tr w:rsidR="00B21AE9" w:rsidRPr="00B42C01" w:rsidTr="00581121">
        <w:tc>
          <w:tcPr>
            <w:tcW w:w="6912" w:type="dxa"/>
            <w:vMerge w:val="restart"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</w:rPr>
              <w:t xml:space="preserve">№ та тема </w:t>
            </w:r>
            <w:proofErr w:type="spellStart"/>
            <w:r w:rsidRPr="007341DC">
              <w:rPr>
                <w:b/>
                <w:sz w:val="24"/>
              </w:rPr>
              <w:t>розділу</w:t>
            </w:r>
            <w:proofErr w:type="spellEnd"/>
          </w:p>
        </w:tc>
        <w:tc>
          <w:tcPr>
            <w:tcW w:w="3119" w:type="dxa"/>
            <w:gridSpan w:val="4"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4"/>
              </w:rPr>
            </w:pPr>
            <w:proofErr w:type="spellStart"/>
            <w:r w:rsidRPr="007341DC">
              <w:rPr>
                <w:b/>
                <w:sz w:val="24"/>
              </w:rPr>
              <w:t>Кількість</w:t>
            </w:r>
            <w:proofErr w:type="spellEnd"/>
            <w:r w:rsidRPr="007341DC">
              <w:rPr>
                <w:b/>
                <w:sz w:val="24"/>
              </w:rPr>
              <w:t xml:space="preserve"> годин</w:t>
            </w:r>
          </w:p>
        </w:tc>
      </w:tr>
      <w:tr w:rsidR="00B21AE9" w:rsidRPr="00B42C01" w:rsidTr="00581121">
        <w:tc>
          <w:tcPr>
            <w:tcW w:w="6912" w:type="dxa"/>
            <w:vMerge/>
            <w:vAlign w:val="center"/>
          </w:tcPr>
          <w:p w:rsidR="00B21AE9" w:rsidRPr="007341DC" w:rsidRDefault="00B21AE9" w:rsidP="0001489A">
            <w:pPr>
              <w:rPr>
                <w:b/>
                <w:caps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2"/>
              </w:rPr>
            </w:pPr>
            <w:proofErr w:type="spellStart"/>
            <w:r w:rsidRPr="007341DC">
              <w:rPr>
                <w:b/>
                <w:spacing w:val="-10"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4"/>
              </w:rPr>
            </w:pPr>
            <w:proofErr w:type="gramStart"/>
            <w:r w:rsidRPr="007341DC">
              <w:rPr>
                <w:b/>
                <w:sz w:val="24"/>
              </w:rPr>
              <w:t>У</w:t>
            </w:r>
            <w:proofErr w:type="gramEnd"/>
            <w:r w:rsidRPr="007341DC">
              <w:rPr>
                <w:b/>
                <w:sz w:val="24"/>
              </w:rPr>
              <w:t xml:space="preserve"> тому </w:t>
            </w:r>
            <w:proofErr w:type="spellStart"/>
            <w:r w:rsidRPr="007341DC">
              <w:rPr>
                <w:b/>
                <w:sz w:val="24"/>
              </w:rPr>
              <w:t>числі</w:t>
            </w:r>
            <w:proofErr w:type="spellEnd"/>
            <w:r w:rsidRPr="007341DC">
              <w:rPr>
                <w:b/>
                <w:sz w:val="24"/>
              </w:rPr>
              <w:t>-</w:t>
            </w:r>
          </w:p>
        </w:tc>
      </w:tr>
      <w:tr w:rsidR="00B21AE9" w:rsidRPr="00B42C01" w:rsidTr="00581121">
        <w:tc>
          <w:tcPr>
            <w:tcW w:w="6912" w:type="dxa"/>
            <w:vMerge/>
            <w:vAlign w:val="center"/>
          </w:tcPr>
          <w:p w:rsidR="00B21AE9" w:rsidRPr="007341DC" w:rsidRDefault="00B21AE9" w:rsidP="0001489A">
            <w:pPr>
              <w:rPr>
                <w:b/>
                <w:caps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708" w:type="dxa"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4"/>
              </w:rPr>
            </w:pPr>
            <w:proofErr w:type="spellStart"/>
            <w:proofErr w:type="gramStart"/>
            <w:r w:rsidRPr="007341DC">
              <w:rPr>
                <w:b/>
                <w:sz w:val="24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pacing w:val="-6"/>
                <w:sz w:val="24"/>
              </w:rPr>
              <w:t>с.р.</w:t>
            </w:r>
          </w:p>
        </w:tc>
      </w:tr>
      <w:tr w:rsidR="00B21AE9" w:rsidRPr="00B42C01" w:rsidTr="00581121">
        <w:trPr>
          <w:trHeight w:val="285"/>
        </w:trPr>
        <w:tc>
          <w:tcPr>
            <w:tcW w:w="6912" w:type="dxa"/>
          </w:tcPr>
          <w:p w:rsidR="00B21AE9" w:rsidRPr="00A70E18" w:rsidRDefault="00B21AE9" w:rsidP="0001489A">
            <w:pPr>
              <w:jc w:val="center"/>
              <w:rPr>
                <w:spacing w:val="-8"/>
                <w:sz w:val="24"/>
                <w:lang w:val="uk-UA"/>
              </w:rPr>
            </w:pPr>
            <w:r w:rsidRPr="00A70E18">
              <w:rPr>
                <w:spacing w:val="-8"/>
                <w:sz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B21AE9" w:rsidRPr="00A70E18" w:rsidRDefault="00B21AE9" w:rsidP="0001489A">
            <w:pPr>
              <w:jc w:val="center"/>
              <w:rPr>
                <w:caps/>
                <w:sz w:val="24"/>
                <w:lang w:val="uk-UA"/>
              </w:rPr>
            </w:pPr>
            <w:r w:rsidRPr="00A70E18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B21AE9" w:rsidRPr="00A70E18" w:rsidRDefault="00B21AE9" w:rsidP="0001489A">
            <w:pPr>
              <w:jc w:val="center"/>
              <w:rPr>
                <w:caps/>
                <w:sz w:val="24"/>
                <w:lang w:val="uk-UA"/>
              </w:rPr>
            </w:pPr>
            <w:r w:rsidRPr="00A70E18">
              <w:rPr>
                <w:caps/>
                <w:sz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B21AE9" w:rsidRPr="00A70E18" w:rsidRDefault="00B21AE9" w:rsidP="0001489A">
            <w:pPr>
              <w:jc w:val="center"/>
              <w:rPr>
                <w:caps/>
                <w:sz w:val="24"/>
                <w:lang w:val="uk-UA"/>
              </w:rPr>
            </w:pPr>
            <w:r w:rsidRPr="00A70E18"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B21AE9" w:rsidRPr="00A70E18" w:rsidRDefault="00B21AE9" w:rsidP="0001489A">
            <w:pPr>
              <w:jc w:val="center"/>
              <w:rPr>
                <w:caps/>
                <w:sz w:val="24"/>
                <w:lang w:val="uk-UA"/>
              </w:rPr>
            </w:pPr>
            <w:r w:rsidRPr="00A70E18">
              <w:rPr>
                <w:caps/>
                <w:sz w:val="24"/>
                <w:lang w:val="uk-UA"/>
              </w:rPr>
              <w:t>5</w:t>
            </w:r>
          </w:p>
        </w:tc>
      </w:tr>
      <w:tr w:rsidR="00B21AE9" w:rsidRPr="00B42C01" w:rsidTr="0001489A">
        <w:trPr>
          <w:trHeight w:val="285"/>
        </w:trPr>
        <w:tc>
          <w:tcPr>
            <w:tcW w:w="10031" w:type="dxa"/>
            <w:gridSpan w:val="5"/>
          </w:tcPr>
          <w:p w:rsidR="00B21AE9" w:rsidRPr="00581121" w:rsidRDefault="00B21AE9" w:rsidP="0001489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581121">
              <w:rPr>
                <w:b/>
                <w:spacing w:val="-8"/>
                <w:sz w:val="24"/>
              </w:rPr>
              <w:t>Р</w:t>
            </w:r>
            <w:proofErr w:type="spellStart"/>
            <w:r w:rsidRPr="0058112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581121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581121">
              <w:rPr>
                <w:b/>
                <w:spacing w:val="-8"/>
                <w:sz w:val="24"/>
              </w:rPr>
              <w:t>1</w:t>
            </w:r>
            <w:r w:rsidRPr="00581121">
              <w:rPr>
                <w:b/>
                <w:spacing w:val="-8"/>
                <w:sz w:val="24"/>
                <w:lang w:val="uk-UA"/>
              </w:rPr>
              <w:t>.</w:t>
            </w:r>
            <w:r w:rsidRPr="00581121">
              <w:rPr>
                <w:b/>
                <w:spacing w:val="-8"/>
                <w:sz w:val="24"/>
              </w:rPr>
              <w:t xml:space="preserve"> </w:t>
            </w:r>
            <w:r w:rsidRPr="00581121">
              <w:rPr>
                <w:b/>
                <w:sz w:val="24"/>
              </w:rPr>
              <w:t xml:space="preserve"> </w:t>
            </w:r>
            <w:r w:rsidR="0001489A" w:rsidRPr="00581121">
              <w:rPr>
                <w:b/>
                <w:sz w:val="24"/>
                <w:lang w:val="uk-UA"/>
              </w:rPr>
              <w:t xml:space="preserve">Технологія виробництва грубих,  зелених кормів </w:t>
            </w:r>
          </w:p>
        </w:tc>
      </w:tr>
      <w:tr w:rsidR="00B21AE9" w:rsidRPr="00B42C01" w:rsidTr="00581121">
        <w:trPr>
          <w:trHeight w:val="540"/>
        </w:trPr>
        <w:tc>
          <w:tcPr>
            <w:tcW w:w="6912" w:type="dxa"/>
          </w:tcPr>
          <w:p w:rsidR="00B21AE9" w:rsidRPr="007341DC" w:rsidRDefault="00B21AE9" w:rsidP="0001489A">
            <w:pPr>
              <w:rPr>
                <w:b/>
                <w:spacing w:val="-8"/>
                <w:sz w:val="24"/>
              </w:rPr>
            </w:pPr>
            <w:r w:rsidRPr="00A70E18">
              <w:rPr>
                <w:sz w:val="24"/>
                <w:lang w:val="uk-UA"/>
              </w:rPr>
              <w:t>Тема 1.</w:t>
            </w:r>
            <w:r>
              <w:rPr>
                <w:b/>
                <w:sz w:val="24"/>
                <w:lang w:val="uk-UA"/>
              </w:rPr>
              <w:t xml:space="preserve"> </w:t>
            </w:r>
            <w:r w:rsidR="0001489A">
              <w:rPr>
                <w:sz w:val="24"/>
                <w:lang w:val="uk-UA"/>
              </w:rPr>
              <w:t>Особливості технології виробництва грубих і зелених кормів</w:t>
            </w:r>
          </w:p>
        </w:tc>
        <w:tc>
          <w:tcPr>
            <w:tcW w:w="993" w:type="dxa"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caps/>
                <w:sz w:val="24"/>
                <w:lang w:val="uk-UA"/>
              </w:rPr>
              <w:t>14</w:t>
            </w:r>
          </w:p>
        </w:tc>
        <w:tc>
          <w:tcPr>
            <w:tcW w:w="708" w:type="dxa"/>
            <w:vAlign w:val="center"/>
          </w:tcPr>
          <w:p w:rsidR="00B21AE9" w:rsidRPr="007341DC" w:rsidRDefault="00B21AE9" w:rsidP="0001489A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7341DC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B21AE9" w:rsidRPr="007341DC" w:rsidRDefault="00B21AE9" w:rsidP="0001489A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10</w:t>
            </w:r>
          </w:p>
        </w:tc>
      </w:tr>
      <w:tr w:rsidR="00B21AE9" w:rsidRPr="00B42C01" w:rsidTr="00581121">
        <w:tc>
          <w:tcPr>
            <w:tcW w:w="6912" w:type="dxa"/>
          </w:tcPr>
          <w:p w:rsidR="00B21AE9" w:rsidRPr="00EC50D3" w:rsidRDefault="00581121" w:rsidP="0001489A">
            <w:pPr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2. Сучасні технології виробництва силосу та сінажу</w:t>
            </w:r>
          </w:p>
        </w:tc>
        <w:tc>
          <w:tcPr>
            <w:tcW w:w="993" w:type="dxa"/>
            <w:vAlign w:val="center"/>
          </w:tcPr>
          <w:p w:rsidR="00B21AE9" w:rsidRPr="007341DC" w:rsidRDefault="00B21AE9" w:rsidP="004F4F16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</w:t>
            </w:r>
            <w:r w:rsidR="004F4F16">
              <w:rPr>
                <w:b/>
                <w:caps/>
                <w:sz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B21AE9" w:rsidRPr="00EC50D3" w:rsidRDefault="00B21AE9" w:rsidP="0001489A">
            <w:pPr>
              <w:jc w:val="center"/>
              <w:rPr>
                <w:caps/>
                <w:sz w:val="24"/>
                <w:lang w:val="uk-UA"/>
              </w:rPr>
            </w:pPr>
            <w:r w:rsidRPr="00EC50D3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B21AE9" w:rsidRPr="007341DC" w:rsidRDefault="004F4F16" w:rsidP="0001489A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B21AE9" w:rsidRPr="007341DC" w:rsidRDefault="00B21AE9" w:rsidP="0001489A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10</w:t>
            </w:r>
          </w:p>
        </w:tc>
      </w:tr>
      <w:tr w:rsidR="00581121" w:rsidRPr="00B42C01" w:rsidTr="00AE49AD">
        <w:tc>
          <w:tcPr>
            <w:tcW w:w="10031" w:type="dxa"/>
            <w:gridSpan w:val="5"/>
          </w:tcPr>
          <w:p w:rsidR="00581121" w:rsidRPr="00581121" w:rsidRDefault="00581121" w:rsidP="0001489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581121">
              <w:rPr>
                <w:b/>
                <w:spacing w:val="-8"/>
                <w:sz w:val="24"/>
              </w:rPr>
              <w:t>Р</w:t>
            </w:r>
            <w:proofErr w:type="spellStart"/>
            <w:r w:rsidRPr="0058112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581121">
              <w:rPr>
                <w:b/>
                <w:spacing w:val="-8"/>
                <w:sz w:val="24"/>
                <w:lang w:val="uk-UA"/>
              </w:rPr>
              <w:t xml:space="preserve"> 2.</w:t>
            </w:r>
            <w:r w:rsidRPr="00581121">
              <w:rPr>
                <w:b/>
                <w:spacing w:val="-8"/>
                <w:sz w:val="24"/>
              </w:rPr>
              <w:t xml:space="preserve"> </w:t>
            </w:r>
            <w:r w:rsidRPr="00581121">
              <w:rPr>
                <w:b/>
                <w:sz w:val="24"/>
              </w:rPr>
              <w:t xml:space="preserve"> </w:t>
            </w:r>
            <w:r w:rsidRPr="00581121">
              <w:rPr>
                <w:b/>
                <w:sz w:val="24"/>
                <w:lang w:val="uk-UA"/>
              </w:rPr>
              <w:t>Технологія виробництва коренебульбоплодів та баштанних кормів</w:t>
            </w:r>
          </w:p>
        </w:tc>
      </w:tr>
      <w:tr w:rsidR="00581121" w:rsidRPr="00B42C01" w:rsidTr="00581121">
        <w:tc>
          <w:tcPr>
            <w:tcW w:w="6912" w:type="dxa"/>
          </w:tcPr>
          <w:p w:rsidR="00581121" w:rsidRPr="00EC50D3" w:rsidRDefault="00581121" w:rsidP="00581121">
            <w:pPr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3. Сучасні технології  виробництва коренебульбоплодів .</w:t>
            </w:r>
          </w:p>
        </w:tc>
        <w:tc>
          <w:tcPr>
            <w:tcW w:w="993" w:type="dxa"/>
            <w:vAlign w:val="center"/>
          </w:tcPr>
          <w:p w:rsidR="00581121" w:rsidRPr="007341DC" w:rsidRDefault="00581121" w:rsidP="004F4F16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</w:t>
            </w:r>
            <w:r w:rsidR="004F4F16">
              <w:rPr>
                <w:b/>
                <w:caps/>
                <w:sz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581121" w:rsidRPr="007341DC" w:rsidRDefault="00581121" w:rsidP="00626C8D">
            <w:pPr>
              <w:jc w:val="center"/>
              <w:rPr>
                <w:bCs/>
                <w:caps/>
                <w:sz w:val="24"/>
                <w:lang w:val="uk-UA"/>
              </w:rPr>
            </w:pPr>
            <w:r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81121" w:rsidRPr="007341DC" w:rsidRDefault="004F4F16" w:rsidP="00626C8D">
            <w:pPr>
              <w:jc w:val="center"/>
              <w:rPr>
                <w:bCs/>
                <w:caps/>
                <w:sz w:val="24"/>
                <w:lang w:val="uk-UA"/>
              </w:rPr>
            </w:pPr>
            <w:r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81121" w:rsidRPr="007341DC" w:rsidRDefault="00581121" w:rsidP="00626C8D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10</w:t>
            </w:r>
          </w:p>
        </w:tc>
      </w:tr>
      <w:tr w:rsidR="00581121" w:rsidRPr="00B42C01" w:rsidTr="00581121">
        <w:tc>
          <w:tcPr>
            <w:tcW w:w="6912" w:type="dxa"/>
          </w:tcPr>
          <w:p w:rsidR="00581121" w:rsidRPr="00EC50D3" w:rsidRDefault="00581121" w:rsidP="00581121">
            <w:pPr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4. Сучасні технології  виробництва  баштанних кормів</w:t>
            </w:r>
          </w:p>
        </w:tc>
        <w:tc>
          <w:tcPr>
            <w:tcW w:w="993" w:type="dxa"/>
            <w:vAlign w:val="center"/>
          </w:tcPr>
          <w:p w:rsidR="00581121" w:rsidRPr="007341DC" w:rsidRDefault="00581121" w:rsidP="00626C8D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14</w:t>
            </w:r>
          </w:p>
        </w:tc>
        <w:tc>
          <w:tcPr>
            <w:tcW w:w="708" w:type="dxa"/>
            <w:vAlign w:val="center"/>
          </w:tcPr>
          <w:p w:rsidR="00581121" w:rsidRPr="007341DC" w:rsidRDefault="00581121" w:rsidP="00626C8D">
            <w:pPr>
              <w:jc w:val="center"/>
              <w:rPr>
                <w:bCs/>
                <w:caps/>
                <w:sz w:val="24"/>
                <w:lang w:val="uk-UA"/>
              </w:rPr>
            </w:pPr>
            <w:r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81121" w:rsidRPr="007341DC" w:rsidRDefault="00581121" w:rsidP="00626C8D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81121" w:rsidRPr="007341DC" w:rsidRDefault="00581121" w:rsidP="00626C8D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10</w:t>
            </w:r>
          </w:p>
        </w:tc>
      </w:tr>
      <w:tr w:rsidR="00B21AE9" w:rsidRPr="00B42C01" w:rsidTr="0001489A">
        <w:tc>
          <w:tcPr>
            <w:tcW w:w="10031" w:type="dxa"/>
            <w:gridSpan w:val="5"/>
          </w:tcPr>
          <w:p w:rsidR="00B21AE9" w:rsidRPr="00581121" w:rsidRDefault="00B21AE9" w:rsidP="00581121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581121">
              <w:rPr>
                <w:b/>
                <w:spacing w:val="-8"/>
                <w:sz w:val="24"/>
              </w:rPr>
              <w:t>Р</w:t>
            </w:r>
            <w:proofErr w:type="spellStart"/>
            <w:r w:rsidRPr="0058112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581121">
              <w:rPr>
                <w:b/>
                <w:spacing w:val="-8"/>
                <w:sz w:val="24"/>
                <w:lang w:val="uk-UA"/>
              </w:rPr>
              <w:t xml:space="preserve"> </w:t>
            </w:r>
            <w:r w:rsidR="00581121">
              <w:rPr>
                <w:b/>
                <w:spacing w:val="-8"/>
                <w:sz w:val="24"/>
                <w:lang w:val="uk-UA"/>
              </w:rPr>
              <w:t>3</w:t>
            </w:r>
            <w:r w:rsidRPr="00581121">
              <w:rPr>
                <w:b/>
                <w:spacing w:val="-8"/>
                <w:sz w:val="24"/>
                <w:lang w:val="uk-UA"/>
              </w:rPr>
              <w:t>.</w:t>
            </w:r>
            <w:r w:rsidRPr="00581121">
              <w:rPr>
                <w:b/>
                <w:spacing w:val="-8"/>
                <w:sz w:val="24"/>
              </w:rPr>
              <w:t xml:space="preserve"> </w:t>
            </w:r>
            <w:r w:rsidRPr="00581121">
              <w:rPr>
                <w:b/>
                <w:sz w:val="24"/>
              </w:rPr>
              <w:t xml:space="preserve"> </w:t>
            </w:r>
            <w:r w:rsidR="0001489A" w:rsidRPr="00581121">
              <w:rPr>
                <w:b/>
                <w:sz w:val="24"/>
                <w:lang w:val="uk-UA"/>
              </w:rPr>
              <w:t>Технологія виробництва зернових кормів</w:t>
            </w:r>
          </w:p>
        </w:tc>
      </w:tr>
      <w:tr w:rsidR="00581121" w:rsidRPr="00B42C01" w:rsidTr="00581121">
        <w:trPr>
          <w:trHeight w:val="364"/>
        </w:trPr>
        <w:tc>
          <w:tcPr>
            <w:tcW w:w="6912" w:type="dxa"/>
          </w:tcPr>
          <w:p w:rsidR="00581121" w:rsidRPr="007341DC" w:rsidRDefault="00581121" w:rsidP="0001489A">
            <w:pPr>
              <w:rPr>
                <w:b/>
                <w:caps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Тема 5</w:t>
            </w:r>
            <w:r w:rsidRPr="00F977E8">
              <w:rPr>
                <w:spacing w:val="-8"/>
                <w:sz w:val="24"/>
                <w:lang w:val="uk-UA"/>
              </w:rPr>
              <w:t>.</w:t>
            </w:r>
            <w:r>
              <w:rPr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Зернові та зернофуражні культури</w:t>
            </w:r>
          </w:p>
        </w:tc>
        <w:tc>
          <w:tcPr>
            <w:tcW w:w="993" w:type="dxa"/>
            <w:vAlign w:val="center"/>
          </w:tcPr>
          <w:p w:rsidR="00581121" w:rsidRPr="007341DC" w:rsidRDefault="00581121" w:rsidP="00626C8D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16</w:t>
            </w:r>
          </w:p>
        </w:tc>
        <w:tc>
          <w:tcPr>
            <w:tcW w:w="708" w:type="dxa"/>
            <w:vAlign w:val="center"/>
          </w:tcPr>
          <w:p w:rsidR="00581121" w:rsidRPr="007341DC" w:rsidRDefault="00581121" w:rsidP="00626C8D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81121" w:rsidRPr="007341DC" w:rsidRDefault="00581121" w:rsidP="00626C8D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7341DC"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581121" w:rsidRPr="007341DC" w:rsidRDefault="00581121" w:rsidP="00626C8D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10</w:t>
            </w:r>
          </w:p>
        </w:tc>
      </w:tr>
      <w:tr w:rsidR="00581121" w:rsidRPr="00B42C01" w:rsidTr="00581121">
        <w:trPr>
          <w:trHeight w:val="364"/>
        </w:trPr>
        <w:tc>
          <w:tcPr>
            <w:tcW w:w="6912" w:type="dxa"/>
          </w:tcPr>
          <w:p w:rsidR="00581121" w:rsidRPr="007341DC" w:rsidRDefault="00581121" w:rsidP="0001489A">
            <w:pPr>
              <w:rPr>
                <w:b/>
                <w:caps/>
                <w:sz w:val="24"/>
                <w:lang w:val="uk-UA"/>
              </w:rPr>
            </w:pPr>
            <w:r w:rsidRPr="00F977E8">
              <w:rPr>
                <w:spacing w:val="-8"/>
                <w:sz w:val="24"/>
                <w:lang w:val="uk-UA"/>
              </w:rPr>
              <w:t xml:space="preserve">Тема </w:t>
            </w:r>
            <w:r>
              <w:rPr>
                <w:spacing w:val="-8"/>
                <w:sz w:val="24"/>
                <w:lang w:val="uk-UA"/>
              </w:rPr>
              <w:t>6. Технологія виробництва зернобобових культур</w:t>
            </w:r>
          </w:p>
        </w:tc>
        <w:tc>
          <w:tcPr>
            <w:tcW w:w="993" w:type="dxa"/>
            <w:vAlign w:val="center"/>
          </w:tcPr>
          <w:p w:rsidR="00581121" w:rsidRPr="007341DC" w:rsidRDefault="00581121" w:rsidP="00626C8D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16</w:t>
            </w:r>
          </w:p>
        </w:tc>
        <w:tc>
          <w:tcPr>
            <w:tcW w:w="708" w:type="dxa"/>
            <w:vAlign w:val="center"/>
          </w:tcPr>
          <w:p w:rsidR="00581121" w:rsidRPr="007341DC" w:rsidRDefault="00581121" w:rsidP="00626C8D">
            <w:pPr>
              <w:jc w:val="center"/>
              <w:rPr>
                <w:caps/>
                <w:sz w:val="24"/>
                <w:lang w:val="uk-UA"/>
              </w:rPr>
            </w:pPr>
            <w:r w:rsidRPr="007341DC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81121" w:rsidRPr="007341DC" w:rsidRDefault="00581121" w:rsidP="00626C8D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581121" w:rsidRPr="007341DC" w:rsidRDefault="00581121" w:rsidP="00626C8D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10</w:t>
            </w:r>
          </w:p>
        </w:tc>
      </w:tr>
      <w:tr w:rsidR="00B21AE9" w:rsidRPr="00B42C01" w:rsidTr="00581121">
        <w:tc>
          <w:tcPr>
            <w:tcW w:w="6912" w:type="dxa"/>
          </w:tcPr>
          <w:p w:rsidR="00B21AE9" w:rsidRPr="007341DC" w:rsidRDefault="00B21AE9" w:rsidP="0001489A">
            <w:pPr>
              <w:rPr>
                <w:b/>
                <w:caps/>
                <w:sz w:val="24"/>
              </w:rPr>
            </w:pPr>
            <w:proofErr w:type="spellStart"/>
            <w:r w:rsidRPr="007341DC">
              <w:rPr>
                <w:b/>
                <w:spacing w:val="-8"/>
                <w:sz w:val="24"/>
              </w:rPr>
              <w:t>Усього</w:t>
            </w:r>
            <w:proofErr w:type="spellEnd"/>
            <w:r w:rsidRPr="007341DC">
              <w:rPr>
                <w:b/>
                <w:spacing w:val="-8"/>
                <w:sz w:val="24"/>
              </w:rPr>
              <w:t xml:space="preserve"> годин </w:t>
            </w:r>
          </w:p>
        </w:tc>
        <w:tc>
          <w:tcPr>
            <w:tcW w:w="993" w:type="dxa"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  <w:lang w:val="uk-UA"/>
              </w:rPr>
              <w:t>9</w:t>
            </w:r>
            <w:r w:rsidRPr="007341DC">
              <w:rPr>
                <w:b/>
                <w:sz w:val="24"/>
              </w:rPr>
              <w:t>0/</w:t>
            </w:r>
            <w:r w:rsidRPr="007341DC">
              <w:rPr>
                <w:b/>
                <w:sz w:val="24"/>
                <w:lang w:val="uk-UA"/>
              </w:rPr>
              <w:t>3</w:t>
            </w:r>
            <w:r w:rsidRPr="007341DC">
              <w:rPr>
                <w:b/>
                <w:sz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B21AE9" w:rsidRPr="007341DC" w:rsidRDefault="00B21AE9" w:rsidP="0001489A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caps/>
                <w:sz w:val="24"/>
                <w:lang w:val="uk-UA"/>
              </w:rPr>
              <w:t>60</w:t>
            </w:r>
          </w:p>
        </w:tc>
      </w:tr>
    </w:tbl>
    <w:p w:rsidR="00B21AE9" w:rsidRPr="00F1679B" w:rsidRDefault="00B21AE9" w:rsidP="00B21AE9">
      <w:pPr>
        <w:widowControl w:val="0"/>
        <w:rPr>
          <w:bCs/>
          <w:sz w:val="24"/>
          <w:lang w:val="uk-UA"/>
        </w:rPr>
      </w:pPr>
    </w:p>
    <w:p w:rsidR="00B21AE9" w:rsidRPr="00F1679B" w:rsidRDefault="00B21AE9" w:rsidP="00B21AE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3.2. Лекційні заняття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5"/>
        <w:gridCol w:w="1276"/>
      </w:tblGrid>
      <w:tr w:rsidR="00B21AE9" w:rsidRPr="00F1679B" w:rsidTr="0001489A">
        <w:tc>
          <w:tcPr>
            <w:tcW w:w="562" w:type="dxa"/>
            <w:vMerge w:val="restart"/>
            <w:vAlign w:val="center"/>
          </w:tcPr>
          <w:p w:rsidR="00B21AE9" w:rsidRPr="00F1679B" w:rsidRDefault="00B21AE9" w:rsidP="0001489A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B21AE9" w:rsidRPr="00F1679B" w:rsidRDefault="00B21AE9" w:rsidP="0001489A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085" w:type="dxa"/>
            <w:vMerge w:val="restart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276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B21AE9" w:rsidRPr="00F1679B" w:rsidTr="0001489A">
        <w:trPr>
          <w:trHeight w:val="458"/>
        </w:trPr>
        <w:tc>
          <w:tcPr>
            <w:tcW w:w="562" w:type="dxa"/>
            <w:vMerge/>
            <w:vAlign w:val="center"/>
          </w:tcPr>
          <w:p w:rsidR="00B21AE9" w:rsidRPr="00F1679B" w:rsidRDefault="00B21AE9" w:rsidP="0001489A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85" w:type="dxa"/>
            <w:vMerge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B21AE9" w:rsidRPr="00F1679B" w:rsidTr="0001489A">
        <w:tc>
          <w:tcPr>
            <w:tcW w:w="9923" w:type="dxa"/>
            <w:gridSpan w:val="3"/>
          </w:tcPr>
          <w:p w:rsidR="00B21AE9" w:rsidRPr="00F1679B" w:rsidRDefault="00581121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581121">
              <w:rPr>
                <w:b/>
                <w:spacing w:val="-8"/>
                <w:sz w:val="24"/>
              </w:rPr>
              <w:t>Р</w:t>
            </w:r>
            <w:proofErr w:type="spellStart"/>
            <w:r w:rsidRPr="0058112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581121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581121">
              <w:rPr>
                <w:b/>
                <w:spacing w:val="-8"/>
                <w:sz w:val="24"/>
              </w:rPr>
              <w:t>1</w:t>
            </w:r>
            <w:r w:rsidRPr="00581121">
              <w:rPr>
                <w:b/>
                <w:spacing w:val="-8"/>
                <w:sz w:val="24"/>
                <w:lang w:val="uk-UA"/>
              </w:rPr>
              <w:t>.</w:t>
            </w:r>
            <w:r w:rsidRPr="00581121">
              <w:rPr>
                <w:b/>
                <w:spacing w:val="-8"/>
                <w:sz w:val="24"/>
              </w:rPr>
              <w:t xml:space="preserve"> </w:t>
            </w:r>
            <w:r w:rsidRPr="00581121">
              <w:rPr>
                <w:b/>
                <w:sz w:val="24"/>
              </w:rPr>
              <w:t xml:space="preserve"> </w:t>
            </w:r>
            <w:r w:rsidRPr="00581121">
              <w:rPr>
                <w:b/>
                <w:sz w:val="24"/>
                <w:lang w:val="uk-UA"/>
              </w:rPr>
              <w:t>Технологія виробництва грубих,  зелених кормів</w:t>
            </w:r>
          </w:p>
        </w:tc>
      </w:tr>
      <w:tr w:rsidR="00B21AE9" w:rsidRPr="00C47680" w:rsidTr="0001489A">
        <w:tc>
          <w:tcPr>
            <w:tcW w:w="562" w:type="dxa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8085" w:type="dxa"/>
          </w:tcPr>
          <w:p w:rsidR="00B21AE9" w:rsidRPr="00263C21" w:rsidRDefault="00703138" w:rsidP="00703138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703138">
              <w:rPr>
                <w:b/>
                <w:sz w:val="24"/>
                <w:lang w:val="uk-UA"/>
              </w:rPr>
              <w:t>Особливості технології виробництва грубих і зелених кормів.</w:t>
            </w:r>
            <w:r>
              <w:rPr>
                <w:sz w:val="24"/>
                <w:lang w:val="uk-UA"/>
              </w:rPr>
              <w:t xml:space="preserve"> Технологія  заготівлі високоякісного сіна. Заготівля соломи. Сучасні методи виробництва зелених кормів. Організація зеленого конвеєру для тварин.</w:t>
            </w:r>
          </w:p>
        </w:tc>
        <w:tc>
          <w:tcPr>
            <w:tcW w:w="1276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21AE9" w:rsidRPr="00C47680" w:rsidTr="0001489A">
        <w:tc>
          <w:tcPr>
            <w:tcW w:w="562" w:type="dxa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8085" w:type="dxa"/>
          </w:tcPr>
          <w:p w:rsidR="00B21AE9" w:rsidRPr="00703138" w:rsidRDefault="00703138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703138">
              <w:rPr>
                <w:b/>
                <w:sz w:val="24"/>
                <w:lang w:val="uk-UA"/>
              </w:rPr>
              <w:t>Сучасні технології виробництва силосу та сінажу</w:t>
            </w:r>
            <w:r>
              <w:rPr>
                <w:b/>
                <w:sz w:val="24"/>
                <w:lang w:val="uk-UA"/>
              </w:rPr>
              <w:t xml:space="preserve">. </w:t>
            </w:r>
            <w:r w:rsidRPr="00E716EB">
              <w:rPr>
                <w:sz w:val="24"/>
                <w:lang w:val="uk-UA"/>
              </w:rPr>
              <w:t>Новітні технології заготівлі силосу. Інтенсивні технології заготівлі високоякісного сінажу.</w:t>
            </w:r>
          </w:p>
        </w:tc>
        <w:tc>
          <w:tcPr>
            <w:tcW w:w="1276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81121" w:rsidRPr="00C47680" w:rsidTr="00E779F7">
        <w:tc>
          <w:tcPr>
            <w:tcW w:w="9923" w:type="dxa"/>
            <w:gridSpan w:val="3"/>
          </w:tcPr>
          <w:p w:rsidR="00581121" w:rsidRDefault="00581121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581121">
              <w:rPr>
                <w:b/>
                <w:spacing w:val="-8"/>
                <w:sz w:val="24"/>
              </w:rPr>
              <w:t>Р</w:t>
            </w:r>
            <w:proofErr w:type="spellStart"/>
            <w:r w:rsidRPr="0058112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581121">
              <w:rPr>
                <w:b/>
                <w:spacing w:val="-8"/>
                <w:sz w:val="24"/>
                <w:lang w:val="uk-UA"/>
              </w:rPr>
              <w:t xml:space="preserve"> 2.</w:t>
            </w:r>
            <w:r w:rsidRPr="00581121">
              <w:rPr>
                <w:b/>
                <w:spacing w:val="-8"/>
                <w:sz w:val="24"/>
              </w:rPr>
              <w:t xml:space="preserve"> </w:t>
            </w:r>
            <w:r w:rsidRPr="00581121">
              <w:rPr>
                <w:b/>
                <w:sz w:val="24"/>
              </w:rPr>
              <w:t xml:space="preserve"> </w:t>
            </w:r>
            <w:r w:rsidRPr="00581121">
              <w:rPr>
                <w:b/>
                <w:sz w:val="24"/>
                <w:lang w:val="uk-UA"/>
              </w:rPr>
              <w:t>Технологія виробництва коренебульбоплодів та баштанних кормів</w:t>
            </w:r>
          </w:p>
        </w:tc>
      </w:tr>
      <w:tr w:rsidR="00B21AE9" w:rsidRPr="00F1679B" w:rsidTr="0001489A">
        <w:tc>
          <w:tcPr>
            <w:tcW w:w="562" w:type="dxa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8085" w:type="dxa"/>
          </w:tcPr>
          <w:p w:rsidR="00B21AE9" w:rsidRPr="00CC6058" w:rsidRDefault="00703138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E716EB">
              <w:rPr>
                <w:b/>
                <w:sz w:val="24"/>
                <w:lang w:val="uk-UA"/>
              </w:rPr>
              <w:t>Сучасні технології  виробництва коренебульбоплодів</w:t>
            </w:r>
            <w:r w:rsidR="00E716EB">
              <w:rPr>
                <w:sz w:val="24"/>
                <w:lang w:val="uk-UA"/>
              </w:rPr>
              <w:t>. Технологія виробництва кормових бульбоплодів та коренеплодів. Основні елементи вирощування моркви та цукрових та кормових буряків.</w:t>
            </w:r>
          </w:p>
        </w:tc>
        <w:tc>
          <w:tcPr>
            <w:tcW w:w="1276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81121" w:rsidRPr="00F1679B" w:rsidTr="0001489A">
        <w:tc>
          <w:tcPr>
            <w:tcW w:w="562" w:type="dxa"/>
          </w:tcPr>
          <w:p w:rsidR="00581121" w:rsidRDefault="00703138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8085" w:type="dxa"/>
          </w:tcPr>
          <w:p w:rsidR="00581121" w:rsidRPr="00CC6058" w:rsidRDefault="00703138" w:rsidP="0001489A">
            <w:pPr>
              <w:widowControl w:val="0"/>
              <w:jc w:val="both"/>
              <w:rPr>
                <w:b/>
                <w:spacing w:val="-8"/>
                <w:sz w:val="24"/>
                <w:lang w:val="uk-UA"/>
              </w:rPr>
            </w:pPr>
            <w:r w:rsidRPr="00E716EB">
              <w:rPr>
                <w:b/>
                <w:sz w:val="24"/>
                <w:lang w:val="uk-UA"/>
              </w:rPr>
              <w:t>Сучасні технології  виробництва  баштанних кормів</w:t>
            </w:r>
            <w:r w:rsidR="00E716EB">
              <w:rPr>
                <w:sz w:val="24"/>
                <w:lang w:val="uk-UA"/>
              </w:rPr>
              <w:t>. Технологія виробництва баштанних культур. Технологія вирощування гарбузів, кабачків та кормових динь.</w:t>
            </w:r>
          </w:p>
        </w:tc>
        <w:tc>
          <w:tcPr>
            <w:tcW w:w="1276" w:type="dxa"/>
            <w:vAlign w:val="center"/>
          </w:tcPr>
          <w:p w:rsidR="00581121" w:rsidRDefault="00703138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81121" w:rsidRPr="004C696A" w:rsidTr="004842E3">
        <w:tc>
          <w:tcPr>
            <w:tcW w:w="9923" w:type="dxa"/>
            <w:gridSpan w:val="3"/>
          </w:tcPr>
          <w:p w:rsidR="00581121" w:rsidRPr="00F1679B" w:rsidRDefault="009529BB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581121">
              <w:rPr>
                <w:b/>
                <w:spacing w:val="-8"/>
                <w:sz w:val="24"/>
              </w:rPr>
              <w:t>Р</w:t>
            </w:r>
            <w:proofErr w:type="spellStart"/>
            <w:r w:rsidRPr="0058112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581121">
              <w:rPr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b/>
                <w:spacing w:val="-8"/>
                <w:sz w:val="24"/>
                <w:lang w:val="uk-UA"/>
              </w:rPr>
              <w:t>3</w:t>
            </w:r>
            <w:r w:rsidRPr="00581121">
              <w:rPr>
                <w:b/>
                <w:spacing w:val="-8"/>
                <w:sz w:val="24"/>
                <w:lang w:val="uk-UA"/>
              </w:rPr>
              <w:t>.</w:t>
            </w:r>
            <w:r w:rsidRPr="00581121">
              <w:rPr>
                <w:b/>
                <w:spacing w:val="-8"/>
                <w:sz w:val="24"/>
              </w:rPr>
              <w:t xml:space="preserve"> </w:t>
            </w:r>
            <w:r w:rsidRPr="00581121">
              <w:rPr>
                <w:b/>
                <w:sz w:val="24"/>
              </w:rPr>
              <w:t xml:space="preserve"> </w:t>
            </w:r>
            <w:r w:rsidRPr="00581121">
              <w:rPr>
                <w:b/>
                <w:sz w:val="24"/>
                <w:lang w:val="uk-UA"/>
              </w:rPr>
              <w:t>Технологія виробництва зернових кормів</w:t>
            </w:r>
          </w:p>
        </w:tc>
      </w:tr>
      <w:tr w:rsidR="00B21AE9" w:rsidRPr="00F1679B" w:rsidTr="0001489A">
        <w:tc>
          <w:tcPr>
            <w:tcW w:w="562" w:type="dxa"/>
          </w:tcPr>
          <w:p w:rsidR="00B21AE9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8085" w:type="dxa"/>
          </w:tcPr>
          <w:p w:rsidR="00B21AE9" w:rsidRPr="007341DC" w:rsidRDefault="00703138" w:rsidP="0001489A">
            <w:pPr>
              <w:jc w:val="both"/>
              <w:rPr>
                <w:b/>
                <w:caps/>
                <w:sz w:val="24"/>
                <w:lang w:val="uk-UA"/>
              </w:rPr>
            </w:pPr>
            <w:r w:rsidRPr="00E716EB">
              <w:rPr>
                <w:b/>
                <w:sz w:val="24"/>
                <w:lang w:val="uk-UA"/>
              </w:rPr>
              <w:t>Зернові та зернофуражні культури</w:t>
            </w:r>
            <w:r w:rsidR="00E716EB">
              <w:rPr>
                <w:sz w:val="24"/>
                <w:lang w:val="uk-UA"/>
              </w:rPr>
              <w:t>. Значення та поживна цінність зернових злакових культур. Технологія вирощування зернових злакових культур.</w:t>
            </w:r>
          </w:p>
        </w:tc>
        <w:tc>
          <w:tcPr>
            <w:tcW w:w="1276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21AE9" w:rsidRPr="00F1679B" w:rsidTr="0001489A">
        <w:tc>
          <w:tcPr>
            <w:tcW w:w="562" w:type="dxa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085" w:type="dxa"/>
          </w:tcPr>
          <w:p w:rsidR="00B21AE9" w:rsidRPr="00E716EB" w:rsidRDefault="00703138" w:rsidP="0001489A">
            <w:pPr>
              <w:jc w:val="both"/>
              <w:rPr>
                <w:b/>
                <w:caps/>
                <w:sz w:val="24"/>
                <w:lang w:val="uk-UA"/>
              </w:rPr>
            </w:pPr>
            <w:r w:rsidRPr="00E716EB">
              <w:rPr>
                <w:b/>
                <w:spacing w:val="-8"/>
                <w:sz w:val="24"/>
                <w:lang w:val="uk-UA"/>
              </w:rPr>
              <w:t>Технологія виробництва зернобобових культур</w:t>
            </w:r>
            <w:r w:rsidR="00E716EB">
              <w:rPr>
                <w:b/>
                <w:spacing w:val="-8"/>
                <w:sz w:val="24"/>
                <w:lang w:val="uk-UA"/>
              </w:rPr>
              <w:t xml:space="preserve">. </w:t>
            </w:r>
            <w:r w:rsidR="00E716EB" w:rsidRPr="00E716EB">
              <w:rPr>
                <w:spacing w:val="-8"/>
                <w:sz w:val="24"/>
                <w:lang w:val="uk-UA"/>
              </w:rPr>
              <w:t>Поживна цінність та значення зернобобових кормів у вирішенні проблеми кормового білка</w:t>
            </w:r>
            <w:r w:rsidR="00E716EB">
              <w:rPr>
                <w:b/>
                <w:spacing w:val="-8"/>
                <w:sz w:val="24"/>
                <w:lang w:val="uk-UA"/>
              </w:rPr>
              <w:t xml:space="preserve">. </w:t>
            </w:r>
            <w:r w:rsidR="00E716EB" w:rsidRPr="00E716EB">
              <w:rPr>
                <w:spacing w:val="-8"/>
                <w:sz w:val="24"/>
                <w:lang w:val="uk-UA"/>
              </w:rPr>
              <w:t>Технологія вирощування зернобобових культур.</w:t>
            </w:r>
          </w:p>
        </w:tc>
        <w:tc>
          <w:tcPr>
            <w:tcW w:w="1276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B21AE9" w:rsidRPr="00F1679B" w:rsidTr="0001489A">
        <w:tc>
          <w:tcPr>
            <w:tcW w:w="8647" w:type="dxa"/>
            <w:gridSpan w:val="2"/>
          </w:tcPr>
          <w:p w:rsidR="00B21AE9" w:rsidRPr="00F1679B" w:rsidRDefault="00B21AE9" w:rsidP="0001489A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276" w:type="dxa"/>
          </w:tcPr>
          <w:p w:rsidR="00B21AE9" w:rsidRPr="00F1679B" w:rsidRDefault="00B21AE9" w:rsidP="000148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</w:tr>
    </w:tbl>
    <w:p w:rsidR="00BE2B04" w:rsidRDefault="00BE2B04" w:rsidP="00B21AE9">
      <w:pPr>
        <w:widowControl w:val="0"/>
        <w:jc w:val="center"/>
        <w:rPr>
          <w:b/>
          <w:sz w:val="24"/>
          <w:lang w:val="uk-UA"/>
        </w:rPr>
      </w:pPr>
    </w:p>
    <w:p w:rsidR="00B21AE9" w:rsidRPr="00F1679B" w:rsidRDefault="00B21AE9" w:rsidP="00B21AE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3.3. Лабораторні заняття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8092"/>
        <w:gridCol w:w="1276"/>
      </w:tblGrid>
      <w:tr w:rsidR="00B21AE9" w:rsidRPr="00F1679B" w:rsidTr="0001489A">
        <w:tc>
          <w:tcPr>
            <w:tcW w:w="555" w:type="dxa"/>
            <w:vMerge w:val="restart"/>
            <w:vAlign w:val="center"/>
          </w:tcPr>
          <w:p w:rsidR="00B21AE9" w:rsidRPr="00F1679B" w:rsidRDefault="00B21AE9" w:rsidP="0001489A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B21AE9" w:rsidRPr="00F1679B" w:rsidRDefault="00B21AE9" w:rsidP="0001489A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092" w:type="dxa"/>
            <w:vMerge w:val="restart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276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B21AE9" w:rsidRPr="00F1679B" w:rsidRDefault="00B21AE9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B21AE9" w:rsidRPr="00F1679B" w:rsidTr="0001489A">
        <w:trPr>
          <w:trHeight w:val="427"/>
        </w:trPr>
        <w:tc>
          <w:tcPr>
            <w:tcW w:w="555" w:type="dxa"/>
            <w:vMerge/>
            <w:vAlign w:val="center"/>
          </w:tcPr>
          <w:p w:rsidR="00B21AE9" w:rsidRPr="00F1679B" w:rsidRDefault="00B21AE9" w:rsidP="0001489A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92" w:type="dxa"/>
            <w:vMerge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B21AE9" w:rsidRPr="00F1679B" w:rsidTr="0001489A">
        <w:tc>
          <w:tcPr>
            <w:tcW w:w="9923" w:type="dxa"/>
            <w:gridSpan w:val="3"/>
          </w:tcPr>
          <w:p w:rsidR="00B21AE9" w:rsidRPr="00F1679B" w:rsidRDefault="00E716EB" w:rsidP="0001489A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581121">
              <w:rPr>
                <w:b/>
                <w:spacing w:val="-8"/>
                <w:sz w:val="24"/>
              </w:rPr>
              <w:t>Р</w:t>
            </w:r>
            <w:proofErr w:type="spellStart"/>
            <w:r w:rsidRPr="0058112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581121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581121">
              <w:rPr>
                <w:b/>
                <w:spacing w:val="-8"/>
                <w:sz w:val="24"/>
              </w:rPr>
              <w:t>1</w:t>
            </w:r>
            <w:r w:rsidRPr="00581121">
              <w:rPr>
                <w:b/>
                <w:spacing w:val="-8"/>
                <w:sz w:val="24"/>
                <w:lang w:val="uk-UA"/>
              </w:rPr>
              <w:t>.</w:t>
            </w:r>
            <w:r w:rsidRPr="00581121">
              <w:rPr>
                <w:b/>
                <w:spacing w:val="-8"/>
                <w:sz w:val="24"/>
              </w:rPr>
              <w:t xml:space="preserve"> </w:t>
            </w:r>
            <w:r w:rsidRPr="00581121">
              <w:rPr>
                <w:b/>
                <w:sz w:val="24"/>
              </w:rPr>
              <w:t xml:space="preserve"> </w:t>
            </w:r>
            <w:r w:rsidRPr="00581121">
              <w:rPr>
                <w:b/>
                <w:sz w:val="24"/>
                <w:lang w:val="uk-UA"/>
              </w:rPr>
              <w:t>Технологія виробництва грубих,  зелених кормів</w:t>
            </w:r>
          </w:p>
        </w:tc>
      </w:tr>
      <w:tr w:rsidR="00B21AE9" w:rsidRPr="005C16D2" w:rsidTr="0001489A">
        <w:tc>
          <w:tcPr>
            <w:tcW w:w="555" w:type="dxa"/>
          </w:tcPr>
          <w:p w:rsidR="00B21AE9" w:rsidRPr="00F1679B" w:rsidRDefault="00B21AE9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8092" w:type="dxa"/>
          </w:tcPr>
          <w:p w:rsidR="00B21AE9" w:rsidRPr="009529BB" w:rsidRDefault="009529BB" w:rsidP="009529BB">
            <w:pPr>
              <w:pStyle w:val="a3"/>
              <w:widowControl w:val="0"/>
              <w:spacing w:after="0"/>
              <w:jc w:val="both"/>
              <w:rPr>
                <w:b/>
                <w:sz w:val="24"/>
                <w:lang w:val="uk-UA"/>
              </w:rPr>
            </w:pPr>
            <w:r w:rsidRPr="009529BB">
              <w:rPr>
                <w:b/>
                <w:sz w:val="24"/>
                <w:lang w:val="uk-UA"/>
              </w:rPr>
              <w:t>Методика складання зеленого конвеєру.</w:t>
            </w:r>
            <w:r w:rsidR="00B21AE9" w:rsidRPr="009529BB">
              <w:rPr>
                <w:b/>
                <w:sz w:val="24"/>
                <w:lang w:val="uk-UA"/>
              </w:rPr>
              <w:t xml:space="preserve"> </w:t>
            </w:r>
            <w:r w:rsidRPr="009529BB">
              <w:rPr>
                <w:sz w:val="24"/>
                <w:lang w:val="uk-UA"/>
              </w:rPr>
              <w:t>Класифікація кормових засобів. Основні правила розрахунку зеленого конвеєра для різних природно-кліматичних зон України.</w:t>
            </w:r>
            <w:r>
              <w:rPr>
                <w:sz w:val="24"/>
                <w:lang w:val="uk-UA"/>
              </w:rPr>
              <w:t xml:space="preserve"> Кормова цінність та технологія використання зелених кормів в раціонах тварин і птиці. Організація інтенсивного зеленого конвеєра.</w:t>
            </w:r>
          </w:p>
        </w:tc>
        <w:tc>
          <w:tcPr>
            <w:tcW w:w="1276" w:type="dxa"/>
            <w:vAlign w:val="center"/>
          </w:tcPr>
          <w:p w:rsidR="00B21AE9" w:rsidRPr="00F1679B" w:rsidRDefault="00B21AE9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21AE9" w:rsidRPr="00A32E92" w:rsidTr="000D3340">
        <w:trPr>
          <w:trHeight w:val="864"/>
        </w:trPr>
        <w:tc>
          <w:tcPr>
            <w:tcW w:w="555" w:type="dxa"/>
          </w:tcPr>
          <w:p w:rsidR="00B21AE9" w:rsidRPr="00F1679B" w:rsidRDefault="00B21AE9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8092" w:type="dxa"/>
          </w:tcPr>
          <w:p w:rsidR="00B21AE9" w:rsidRPr="00F1679B" w:rsidRDefault="009529BB" w:rsidP="009529BB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Технологія вирощування основних силосних культур. </w:t>
            </w:r>
            <w:r w:rsidRPr="009529BB">
              <w:rPr>
                <w:sz w:val="24"/>
                <w:lang w:val="uk-UA"/>
              </w:rPr>
              <w:t xml:space="preserve">Технологічні процеси заготівлі силосу та сінажу. Кормова цінність та технології заготівлі різних видів </w:t>
            </w:r>
            <w:proofErr w:type="spellStart"/>
            <w:r w:rsidRPr="009529BB">
              <w:rPr>
                <w:sz w:val="24"/>
                <w:lang w:val="uk-UA"/>
              </w:rPr>
              <w:t>силосів</w:t>
            </w:r>
            <w:proofErr w:type="spellEnd"/>
            <w:r w:rsidRPr="009529BB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B21AE9" w:rsidRPr="00F1679B" w:rsidRDefault="00B21AE9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  <w:p w:rsidR="00B21AE9" w:rsidRPr="00F1679B" w:rsidRDefault="00B21AE9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</w:p>
        </w:tc>
      </w:tr>
      <w:tr w:rsidR="009529BB" w:rsidRPr="00A32E92" w:rsidTr="009529BB">
        <w:trPr>
          <w:trHeight w:val="227"/>
        </w:trPr>
        <w:tc>
          <w:tcPr>
            <w:tcW w:w="9923" w:type="dxa"/>
            <w:gridSpan w:val="3"/>
          </w:tcPr>
          <w:p w:rsidR="009529BB" w:rsidRDefault="009529BB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581121">
              <w:rPr>
                <w:b/>
                <w:spacing w:val="-8"/>
                <w:sz w:val="24"/>
              </w:rPr>
              <w:t>Р</w:t>
            </w:r>
            <w:proofErr w:type="spellStart"/>
            <w:r w:rsidRPr="0058112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581121">
              <w:rPr>
                <w:b/>
                <w:spacing w:val="-8"/>
                <w:sz w:val="24"/>
                <w:lang w:val="uk-UA"/>
              </w:rPr>
              <w:t xml:space="preserve"> 2.</w:t>
            </w:r>
            <w:r w:rsidRPr="00581121">
              <w:rPr>
                <w:b/>
                <w:spacing w:val="-8"/>
                <w:sz w:val="24"/>
              </w:rPr>
              <w:t xml:space="preserve"> </w:t>
            </w:r>
            <w:r w:rsidRPr="00581121">
              <w:rPr>
                <w:b/>
                <w:sz w:val="24"/>
              </w:rPr>
              <w:t xml:space="preserve"> </w:t>
            </w:r>
            <w:r w:rsidRPr="00581121">
              <w:rPr>
                <w:b/>
                <w:sz w:val="24"/>
                <w:lang w:val="uk-UA"/>
              </w:rPr>
              <w:t>Технологія виробництва коренебульбоплодів та баштанних кормів</w:t>
            </w:r>
          </w:p>
        </w:tc>
      </w:tr>
      <w:tr w:rsidR="00B21AE9" w:rsidRPr="00F1679B" w:rsidTr="0001489A">
        <w:tc>
          <w:tcPr>
            <w:tcW w:w="555" w:type="dxa"/>
          </w:tcPr>
          <w:p w:rsidR="00B21AE9" w:rsidRPr="00F1679B" w:rsidRDefault="00B21AE9" w:rsidP="0001489A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8092" w:type="dxa"/>
          </w:tcPr>
          <w:p w:rsidR="00B21AE9" w:rsidRPr="00AF0D47" w:rsidRDefault="000D3340" w:rsidP="0001489A">
            <w:pPr>
              <w:pStyle w:val="a3"/>
              <w:widowControl w:val="0"/>
              <w:spacing w:after="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Особливості вирощування коренеплодів. </w:t>
            </w:r>
            <w:r w:rsidRPr="000D3340">
              <w:rPr>
                <w:sz w:val="24"/>
                <w:lang w:val="uk-UA"/>
              </w:rPr>
              <w:t>Коренеплоди</w:t>
            </w:r>
            <w:r>
              <w:rPr>
                <w:sz w:val="24"/>
                <w:lang w:val="uk-UA"/>
              </w:rPr>
              <w:t>,</w:t>
            </w:r>
            <w:r w:rsidRPr="000D3340">
              <w:rPr>
                <w:sz w:val="24"/>
                <w:lang w:val="uk-UA"/>
              </w:rPr>
              <w:t xml:space="preserve"> їх дієтичні властивості</w:t>
            </w:r>
            <w:r>
              <w:rPr>
                <w:sz w:val="24"/>
                <w:lang w:val="uk-UA"/>
              </w:rPr>
              <w:t>,</w:t>
            </w:r>
            <w:r w:rsidRPr="000D3340">
              <w:rPr>
                <w:sz w:val="24"/>
                <w:lang w:val="uk-UA"/>
              </w:rPr>
              <w:t xml:space="preserve"> хімічний склад</w:t>
            </w:r>
            <w:r>
              <w:rPr>
                <w:sz w:val="24"/>
                <w:lang w:val="uk-UA"/>
              </w:rPr>
              <w:t>,</w:t>
            </w:r>
            <w:r w:rsidRPr="000D3340">
              <w:rPr>
                <w:sz w:val="24"/>
                <w:lang w:val="uk-UA"/>
              </w:rPr>
              <w:t xml:space="preserve"> поживність та методи їх використання. Технології підготовки коренеплодів до згодовування сільськогосподарським тваринам і птиці.</w:t>
            </w:r>
          </w:p>
        </w:tc>
        <w:tc>
          <w:tcPr>
            <w:tcW w:w="1276" w:type="dxa"/>
            <w:vAlign w:val="center"/>
          </w:tcPr>
          <w:p w:rsidR="00B21AE9" w:rsidRPr="00F1679B" w:rsidRDefault="00B21AE9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529BB" w:rsidRPr="00F1679B" w:rsidTr="0001489A">
        <w:tc>
          <w:tcPr>
            <w:tcW w:w="555" w:type="dxa"/>
          </w:tcPr>
          <w:p w:rsidR="009529BB" w:rsidRDefault="009529BB" w:rsidP="0001489A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8092" w:type="dxa"/>
          </w:tcPr>
          <w:p w:rsidR="009529BB" w:rsidRPr="00AF0D47" w:rsidRDefault="000D3340" w:rsidP="000D3340">
            <w:pPr>
              <w:pStyle w:val="a3"/>
              <w:widowControl w:val="0"/>
              <w:spacing w:after="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Технологія вирощування бульбоплодів. </w:t>
            </w:r>
            <w:r w:rsidRPr="000D3340">
              <w:rPr>
                <w:sz w:val="24"/>
                <w:lang w:val="uk-UA"/>
              </w:rPr>
              <w:t>Бульбоплоди, їх дієтичні властивості, хімічний склад та методи їх використання</w:t>
            </w:r>
            <w:r>
              <w:rPr>
                <w:b/>
                <w:sz w:val="24"/>
                <w:lang w:val="uk-UA"/>
              </w:rPr>
              <w:t>.</w:t>
            </w:r>
            <w:r w:rsidRPr="000D3340">
              <w:rPr>
                <w:sz w:val="24"/>
                <w:lang w:val="uk-UA"/>
              </w:rPr>
              <w:t xml:space="preserve"> Технології підготовки </w:t>
            </w:r>
            <w:r>
              <w:rPr>
                <w:sz w:val="24"/>
                <w:lang w:val="uk-UA"/>
              </w:rPr>
              <w:t>бульбо</w:t>
            </w:r>
            <w:r w:rsidRPr="000D3340">
              <w:rPr>
                <w:sz w:val="24"/>
                <w:lang w:val="uk-UA"/>
              </w:rPr>
              <w:t>плодів до згодовування сільськогосподарським тваринам і птиці.</w:t>
            </w:r>
          </w:p>
        </w:tc>
        <w:tc>
          <w:tcPr>
            <w:tcW w:w="1276" w:type="dxa"/>
            <w:vAlign w:val="center"/>
          </w:tcPr>
          <w:p w:rsidR="009529BB" w:rsidRDefault="000D3340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21AE9" w:rsidRPr="00F1679B" w:rsidTr="0001489A">
        <w:tc>
          <w:tcPr>
            <w:tcW w:w="9923" w:type="dxa"/>
            <w:gridSpan w:val="3"/>
          </w:tcPr>
          <w:p w:rsidR="00B21AE9" w:rsidRPr="00F1679B" w:rsidRDefault="009529BB" w:rsidP="009529BB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581121">
              <w:rPr>
                <w:b/>
                <w:spacing w:val="-8"/>
                <w:sz w:val="24"/>
              </w:rPr>
              <w:t>Р</w:t>
            </w:r>
            <w:proofErr w:type="spellStart"/>
            <w:r w:rsidRPr="0058112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581121">
              <w:rPr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b/>
                <w:spacing w:val="-8"/>
                <w:sz w:val="24"/>
                <w:lang w:val="uk-UA"/>
              </w:rPr>
              <w:t>3</w:t>
            </w:r>
            <w:r w:rsidRPr="00581121">
              <w:rPr>
                <w:b/>
                <w:spacing w:val="-8"/>
                <w:sz w:val="24"/>
                <w:lang w:val="uk-UA"/>
              </w:rPr>
              <w:t>.</w:t>
            </w:r>
            <w:r w:rsidRPr="00581121">
              <w:rPr>
                <w:b/>
                <w:spacing w:val="-8"/>
                <w:sz w:val="24"/>
              </w:rPr>
              <w:t xml:space="preserve"> </w:t>
            </w:r>
            <w:r w:rsidRPr="00581121">
              <w:rPr>
                <w:b/>
                <w:sz w:val="24"/>
              </w:rPr>
              <w:t xml:space="preserve"> </w:t>
            </w:r>
            <w:r w:rsidRPr="00581121">
              <w:rPr>
                <w:b/>
                <w:sz w:val="24"/>
                <w:lang w:val="uk-UA"/>
              </w:rPr>
              <w:t>Технологія виробництва зернових кормів</w:t>
            </w:r>
          </w:p>
        </w:tc>
      </w:tr>
      <w:tr w:rsidR="00B21AE9" w:rsidRPr="00F1679B" w:rsidTr="0001489A">
        <w:tc>
          <w:tcPr>
            <w:tcW w:w="555" w:type="dxa"/>
          </w:tcPr>
          <w:p w:rsidR="00B21AE9" w:rsidRPr="00F1679B" w:rsidRDefault="00B21AE9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8092" w:type="dxa"/>
          </w:tcPr>
          <w:p w:rsidR="00B21AE9" w:rsidRPr="000D3340" w:rsidRDefault="000D3340" w:rsidP="000D3340">
            <w:pPr>
              <w:pStyle w:val="a3"/>
              <w:widowControl w:val="0"/>
              <w:spacing w:after="0"/>
              <w:jc w:val="both"/>
              <w:rPr>
                <w:b/>
                <w:sz w:val="24"/>
                <w:lang w:val="uk-UA"/>
              </w:rPr>
            </w:pPr>
            <w:r w:rsidRPr="000D3340">
              <w:rPr>
                <w:b/>
                <w:sz w:val="24"/>
                <w:lang w:val="uk-UA"/>
              </w:rPr>
              <w:t>Зернові та зернофуражні культури.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0D3340">
              <w:rPr>
                <w:sz w:val="24"/>
                <w:lang w:val="uk-UA"/>
              </w:rPr>
              <w:t xml:space="preserve">Кормова характеристика зерна злакових кормів. Вимоги </w:t>
            </w:r>
            <w:proofErr w:type="spellStart"/>
            <w:r w:rsidRPr="000D3340">
              <w:rPr>
                <w:sz w:val="24"/>
                <w:lang w:val="uk-UA"/>
              </w:rPr>
              <w:t>держстандартів</w:t>
            </w:r>
            <w:proofErr w:type="spellEnd"/>
            <w:r w:rsidRPr="000D3340">
              <w:rPr>
                <w:sz w:val="24"/>
                <w:lang w:val="uk-UA"/>
              </w:rPr>
              <w:t xml:space="preserve"> до зерна злакових культур. Технології підготовки зерна злакових  до згодовування тваринам і птиці.</w:t>
            </w:r>
          </w:p>
        </w:tc>
        <w:tc>
          <w:tcPr>
            <w:tcW w:w="1276" w:type="dxa"/>
            <w:vAlign w:val="center"/>
          </w:tcPr>
          <w:p w:rsidR="00B21AE9" w:rsidRPr="00F1679B" w:rsidRDefault="004F4F16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21AE9" w:rsidRPr="00F1679B" w:rsidTr="0001489A">
        <w:tc>
          <w:tcPr>
            <w:tcW w:w="555" w:type="dxa"/>
          </w:tcPr>
          <w:p w:rsidR="00B21AE9" w:rsidRPr="00F1679B" w:rsidRDefault="00B21AE9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092" w:type="dxa"/>
          </w:tcPr>
          <w:p w:rsidR="00B21AE9" w:rsidRPr="00F1679B" w:rsidRDefault="000D3340" w:rsidP="004F4F16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4F4F16">
              <w:rPr>
                <w:b/>
                <w:sz w:val="24"/>
                <w:lang w:val="uk-UA"/>
              </w:rPr>
              <w:t>Виробництво зернобобових культур</w:t>
            </w:r>
            <w:r w:rsidR="004F4F16">
              <w:rPr>
                <w:sz w:val="24"/>
                <w:lang w:val="uk-UA"/>
              </w:rPr>
              <w:t xml:space="preserve">. </w:t>
            </w:r>
            <w:r w:rsidR="004F4F16" w:rsidRPr="000D3340">
              <w:rPr>
                <w:sz w:val="24"/>
                <w:lang w:val="uk-UA"/>
              </w:rPr>
              <w:t>Кормова характеристика</w:t>
            </w:r>
            <w:r w:rsidR="004F4F16">
              <w:rPr>
                <w:sz w:val="24"/>
                <w:lang w:val="uk-UA"/>
              </w:rPr>
              <w:t xml:space="preserve"> зерна бобових</w:t>
            </w:r>
            <w:r w:rsidR="004F4F16" w:rsidRPr="000D3340">
              <w:rPr>
                <w:sz w:val="24"/>
                <w:lang w:val="uk-UA"/>
              </w:rPr>
              <w:t xml:space="preserve"> кормів. Вимоги </w:t>
            </w:r>
            <w:proofErr w:type="spellStart"/>
            <w:r w:rsidR="004F4F16" w:rsidRPr="000D3340">
              <w:rPr>
                <w:sz w:val="24"/>
                <w:lang w:val="uk-UA"/>
              </w:rPr>
              <w:t>держстандартів</w:t>
            </w:r>
            <w:proofErr w:type="spellEnd"/>
            <w:r w:rsidR="004F4F16" w:rsidRPr="000D3340">
              <w:rPr>
                <w:sz w:val="24"/>
                <w:lang w:val="uk-UA"/>
              </w:rPr>
              <w:t xml:space="preserve"> до зерна </w:t>
            </w:r>
            <w:r w:rsidR="004F4F16">
              <w:rPr>
                <w:sz w:val="24"/>
                <w:lang w:val="uk-UA"/>
              </w:rPr>
              <w:t>бобових</w:t>
            </w:r>
            <w:r w:rsidR="004F4F16" w:rsidRPr="000D3340">
              <w:rPr>
                <w:sz w:val="24"/>
                <w:lang w:val="uk-UA"/>
              </w:rPr>
              <w:t xml:space="preserve"> культур. Технології підготовки зерна </w:t>
            </w:r>
            <w:r w:rsidR="004F4F16">
              <w:rPr>
                <w:sz w:val="24"/>
                <w:lang w:val="uk-UA"/>
              </w:rPr>
              <w:t>бобових</w:t>
            </w:r>
            <w:r w:rsidR="004F4F16" w:rsidRPr="000D3340">
              <w:rPr>
                <w:sz w:val="24"/>
                <w:lang w:val="uk-UA"/>
              </w:rPr>
              <w:t xml:space="preserve">  до згодовування </w:t>
            </w:r>
            <w:r w:rsidR="004F4F16">
              <w:rPr>
                <w:sz w:val="24"/>
                <w:lang w:val="uk-UA"/>
              </w:rPr>
              <w:t>с</w:t>
            </w:r>
            <w:r w:rsidR="00BE2B04">
              <w:rPr>
                <w:sz w:val="24"/>
                <w:lang w:val="uk-UA"/>
              </w:rPr>
              <w:t>ільськогосподарським</w:t>
            </w:r>
            <w:r w:rsidR="004F4F16">
              <w:rPr>
                <w:sz w:val="24"/>
                <w:lang w:val="uk-UA"/>
              </w:rPr>
              <w:t xml:space="preserve"> </w:t>
            </w:r>
            <w:r w:rsidR="004F4F16" w:rsidRPr="000D3340">
              <w:rPr>
                <w:sz w:val="24"/>
                <w:lang w:val="uk-UA"/>
              </w:rPr>
              <w:t>тваринам і птиці.</w:t>
            </w:r>
          </w:p>
        </w:tc>
        <w:tc>
          <w:tcPr>
            <w:tcW w:w="1276" w:type="dxa"/>
            <w:vAlign w:val="center"/>
          </w:tcPr>
          <w:p w:rsidR="00B21AE9" w:rsidRPr="00F1679B" w:rsidRDefault="00B21AE9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21AE9" w:rsidRPr="00F1679B" w:rsidTr="0001489A">
        <w:tc>
          <w:tcPr>
            <w:tcW w:w="555" w:type="dxa"/>
          </w:tcPr>
          <w:p w:rsidR="00B21AE9" w:rsidRDefault="00B21AE9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</w:p>
        </w:tc>
        <w:tc>
          <w:tcPr>
            <w:tcW w:w="8092" w:type="dxa"/>
          </w:tcPr>
          <w:p w:rsidR="00B21AE9" w:rsidRPr="0029779E" w:rsidRDefault="00B21AE9" w:rsidP="0001489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276" w:type="dxa"/>
          </w:tcPr>
          <w:p w:rsidR="00B21AE9" w:rsidRPr="00F1679B" w:rsidRDefault="00B21AE9" w:rsidP="0001489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</w:tr>
    </w:tbl>
    <w:p w:rsidR="00B21AE9" w:rsidRDefault="00B21AE9" w:rsidP="00B21AE9">
      <w:pPr>
        <w:widowControl w:val="0"/>
        <w:rPr>
          <w:sz w:val="24"/>
          <w:lang w:val="uk-UA"/>
        </w:rPr>
      </w:pPr>
    </w:p>
    <w:p w:rsidR="00B21AE9" w:rsidRPr="00F1679B" w:rsidRDefault="00B21AE9" w:rsidP="00B21AE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3.4. Самостійна робота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8197"/>
        <w:gridCol w:w="1134"/>
      </w:tblGrid>
      <w:tr w:rsidR="00B21AE9" w:rsidRPr="00062B17" w:rsidTr="0001489A">
        <w:trPr>
          <w:cantSplit/>
          <w:trHeight w:val="368"/>
        </w:trPr>
        <w:tc>
          <w:tcPr>
            <w:tcW w:w="558" w:type="dxa"/>
            <w:vMerge w:val="restart"/>
            <w:vAlign w:val="center"/>
          </w:tcPr>
          <w:p w:rsidR="00B21AE9" w:rsidRPr="00062B17" w:rsidRDefault="00B21AE9" w:rsidP="0001489A">
            <w:pPr>
              <w:widowControl w:val="0"/>
              <w:ind w:hanging="142"/>
              <w:jc w:val="center"/>
              <w:rPr>
                <w:b/>
                <w:bCs/>
                <w:sz w:val="24"/>
                <w:lang w:val="uk-UA"/>
              </w:rPr>
            </w:pPr>
            <w:r w:rsidRPr="00062B17">
              <w:rPr>
                <w:b/>
                <w:bCs/>
                <w:sz w:val="24"/>
                <w:lang w:val="uk-UA"/>
              </w:rPr>
              <w:t>№</w:t>
            </w:r>
          </w:p>
          <w:p w:rsidR="00B21AE9" w:rsidRPr="00062B17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8197" w:type="dxa"/>
            <w:vMerge w:val="restart"/>
            <w:vAlign w:val="center"/>
          </w:tcPr>
          <w:p w:rsidR="00B21AE9" w:rsidRPr="00062B17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vAlign w:val="center"/>
          </w:tcPr>
          <w:p w:rsidR="00B21AE9" w:rsidRPr="00062B17" w:rsidRDefault="00B21AE9" w:rsidP="0001489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062B17">
              <w:rPr>
                <w:b/>
                <w:bCs/>
                <w:sz w:val="24"/>
                <w:lang w:val="uk-UA"/>
              </w:rPr>
              <w:t>Кількість</w:t>
            </w:r>
          </w:p>
          <w:p w:rsidR="00B21AE9" w:rsidRPr="00062B17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годин</w:t>
            </w:r>
          </w:p>
        </w:tc>
      </w:tr>
      <w:tr w:rsidR="00B21AE9" w:rsidRPr="00062B17" w:rsidTr="0001489A">
        <w:trPr>
          <w:cantSplit/>
          <w:trHeight w:val="368"/>
        </w:trPr>
        <w:tc>
          <w:tcPr>
            <w:tcW w:w="558" w:type="dxa"/>
            <w:vMerge/>
            <w:vAlign w:val="center"/>
          </w:tcPr>
          <w:p w:rsidR="00B21AE9" w:rsidRPr="00062B17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97" w:type="dxa"/>
            <w:vMerge/>
            <w:vAlign w:val="center"/>
          </w:tcPr>
          <w:p w:rsidR="00B21AE9" w:rsidRPr="00062B17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21AE9" w:rsidRPr="00062B17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ДФН</w:t>
            </w:r>
          </w:p>
        </w:tc>
      </w:tr>
      <w:tr w:rsidR="00B21AE9" w:rsidRPr="00062B17" w:rsidTr="0001489A">
        <w:trPr>
          <w:trHeight w:val="453"/>
        </w:trPr>
        <w:tc>
          <w:tcPr>
            <w:tcW w:w="9889" w:type="dxa"/>
            <w:gridSpan w:val="3"/>
            <w:vAlign w:val="center"/>
          </w:tcPr>
          <w:p w:rsidR="00B21AE9" w:rsidRPr="00E7671C" w:rsidRDefault="004F4F16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581121">
              <w:rPr>
                <w:b/>
                <w:spacing w:val="-8"/>
                <w:sz w:val="24"/>
              </w:rPr>
              <w:t>Р</w:t>
            </w:r>
            <w:proofErr w:type="spellStart"/>
            <w:r w:rsidRPr="0058112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581121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581121">
              <w:rPr>
                <w:b/>
                <w:spacing w:val="-8"/>
                <w:sz w:val="24"/>
              </w:rPr>
              <w:t>1</w:t>
            </w:r>
            <w:r w:rsidRPr="00581121">
              <w:rPr>
                <w:b/>
                <w:spacing w:val="-8"/>
                <w:sz w:val="24"/>
                <w:lang w:val="uk-UA"/>
              </w:rPr>
              <w:t>.</w:t>
            </w:r>
            <w:r w:rsidRPr="00581121">
              <w:rPr>
                <w:b/>
                <w:spacing w:val="-8"/>
                <w:sz w:val="24"/>
              </w:rPr>
              <w:t xml:space="preserve"> </w:t>
            </w:r>
            <w:r w:rsidRPr="00581121">
              <w:rPr>
                <w:b/>
                <w:sz w:val="24"/>
              </w:rPr>
              <w:t xml:space="preserve"> </w:t>
            </w:r>
            <w:r w:rsidRPr="00581121">
              <w:rPr>
                <w:b/>
                <w:sz w:val="24"/>
                <w:lang w:val="uk-UA"/>
              </w:rPr>
              <w:t>Технологія виробництва грубих,  зелених кормів</w:t>
            </w:r>
          </w:p>
        </w:tc>
      </w:tr>
      <w:tr w:rsidR="00B21AE9" w:rsidRPr="007A3399" w:rsidTr="0001489A">
        <w:trPr>
          <w:cantSplit/>
          <w:trHeight w:val="368"/>
        </w:trPr>
        <w:tc>
          <w:tcPr>
            <w:tcW w:w="558" w:type="dxa"/>
            <w:vAlign w:val="center"/>
          </w:tcPr>
          <w:p w:rsidR="00B21AE9" w:rsidRPr="00290D55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 w:rsidRPr="00290D55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197" w:type="dxa"/>
          </w:tcPr>
          <w:p w:rsidR="00B21AE9" w:rsidRPr="008E2701" w:rsidRDefault="004F4F16" w:rsidP="000B27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6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4F4F16">
              <w:rPr>
                <w:b/>
                <w:sz w:val="24"/>
                <w:lang w:val="uk-UA"/>
              </w:rPr>
              <w:t>Особливості технології виробництва грубих і зелених кормів</w:t>
            </w:r>
            <w:r w:rsidR="00B21AE9" w:rsidRPr="004F4F16">
              <w:rPr>
                <w:b/>
                <w:spacing w:val="-6"/>
                <w:sz w:val="24"/>
                <w:lang w:val="uk-UA"/>
              </w:rPr>
              <w:t>.</w:t>
            </w:r>
            <w:r w:rsidR="00B21AE9">
              <w:rPr>
                <w:b/>
                <w:spacing w:val="-6"/>
                <w:sz w:val="24"/>
                <w:lang w:val="uk-UA"/>
              </w:rPr>
              <w:t xml:space="preserve"> </w:t>
            </w:r>
            <w:r>
              <w:rPr>
                <w:spacing w:val="-6"/>
                <w:sz w:val="24"/>
                <w:lang w:val="uk-UA"/>
              </w:rPr>
              <w:t>Порівняльна характеристика кормів за хімічним складом.</w:t>
            </w:r>
            <w:r w:rsidR="000B2796">
              <w:rPr>
                <w:spacing w:val="-6"/>
                <w:sz w:val="24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21AE9" w:rsidRPr="00E7671C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B21AE9" w:rsidRPr="007A3399" w:rsidTr="0001489A">
        <w:trPr>
          <w:cantSplit/>
          <w:trHeight w:val="552"/>
        </w:trPr>
        <w:tc>
          <w:tcPr>
            <w:tcW w:w="558" w:type="dxa"/>
            <w:vAlign w:val="center"/>
          </w:tcPr>
          <w:p w:rsidR="00B21AE9" w:rsidRPr="00290D55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 w:rsidRPr="00290D5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197" w:type="dxa"/>
            <w:vAlign w:val="center"/>
          </w:tcPr>
          <w:p w:rsidR="00B21AE9" w:rsidRPr="00317174" w:rsidRDefault="004F4F16" w:rsidP="004F4F1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lang w:val="uk-UA"/>
              </w:rPr>
            </w:pPr>
            <w:r w:rsidRPr="00703138">
              <w:rPr>
                <w:b/>
                <w:sz w:val="24"/>
                <w:lang w:val="uk-UA"/>
              </w:rPr>
              <w:t>Сучасні технології виробництва силосу та сінажу</w:t>
            </w:r>
            <w:r w:rsidR="00B21AE9" w:rsidRPr="008E2701">
              <w:rPr>
                <w:b/>
                <w:sz w:val="24"/>
                <w:lang w:val="uk-UA"/>
              </w:rPr>
              <w:t xml:space="preserve">. </w:t>
            </w:r>
            <w:r w:rsidR="006A6854">
              <w:rPr>
                <w:sz w:val="24"/>
                <w:lang w:val="uk-UA"/>
              </w:rPr>
              <w:t>Машини і знаряддя для догляду за посівами силосно-сінажних культур.</w:t>
            </w:r>
          </w:p>
        </w:tc>
        <w:tc>
          <w:tcPr>
            <w:tcW w:w="1134" w:type="dxa"/>
            <w:vAlign w:val="center"/>
          </w:tcPr>
          <w:p w:rsidR="00B21AE9" w:rsidRPr="00317174" w:rsidRDefault="000B2796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4F4F16" w:rsidRPr="00317174" w:rsidTr="00011413">
        <w:trPr>
          <w:cantSplit/>
          <w:trHeight w:val="60"/>
        </w:trPr>
        <w:tc>
          <w:tcPr>
            <w:tcW w:w="9889" w:type="dxa"/>
            <w:gridSpan w:val="3"/>
            <w:vAlign w:val="center"/>
          </w:tcPr>
          <w:p w:rsidR="004F4F16" w:rsidRPr="004F4F16" w:rsidRDefault="004F4F16" w:rsidP="004F4F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4"/>
                <w:lang w:val="uk-UA"/>
              </w:rPr>
            </w:pPr>
            <w:r w:rsidRPr="00581121">
              <w:rPr>
                <w:b/>
                <w:spacing w:val="-8"/>
                <w:sz w:val="24"/>
              </w:rPr>
              <w:t>Р</w:t>
            </w:r>
            <w:proofErr w:type="spellStart"/>
            <w:r w:rsidRPr="0058112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581121">
              <w:rPr>
                <w:b/>
                <w:spacing w:val="-8"/>
                <w:sz w:val="24"/>
                <w:lang w:val="uk-UA"/>
              </w:rPr>
              <w:t xml:space="preserve"> 2.</w:t>
            </w:r>
            <w:r w:rsidRPr="00581121">
              <w:rPr>
                <w:b/>
                <w:spacing w:val="-8"/>
                <w:sz w:val="24"/>
              </w:rPr>
              <w:t xml:space="preserve"> </w:t>
            </w:r>
            <w:r w:rsidRPr="00581121">
              <w:rPr>
                <w:b/>
                <w:sz w:val="24"/>
              </w:rPr>
              <w:t xml:space="preserve"> </w:t>
            </w:r>
            <w:r w:rsidRPr="00581121">
              <w:rPr>
                <w:b/>
                <w:sz w:val="24"/>
                <w:lang w:val="uk-UA"/>
              </w:rPr>
              <w:t>Технологія виробництва коренебульбоплодів та баштанних кормів</w:t>
            </w:r>
          </w:p>
        </w:tc>
      </w:tr>
      <w:tr w:rsidR="00B21AE9" w:rsidRPr="00062B17" w:rsidTr="006A6854">
        <w:trPr>
          <w:cantSplit/>
          <w:trHeight w:val="647"/>
        </w:trPr>
        <w:tc>
          <w:tcPr>
            <w:tcW w:w="558" w:type="dxa"/>
            <w:vAlign w:val="center"/>
          </w:tcPr>
          <w:p w:rsidR="00B21AE9" w:rsidRDefault="004F4F16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B21AE9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8197" w:type="dxa"/>
          </w:tcPr>
          <w:p w:rsidR="00B21AE9" w:rsidRPr="008E2701" w:rsidRDefault="006A6854" w:rsidP="0001489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Особливості вирощування коренеплодів. </w:t>
            </w:r>
            <w:r w:rsidRPr="006A6854">
              <w:rPr>
                <w:sz w:val="24"/>
                <w:lang w:val="uk-UA"/>
              </w:rPr>
              <w:t>Поняття сівозміни, схема сівозмін, ротація та ротаційна таблиця, тип, вид сівозміни.</w:t>
            </w:r>
          </w:p>
        </w:tc>
        <w:tc>
          <w:tcPr>
            <w:tcW w:w="1134" w:type="dxa"/>
            <w:vAlign w:val="center"/>
          </w:tcPr>
          <w:p w:rsidR="00B21AE9" w:rsidRPr="006E044C" w:rsidRDefault="000B2796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B21AE9" w:rsidRPr="00062B17" w:rsidTr="006A6854">
        <w:trPr>
          <w:cantSplit/>
          <w:trHeight w:val="557"/>
        </w:trPr>
        <w:tc>
          <w:tcPr>
            <w:tcW w:w="558" w:type="dxa"/>
            <w:vAlign w:val="center"/>
          </w:tcPr>
          <w:p w:rsidR="00B21AE9" w:rsidRDefault="004F4F16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B21AE9">
              <w:rPr>
                <w:sz w:val="24"/>
                <w:lang w:val="uk-UA"/>
              </w:rPr>
              <w:t>.</w:t>
            </w:r>
          </w:p>
        </w:tc>
        <w:tc>
          <w:tcPr>
            <w:tcW w:w="8197" w:type="dxa"/>
          </w:tcPr>
          <w:p w:rsidR="00B21AE9" w:rsidRPr="00C54AF0" w:rsidRDefault="006A6854" w:rsidP="006A685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Технологія вирощування бульбоплодів. </w:t>
            </w:r>
            <w:r w:rsidRPr="006A6854">
              <w:rPr>
                <w:sz w:val="24"/>
                <w:lang w:val="uk-UA"/>
              </w:rPr>
              <w:t>Система сівозмін, основи правильного чергування культур у сівозміні.</w:t>
            </w:r>
          </w:p>
        </w:tc>
        <w:tc>
          <w:tcPr>
            <w:tcW w:w="1134" w:type="dxa"/>
            <w:vAlign w:val="center"/>
          </w:tcPr>
          <w:p w:rsidR="00B21AE9" w:rsidRDefault="000B2796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B21AE9" w:rsidRPr="00062B17" w:rsidTr="0001489A">
        <w:trPr>
          <w:trHeight w:val="429"/>
        </w:trPr>
        <w:tc>
          <w:tcPr>
            <w:tcW w:w="9889" w:type="dxa"/>
            <w:gridSpan w:val="3"/>
            <w:vAlign w:val="center"/>
          </w:tcPr>
          <w:p w:rsidR="00B21AE9" w:rsidRPr="00062B17" w:rsidRDefault="006A6854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1121">
              <w:rPr>
                <w:b/>
                <w:spacing w:val="-8"/>
                <w:sz w:val="24"/>
              </w:rPr>
              <w:t>Р</w:t>
            </w:r>
            <w:proofErr w:type="spellStart"/>
            <w:r w:rsidRPr="0058112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581121">
              <w:rPr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b/>
                <w:spacing w:val="-8"/>
                <w:sz w:val="24"/>
                <w:lang w:val="uk-UA"/>
              </w:rPr>
              <w:t>3</w:t>
            </w:r>
            <w:r w:rsidRPr="00581121">
              <w:rPr>
                <w:b/>
                <w:spacing w:val="-8"/>
                <w:sz w:val="24"/>
                <w:lang w:val="uk-UA"/>
              </w:rPr>
              <w:t>.</w:t>
            </w:r>
            <w:r w:rsidRPr="00581121">
              <w:rPr>
                <w:b/>
                <w:spacing w:val="-8"/>
                <w:sz w:val="24"/>
              </w:rPr>
              <w:t xml:space="preserve"> </w:t>
            </w:r>
            <w:r w:rsidRPr="00581121">
              <w:rPr>
                <w:b/>
                <w:sz w:val="24"/>
              </w:rPr>
              <w:t xml:space="preserve"> </w:t>
            </w:r>
            <w:r w:rsidRPr="00581121">
              <w:rPr>
                <w:b/>
                <w:sz w:val="24"/>
                <w:lang w:val="uk-UA"/>
              </w:rPr>
              <w:t>Технологія виробництва зернових кормів</w:t>
            </w:r>
          </w:p>
        </w:tc>
      </w:tr>
      <w:tr w:rsidR="00B21AE9" w:rsidRPr="00062B17" w:rsidTr="0001489A">
        <w:trPr>
          <w:cantSplit/>
          <w:trHeight w:val="784"/>
        </w:trPr>
        <w:tc>
          <w:tcPr>
            <w:tcW w:w="558" w:type="dxa"/>
            <w:vAlign w:val="center"/>
          </w:tcPr>
          <w:p w:rsidR="00B21AE9" w:rsidRPr="00004841" w:rsidRDefault="000B2796" w:rsidP="000B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8197" w:type="dxa"/>
          </w:tcPr>
          <w:p w:rsidR="00B21AE9" w:rsidRPr="00E7671C" w:rsidRDefault="006A6854" w:rsidP="006A685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  <w:lang w:val="uk-UA"/>
              </w:rPr>
            </w:pPr>
            <w:r w:rsidRPr="00E716EB">
              <w:rPr>
                <w:b/>
                <w:sz w:val="24"/>
                <w:lang w:val="uk-UA"/>
              </w:rPr>
              <w:t>Зернові та зернофуражні культури</w:t>
            </w:r>
            <w:r w:rsidR="00B21AE9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Методи вивчення схожості і життєздатності насіння.</w:t>
            </w:r>
            <w:r w:rsidR="000B2796">
              <w:rPr>
                <w:sz w:val="24"/>
                <w:lang w:val="uk-UA"/>
              </w:rPr>
              <w:t xml:space="preserve"> Збирання вологого зерна.</w:t>
            </w:r>
          </w:p>
        </w:tc>
        <w:tc>
          <w:tcPr>
            <w:tcW w:w="1134" w:type="dxa"/>
            <w:vAlign w:val="center"/>
          </w:tcPr>
          <w:p w:rsidR="00B21AE9" w:rsidRPr="002A5738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B21AE9" w:rsidRPr="00062B17" w:rsidTr="0001489A">
        <w:trPr>
          <w:cantSplit/>
          <w:trHeight w:val="499"/>
        </w:trPr>
        <w:tc>
          <w:tcPr>
            <w:tcW w:w="558" w:type="dxa"/>
            <w:vAlign w:val="center"/>
          </w:tcPr>
          <w:p w:rsidR="00B21AE9" w:rsidRPr="00004841" w:rsidRDefault="000B2796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</w:t>
            </w:r>
            <w:r w:rsidR="00B21AE9">
              <w:rPr>
                <w:sz w:val="24"/>
                <w:lang w:val="uk-UA"/>
              </w:rPr>
              <w:t>.</w:t>
            </w:r>
          </w:p>
        </w:tc>
        <w:tc>
          <w:tcPr>
            <w:tcW w:w="8197" w:type="dxa"/>
          </w:tcPr>
          <w:p w:rsidR="00B21AE9" w:rsidRPr="00062B17" w:rsidRDefault="006A6854" w:rsidP="000B279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r w:rsidRPr="004F4F16">
              <w:rPr>
                <w:b/>
                <w:sz w:val="24"/>
                <w:lang w:val="uk-UA"/>
              </w:rPr>
              <w:t>Виробництво зернобобових культур</w:t>
            </w:r>
            <w:r w:rsidR="000B2796">
              <w:rPr>
                <w:sz w:val="24"/>
                <w:lang w:val="uk-UA"/>
              </w:rPr>
              <w:t xml:space="preserve">. </w:t>
            </w:r>
            <w:r w:rsidR="000B2796">
              <w:rPr>
                <w:spacing w:val="-6"/>
                <w:sz w:val="24"/>
                <w:lang w:val="uk-UA"/>
              </w:rPr>
              <w:t xml:space="preserve">Характеристика основних бур’янів та </w:t>
            </w:r>
            <w:r w:rsidR="000B2796">
              <w:rPr>
                <w:sz w:val="24"/>
                <w:lang w:val="uk-UA"/>
              </w:rPr>
              <w:t>заходи боротьби з шкідниками та хворобами кормових рослин.</w:t>
            </w:r>
          </w:p>
        </w:tc>
        <w:tc>
          <w:tcPr>
            <w:tcW w:w="1134" w:type="dxa"/>
            <w:vAlign w:val="center"/>
          </w:tcPr>
          <w:p w:rsidR="00B21AE9" w:rsidRPr="000B2796" w:rsidRDefault="000B2796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B21AE9" w:rsidRPr="00263380" w:rsidTr="0001489A">
        <w:trPr>
          <w:cantSplit/>
          <w:trHeight w:val="50"/>
        </w:trPr>
        <w:tc>
          <w:tcPr>
            <w:tcW w:w="8755" w:type="dxa"/>
            <w:gridSpan w:val="2"/>
          </w:tcPr>
          <w:p w:rsidR="00B21AE9" w:rsidRPr="00263380" w:rsidRDefault="00B21AE9" w:rsidP="0001489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r w:rsidRPr="00263380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134" w:type="dxa"/>
            <w:vAlign w:val="center"/>
          </w:tcPr>
          <w:p w:rsidR="00B21AE9" w:rsidRPr="00263380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 w:rsidRPr="00263380">
              <w:rPr>
                <w:b/>
                <w:sz w:val="24"/>
                <w:lang w:val="uk-UA"/>
              </w:rPr>
              <w:t>2</w:t>
            </w:r>
            <w:r w:rsidRPr="00263380">
              <w:rPr>
                <w:b/>
                <w:sz w:val="24"/>
                <w:lang w:val="en-US"/>
              </w:rPr>
              <w:t>0</w:t>
            </w:r>
          </w:p>
        </w:tc>
      </w:tr>
      <w:tr w:rsidR="00B21AE9" w:rsidRPr="00263380" w:rsidTr="0001489A">
        <w:trPr>
          <w:cantSplit/>
          <w:trHeight w:val="50"/>
        </w:trPr>
        <w:tc>
          <w:tcPr>
            <w:tcW w:w="8755" w:type="dxa"/>
            <w:gridSpan w:val="2"/>
          </w:tcPr>
          <w:p w:rsidR="00B21AE9" w:rsidRPr="00263380" w:rsidRDefault="00B21AE9" w:rsidP="0001489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lang w:val="uk-UA"/>
              </w:rPr>
            </w:pPr>
            <w:r w:rsidRPr="00263380">
              <w:rPr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134" w:type="dxa"/>
            <w:vAlign w:val="center"/>
          </w:tcPr>
          <w:p w:rsidR="00B21AE9" w:rsidRPr="00263380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263380">
              <w:rPr>
                <w:b/>
                <w:sz w:val="24"/>
                <w:lang w:val="uk-UA"/>
              </w:rPr>
              <w:t>40</w:t>
            </w:r>
          </w:p>
        </w:tc>
      </w:tr>
      <w:tr w:rsidR="00B21AE9" w:rsidRPr="00263380" w:rsidTr="0001489A">
        <w:trPr>
          <w:cantSplit/>
          <w:trHeight w:val="50"/>
        </w:trPr>
        <w:tc>
          <w:tcPr>
            <w:tcW w:w="8755" w:type="dxa"/>
            <w:gridSpan w:val="2"/>
          </w:tcPr>
          <w:p w:rsidR="00B21AE9" w:rsidRPr="00263380" w:rsidRDefault="00B21AE9" w:rsidP="0001489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lang w:val="uk-UA"/>
              </w:rPr>
            </w:pPr>
            <w:r w:rsidRPr="00263380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vAlign w:val="center"/>
          </w:tcPr>
          <w:p w:rsidR="00B21AE9" w:rsidRPr="00263380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263380">
              <w:rPr>
                <w:b/>
                <w:sz w:val="24"/>
                <w:lang w:val="uk-UA"/>
              </w:rPr>
              <w:t>60</w:t>
            </w:r>
          </w:p>
        </w:tc>
      </w:tr>
    </w:tbl>
    <w:p w:rsidR="00B21AE9" w:rsidRPr="00263380" w:rsidRDefault="00B21AE9" w:rsidP="00B21AE9">
      <w:pPr>
        <w:widowControl w:val="0"/>
        <w:rPr>
          <w:b/>
          <w:sz w:val="24"/>
          <w:lang w:val="uk-UA"/>
        </w:rPr>
      </w:pPr>
    </w:p>
    <w:p w:rsidR="00B21AE9" w:rsidRPr="00F1679B" w:rsidRDefault="00B21AE9" w:rsidP="00B21AE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4. Індивідуальні завдання</w:t>
      </w:r>
    </w:p>
    <w:p w:rsidR="00B21AE9" w:rsidRPr="004931AC" w:rsidRDefault="00B21AE9" w:rsidP="00B21AE9">
      <w:pPr>
        <w:widowControl w:val="0"/>
        <w:jc w:val="center"/>
        <w:rPr>
          <w:b/>
          <w:szCs w:val="28"/>
          <w:u w:val="single"/>
          <w:lang w:val="uk-UA"/>
        </w:rPr>
      </w:pPr>
      <w:r w:rsidRPr="00722F38">
        <w:rPr>
          <w:sz w:val="24"/>
          <w:lang w:val="uk-UA"/>
        </w:rPr>
        <w:t>За бажанням і вибором студента</w:t>
      </w:r>
      <w:r>
        <w:rPr>
          <w:sz w:val="24"/>
          <w:lang w:val="uk-UA"/>
        </w:rPr>
        <w:t>.</w:t>
      </w:r>
    </w:p>
    <w:p w:rsidR="00B21AE9" w:rsidRDefault="00B21AE9" w:rsidP="00B21AE9">
      <w:pPr>
        <w:widowControl w:val="0"/>
        <w:jc w:val="both"/>
        <w:rPr>
          <w:sz w:val="24"/>
          <w:lang w:val="uk-UA"/>
        </w:rPr>
      </w:pPr>
    </w:p>
    <w:p w:rsidR="00B21AE9" w:rsidRPr="00F1679B" w:rsidRDefault="00B21AE9" w:rsidP="00B21AE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5. Методи навчання</w:t>
      </w:r>
    </w:p>
    <w:p w:rsidR="00B21AE9" w:rsidRPr="0098202C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>Вивчення предмету “</w:t>
      </w:r>
      <w:r>
        <w:rPr>
          <w:sz w:val="22"/>
          <w:szCs w:val="22"/>
          <w:lang w:val="uk-UA"/>
        </w:rPr>
        <w:t>Те</w:t>
      </w:r>
      <w:r w:rsidR="000B2796">
        <w:rPr>
          <w:sz w:val="22"/>
          <w:szCs w:val="22"/>
          <w:lang w:val="uk-UA"/>
        </w:rPr>
        <w:t>хнологічні процеси заготівлі кормів</w:t>
      </w:r>
      <w:r>
        <w:rPr>
          <w:sz w:val="22"/>
          <w:szCs w:val="22"/>
          <w:lang w:val="uk-UA"/>
        </w:rPr>
        <w:t>”</w:t>
      </w:r>
      <w:r w:rsidRPr="000E277E">
        <w:rPr>
          <w:sz w:val="22"/>
          <w:szCs w:val="22"/>
          <w:lang w:val="uk-UA"/>
        </w:rPr>
        <w:t xml:space="preserve"> </w:t>
      </w:r>
      <w:r w:rsidRPr="0098202C">
        <w:rPr>
          <w:sz w:val="24"/>
          <w:lang w:val="uk-UA"/>
        </w:rPr>
        <w:t xml:space="preserve">проводиться за допомогою наступних методів: </w:t>
      </w:r>
    </w:p>
    <w:p w:rsidR="00B21AE9" w:rsidRPr="0098202C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викладання лекційного матеріалу; </w:t>
      </w:r>
    </w:p>
    <w:p w:rsidR="00B21AE9" w:rsidRPr="0098202C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використання навчального наглядного матеріалу (таблиці, схеми, стенди, муляжі, слайди та ін.); </w:t>
      </w:r>
    </w:p>
    <w:p w:rsidR="00B21AE9" w:rsidRPr="0098202C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використання комп’ютерних програм, відеофільмів; </w:t>
      </w:r>
    </w:p>
    <w:p w:rsidR="00B21AE9" w:rsidRPr="0098202C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розв’язування ситуаційних завдань; </w:t>
      </w:r>
    </w:p>
    <w:p w:rsidR="00B21AE9" w:rsidRPr="0098202C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 – проведення лабораторних досліджень та оцінка отриманих результатів; </w:t>
      </w:r>
    </w:p>
    <w:p w:rsidR="00B21AE9" w:rsidRPr="0098202C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науково-дослідна робота; </w:t>
      </w:r>
    </w:p>
    <w:p w:rsidR="00B21AE9" w:rsidRPr="0098202C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– самостійна робота</w:t>
      </w:r>
      <w:r w:rsidRPr="0098202C">
        <w:rPr>
          <w:sz w:val="24"/>
          <w:lang w:val="uk-UA"/>
        </w:rPr>
        <w:t xml:space="preserve">. </w:t>
      </w:r>
    </w:p>
    <w:p w:rsidR="00B21AE9" w:rsidRPr="0098202C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Основними видами навчальних занять згідно з навчальним планом є: </w:t>
      </w:r>
    </w:p>
    <w:p w:rsidR="00B21AE9" w:rsidRPr="0098202C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лекції; </w:t>
      </w:r>
    </w:p>
    <w:p w:rsidR="00B21AE9" w:rsidRPr="0098202C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лабораторні заняття; </w:t>
      </w:r>
    </w:p>
    <w:p w:rsidR="00B21AE9" w:rsidRPr="0098202C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– самостійна </w:t>
      </w:r>
      <w:proofErr w:type="spellStart"/>
      <w:r>
        <w:rPr>
          <w:sz w:val="24"/>
          <w:lang w:val="uk-UA"/>
        </w:rPr>
        <w:t>позааудиторна</w:t>
      </w:r>
      <w:proofErr w:type="spellEnd"/>
      <w:r>
        <w:rPr>
          <w:sz w:val="24"/>
          <w:lang w:val="uk-UA"/>
        </w:rPr>
        <w:t xml:space="preserve"> робота аспірантів</w:t>
      </w:r>
      <w:r w:rsidRPr="0098202C">
        <w:rPr>
          <w:sz w:val="24"/>
          <w:lang w:val="uk-UA"/>
        </w:rPr>
        <w:t xml:space="preserve">. </w:t>
      </w:r>
    </w:p>
    <w:p w:rsidR="00B21AE9" w:rsidRPr="008451F0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8451F0">
        <w:rPr>
          <w:sz w:val="24"/>
          <w:lang w:val="uk-UA"/>
        </w:rPr>
        <w:t xml:space="preserve">Головна мета лекційного курсу – розвиток у аспірантів наукового мислення та його використання для оцінки збалансованості раціонів з врахуванням деталізованих норм потреби у поживних речовинах з використанням сучасних методів експериментальних досліджень.. </w:t>
      </w:r>
    </w:p>
    <w:p w:rsidR="00B21AE9" w:rsidRPr="008451F0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8451F0">
        <w:rPr>
          <w:sz w:val="24"/>
          <w:lang w:val="uk-UA"/>
        </w:rPr>
        <w:t>Лабораторні заняття за методикою їхньої організації є практично-орієнтованими та передбачають: визначення в кормах поживних та біологічно-активних речовин</w:t>
      </w:r>
      <w:r>
        <w:rPr>
          <w:sz w:val="24"/>
          <w:lang w:val="uk-UA"/>
        </w:rPr>
        <w:t xml:space="preserve"> та контролю їх якості </w:t>
      </w:r>
      <w:r w:rsidRPr="008451F0">
        <w:rPr>
          <w:sz w:val="24"/>
          <w:lang w:val="uk-UA"/>
        </w:rPr>
        <w:t xml:space="preserve"> безпосередньо у сертифікованій лабораторії науково-дослідної установи. </w:t>
      </w:r>
    </w:p>
    <w:p w:rsidR="00B21AE9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>Консультація – форма навчального заняття, при якій студент отримує від викладача відповіді на конкретні запитання або пояснення окремих теоретичних положень, аспектів їхнього практичного застосування, зокрема, з тем навчальної дисципліни, які віднесені до тематичної самостійної роботи (25-35</w:t>
      </w:r>
      <w:r>
        <w:rPr>
          <w:sz w:val="24"/>
          <w:lang w:val="uk-UA"/>
        </w:rPr>
        <w:t xml:space="preserve"> </w:t>
      </w:r>
      <w:r w:rsidRPr="0098202C">
        <w:rPr>
          <w:sz w:val="24"/>
          <w:lang w:val="uk-UA"/>
        </w:rPr>
        <w:t>% від обсягу годин, відведених навчальним планом на самостійну роботу).</w:t>
      </w:r>
    </w:p>
    <w:p w:rsidR="00B21AE9" w:rsidRPr="00F1679B" w:rsidRDefault="00B21AE9" w:rsidP="00B21AE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6. Методи контролю</w:t>
      </w:r>
    </w:p>
    <w:p w:rsidR="00B21AE9" w:rsidRPr="000D6D1E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0D6D1E">
        <w:rPr>
          <w:b/>
          <w:sz w:val="24"/>
          <w:lang w:val="uk-UA"/>
        </w:rPr>
        <w:t>Поточний контроль</w:t>
      </w:r>
      <w:r w:rsidRPr="000D6D1E">
        <w:rPr>
          <w:sz w:val="24"/>
          <w:lang w:val="uk-UA"/>
        </w:rPr>
        <w:t xml:space="preserve"> здійснюється на кожному лабораторному занятті відповідно до конкретних цілей поточної теми. На усіх лабораторних заняттях проводиться об’єктивний контроль теоретичної підготовки та контроль засвоєння практичних навичок у вигляді тестування, письмового та (або) усного опитування, розв’язування ситуаційних завдань. Теми контролюються на заняттях (початковий контроль – як рівень готовності до проведення лабораторних занять та кінцевий – рівень знань та умінь, що набуті).</w:t>
      </w:r>
    </w:p>
    <w:p w:rsidR="00B21AE9" w:rsidRPr="000D6D1E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 xml:space="preserve">При засвоєнні кожної теми модуля за поточну навчальну діяльність студенти виставляється оцінка за чотирибальною шкалою. </w:t>
      </w:r>
    </w:p>
    <w:p w:rsidR="00B21AE9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 xml:space="preserve">Поточний контроль та оцінювання самостійної роботи студентів, яка передбачено поряд з аудиторною роботою, здійснюється під час поточного контролю теми на відповідному аудиторному занятті відповідно конкретним цілям кожної теми. </w:t>
      </w:r>
    </w:p>
    <w:p w:rsidR="00B21AE9" w:rsidRPr="00D03621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D03621">
        <w:rPr>
          <w:b/>
          <w:bCs/>
          <w:sz w:val="24"/>
          <w:lang w:val="uk-UA"/>
        </w:rPr>
        <w:t>Семестровий контроль</w:t>
      </w:r>
      <w:r w:rsidRPr="00D03621">
        <w:rPr>
          <w:sz w:val="24"/>
          <w:lang w:val="uk-UA"/>
        </w:rPr>
        <w:t xml:space="preserve"> з навчальної дисципліни проводиться у формі </w:t>
      </w:r>
      <w:r w:rsidRPr="0004060F">
        <w:rPr>
          <w:b/>
          <w:bCs/>
          <w:sz w:val="24"/>
          <w:lang w:val="uk-UA"/>
        </w:rPr>
        <w:t>заліку</w:t>
      </w:r>
      <w:r w:rsidRPr="00D03621">
        <w:rPr>
          <w:sz w:val="24"/>
          <w:lang w:val="uk-UA"/>
        </w:rPr>
        <w:t>, відповідно до навчального плану.</w:t>
      </w:r>
    </w:p>
    <w:p w:rsidR="00B21AE9" w:rsidRPr="000F304D" w:rsidRDefault="00B21AE9" w:rsidP="00B21AE9">
      <w:pPr>
        <w:widowControl w:val="0"/>
        <w:ind w:firstLine="567"/>
        <w:jc w:val="both"/>
        <w:rPr>
          <w:spacing w:val="-14"/>
          <w:sz w:val="24"/>
          <w:lang w:val="uk-UA"/>
        </w:rPr>
      </w:pPr>
      <w:r w:rsidRPr="000F304D">
        <w:rPr>
          <w:spacing w:val="-14"/>
          <w:sz w:val="24"/>
          <w:lang w:val="uk-UA"/>
        </w:rPr>
        <w:t>Семестровий залік є формою підсумкового контролю, що полягає в оцінці засвоєння студентом навчального матеріалу на підставі результатів виконання ним усіх видів запланованої навчальної роботи протягом семестру: аудиторної роботи під час лекційних, лабораторних занять, самостійної роботи.</w:t>
      </w:r>
    </w:p>
    <w:p w:rsidR="00B21AE9" w:rsidRPr="000F304D" w:rsidRDefault="00B21AE9" w:rsidP="00B21AE9">
      <w:pPr>
        <w:widowControl w:val="0"/>
        <w:ind w:firstLine="567"/>
        <w:jc w:val="both"/>
        <w:rPr>
          <w:spacing w:val="-8"/>
          <w:sz w:val="24"/>
          <w:lang w:val="uk-UA"/>
        </w:rPr>
      </w:pPr>
      <w:r w:rsidRPr="000F304D">
        <w:rPr>
          <w:spacing w:val="-8"/>
          <w:sz w:val="24"/>
          <w:lang w:val="uk-UA"/>
        </w:rPr>
        <w:t xml:space="preserve">Семестровий залік не передбачає обов’язкову присутність студента і виставляється у залікову </w:t>
      </w:r>
      <w:r w:rsidRPr="000F304D">
        <w:rPr>
          <w:spacing w:val="-8"/>
          <w:sz w:val="24"/>
          <w:lang w:val="uk-UA"/>
        </w:rPr>
        <w:lastRenderedPageBreak/>
        <w:t>відомість за умови, що студент виконав усі види навчальної роботи, визначені робочою програмою навчальної дисципліни і його сумарна оцінка з поточного контролю становить не менше 60 балів, що відповідає позитивній (за національною шкалою) семестровій оцінці.</w:t>
      </w:r>
    </w:p>
    <w:p w:rsidR="00B21AE9" w:rsidRPr="00F1679B" w:rsidRDefault="00B21AE9" w:rsidP="00B21AE9">
      <w:pPr>
        <w:widowControl w:val="0"/>
        <w:jc w:val="both"/>
        <w:rPr>
          <w:sz w:val="24"/>
          <w:lang w:val="uk-UA"/>
        </w:rPr>
      </w:pPr>
    </w:p>
    <w:p w:rsidR="00B21AE9" w:rsidRPr="00F1679B" w:rsidRDefault="00B21AE9" w:rsidP="00B21AE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7. Критерії оцінювання результатів навчання студентів</w:t>
      </w:r>
    </w:p>
    <w:p w:rsidR="00B21AE9" w:rsidRPr="000D6D1E" w:rsidRDefault="00B21AE9" w:rsidP="00B21A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>Успішність студента оцінюється шляхом проведення поточного та підсумкового контролю (</w:t>
      </w:r>
      <w:r>
        <w:rPr>
          <w:sz w:val="24"/>
          <w:lang w:val="uk-UA"/>
        </w:rPr>
        <w:t>екзамену</w:t>
      </w:r>
      <w:r w:rsidRPr="000D6D1E">
        <w:rPr>
          <w:sz w:val="24"/>
          <w:lang w:val="uk-UA"/>
        </w:rPr>
        <w:t>).</w:t>
      </w:r>
    </w:p>
    <w:p w:rsidR="00B21AE9" w:rsidRPr="0004060F" w:rsidRDefault="00B21AE9" w:rsidP="00B21AE9">
      <w:pPr>
        <w:widowControl w:val="0"/>
        <w:jc w:val="center"/>
        <w:rPr>
          <w:b/>
          <w:bCs/>
          <w:sz w:val="24"/>
          <w:lang w:val="uk-UA"/>
        </w:rPr>
      </w:pPr>
      <w:r w:rsidRPr="0004060F">
        <w:rPr>
          <w:b/>
          <w:bCs/>
          <w:sz w:val="24"/>
          <w:lang w:val="uk-UA"/>
        </w:rPr>
        <w:t>Критерії оцінювання за поточного контролю</w:t>
      </w:r>
    </w:p>
    <w:p w:rsidR="00B21AE9" w:rsidRPr="00263C21" w:rsidRDefault="00B21AE9" w:rsidP="00B21AE9">
      <w:pPr>
        <w:widowControl w:val="0"/>
        <w:ind w:firstLine="567"/>
        <w:jc w:val="both"/>
        <w:rPr>
          <w:spacing w:val="-12"/>
          <w:sz w:val="24"/>
          <w:lang w:val="uk-UA"/>
        </w:rPr>
      </w:pPr>
      <w:r w:rsidRPr="00263C21">
        <w:rPr>
          <w:spacing w:val="-12"/>
          <w:sz w:val="24"/>
          <w:lang w:val="uk-UA"/>
        </w:rPr>
        <w:t xml:space="preserve">Оцінка </w:t>
      </w:r>
      <w:r w:rsidRPr="00263C21">
        <w:rPr>
          <w:b/>
          <w:bCs/>
          <w:i/>
          <w:iCs/>
          <w:spacing w:val="-12"/>
          <w:sz w:val="24"/>
          <w:lang w:val="uk-UA"/>
        </w:rPr>
        <w:t>“відмінно”</w:t>
      </w:r>
      <w:r w:rsidRPr="00263C21">
        <w:rPr>
          <w:spacing w:val="-12"/>
          <w:sz w:val="24"/>
          <w:lang w:val="uk-UA"/>
        </w:rPr>
        <w:t xml:space="preserve"> виставляється студенту, який глибоко засвоїв програмний матеріал, дав вичерпну, послідовну, грамотну і логічну відповідь на поставлені питання, тісно пов’язав теоретичні питання з практичною діяльністю. Студент повинен виявляти знання літератури монографічного (підручники, посібники) і періодичного характеру (науково-практичні та реферативні журнали, огляди нової літератури тощо), з етіології, патогенезу, діагностики, лікування та профілактики внутрішніх хвороб тварин.</w:t>
      </w:r>
    </w:p>
    <w:p w:rsidR="00B21AE9" w:rsidRPr="00263C21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263C21">
        <w:rPr>
          <w:sz w:val="24"/>
          <w:lang w:val="uk-UA"/>
        </w:rPr>
        <w:t xml:space="preserve">Оцінка </w:t>
      </w:r>
      <w:r w:rsidRPr="00263C21">
        <w:rPr>
          <w:b/>
          <w:bCs/>
          <w:i/>
          <w:iCs/>
          <w:sz w:val="24"/>
          <w:lang w:val="uk-UA"/>
        </w:rPr>
        <w:t>“добре”</w:t>
      </w:r>
      <w:r w:rsidRPr="00263C21">
        <w:rPr>
          <w:sz w:val="24"/>
          <w:lang w:val="uk-UA"/>
        </w:rPr>
        <w:t xml:space="preserve"> виставляється студенту, який твердо знає програмний матеріал, грамотно і по суті його викладає, не допускає суттєвих помилок у відповідях на питання, вірно вміє застосувати теоретичні положення при вирішенні практичних питань і завдань.</w:t>
      </w:r>
    </w:p>
    <w:p w:rsidR="00B21AE9" w:rsidRPr="00263C21" w:rsidRDefault="00B21AE9" w:rsidP="00B21AE9">
      <w:pPr>
        <w:widowControl w:val="0"/>
        <w:ind w:firstLine="567"/>
        <w:jc w:val="both"/>
        <w:rPr>
          <w:spacing w:val="-10"/>
          <w:sz w:val="24"/>
          <w:lang w:val="uk-UA"/>
        </w:rPr>
      </w:pPr>
      <w:r w:rsidRPr="00263C21">
        <w:rPr>
          <w:spacing w:val="-10"/>
          <w:sz w:val="24"/>
          <w:lang w:val="uk-UA"/>
        </w:rPr>
        <w:t xml:space="preserve">Оцінка </w:t>
      </w:r>
      <w:r w:rsidRPr="00263C21">
        <w:rPr>
          <w:b/>
          <w:bCs/>
          <w:i/>
          <w:iCs/>
          <w:spacing w:val="-10"/>
          <w:sz w:val="24"/>
          <w:lang w:val="uk-UA"/>
        </w:rPr>
        <w:t>“задовільно”</w:t>
      </w:r>
      <w:r w:rsidRPr="00263C21">
        <w:rPr>
          <w:spacing w:val="-10"/>
          <w:sz w:val="24"/>
          <w:lang w:val="uk-UA"/>
        </w:rPr>
        <w:t xml:space="preserve"> виставляється студенту, який має знання лише матеріалу підручників, але не засвоїв окремих деталей, допускає неточності, недостатньо правильні формулювання, порушує послідовність у викладенні програмою матеріалу та має </w:t>
      </w:r>
      <w:r>
        <w:rPr>
          <w:spacing w:val="-10"/>
          <w:sz w:val="24"/>
          <w:lang w:val="uk-UA"/>
        </w:rPr>
        <w:t>труднощі</w:t>
      </w:r>
      <w:r w:rsidRPr="00263C21">
        <w:rPr>
          <w:spacing w:val="-10"/>
          <w:sz w:val="24"/>
          <w:lang w:val="uk-UA"/>
        </w:rPr>
        <w:t xml:space="preserve"> при виконанні лабораторних занять.</w:t>
      </w:r>
    </w:p>
    <w:p w:rsidR="00B21AE9" w:rsidRPr="00263C21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 w:rsidRPr="00263C21">
        <w:rPr>
          <w:sz w:val="24"/>
          <w:lang w:val="uk-UA"/>
        </w:rPr>
        <w:t xml:space="preserve">Оцінка </w:t>
      </w:r>
      <w:r w:rsidRPr="00263C21">
        <w:rPr>
          <w:b/>
          <w:bCs/>
          <w:i/>
          <w:iCs/>
          <w:sz w:val="24"/>
          <w:lang w:val="uk-UA"/>
        </w:rPr>
        <w:t>“незадовільно”</w:t>
      </w:r>
      <w:r w:rsidRPr="00263C21">
        <w:rPr>
          <w:sz w:val="24"/>
          <w:lang w:val="uk-UA"/>
        </w:rPr>
        <w:t xml:space="preserve"> виставляється студенту, який не знає значної частини програмного матеріалу, допускає суттєві помилки, невпевнено, з великими труднощами виконує лабораторні роботи та практичні навички.</w:t>
      </w:r>
    </w:p>
    <w:p w:rsidR="00B21AE9" w:rsidRPr="00263C21" w:rsidRDefault="00B21AE9" w:rsidP="00B21AE9">
      <w:pPr>
        <w:widowControl w:val="0"/>
        <w:ind w:firstLine="709"/>
        <w:jc w:val="both"/>
        <w:rPr>
          <w:sz w:val="24"/>
          <w:lang w:val="uk-UA"/>
        </w:rPr>
      </w:pPr>
    </w:p>
    <w:p w:rsidR="00B21AE9" w:rsidRPr="000D6D1E" w:rsidRDefault="00B21AE9" w:rsidP="00B21AE9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Критерії оцінювання семестрового контролю (заліку)</w:t>
      </w:r>
    </w:p>
    <w:p w:rsidR="00B21AE9" w:rsidRDefault="00B21AE9" w:rsidP="00B21AE9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Розподіл балів для дисциплін, які завершуються </w:t>
      </w:r>
      <w:r w:rsidRPr="0004060F">
        <w:rPr>
          <w:b/>
          <w:bCs/>
          <w:sz w:val="24"/>
          <w:lang w:val="uk-UA"/>
        </w:rPr>
        <w:t>заліком</w:t>
      </w:r>
      <w:r>
        <w:rPr>
          <w:sz w:val="24"/>
          <w:lang w:val="uk-UA"/>
        </w:rPr>
        <w:t>:</w:t>
      </w:r>
    </w:p>
    <w:p w:rsidR="00B21AE9" w:rsidRPr="000D6D1E" w:rsidRDefault="00B21AE9" w:rsidP="00B21AE9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 w:rsidRPr="000D6D1E">
        <w:rPr>
          <w:spacing w:val="-8"/>
          <w:sz w:val="24"/>
          <w:lang w:val="uk-UA"/>
        </w:rPr>
        <w:t xml:space="preserve">Максимальна кількість балів </w:t>
      </w:r>
      <w:r>
        <w:rPr>
          <w:spacing w:val="-8"/>
          <w:sz w:val="24"/>
          <w:lang w:val="uk-UA"/>
        </w:rPr>
        <w:t>за засвоєння програмного матеріалу</w:t>
      </w:r>
      <w:r w:rsidRPr="000D6D1E">
        <w:rPr>
          <w:spacing w:val="-8"/>
          <w:sz w:val="24"/>
          <w:lang w:val="uk-UA"/>
        </w:rPr>
        <w:t xml:space="preserve"> дисципліни </w:t>
      </w:r>
      <w:r>
        <w:rPr>
          <w:spacing w:val="-8"/>
          <w:sz w:val="24"/>
          <w:lang w:val="uk-UA"/>
        </w:rPr>
        <w:t xml:space="preserve">протягом семестру </w:t>
      </w:r>
      <w:r w:rsidRPr="000D6D1E">
        <w:rPr>
          <w:spacing w:val="-8"/>
          <w:sz w:val="24"/>
          <w:lang w:val="uk-UA"/>
        </w:rPr>
        <w:t>становить 100, вони розподіляються таким чином:</w:t>
      </w:r>
    </w:p>
    <w:p w:rsidR="00B21AE9" w:rsidRPr="000D6D1E" w:rsidRDefault="00B21AE9" w:rsidP="00B21AE9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>
        <w:rPr>
          <w:b/>
          <w:bCs/>
          <w:spacing w:val="-8"/>
          <w:sz w:val="24"/>
          <w:lang w:val="uk-UA"/>
        </w:rPr>
        <w:t>100</w:t>
      </w:r>
      <w:r w:rsidRPr="000D6D1E">
        <w:rPr>
          <w:b/>
          <w:bCs/>
          <w:spacing w:val="-8"/>
          <w:sz w:val="24"/>
          <w:lang w:val="uk-UA"/>
        </w:rPr>
        <w:t>ПК = 100,</w:t>
      </w:r>
      <w:r>
        <w:rPr>
          <w:b/>
          <w:bCs/>
          <w:spacing w:val="-8"/>
          <w:sz w:val="24"/>
          <w:lang w:val="uk-UA"/>
        </w:rPr>
        <w:t xml:space="preserve"> </w:t>
      </w:r>
    </w:p>
    <w:p w:rsidR="00B21AE9" w:rsidRPr="00393A79" w:rsidRDefault="00B21AE9" w:rsidP="00B21AE9">
      <w:pPr>
        <w:widowControl w:val="0"/>
        <w:autoSpaceDE w:val="0"/>
        <w:autoSpaceDN w:val="0"/>
        <w:adjustRightInd w:val="0"/>
        <w:ind w:firstLine="567"/>
        <w:jc w:val="both"/>
        <w:rPr>
          <w:spacing w:val="-14"/>
          <w:sz w:val="24"/>
          <w:lang w:val="uk-UA"/>
        </w:rPr>
      </w:pPr>
      <w:r w:rsidRPr="000D6D1E">
        <w:rPr>
          <w:spacing w:val="-8"/>
          <w:sz w:val="24"/>
          <w:lang w:val="uk-UA"/>
        </w:rPr>
        <w:t>де:</w:t>
      </w:r>
      <w:r>
        <w:rPr>
          <w:spacing w:val="-8"/>
          <w:sz w:val="24"/>
          <w:lang w:val="uk-UA"/>
        </w:rPr>
        <w:t xml:space="preserve"> </w:t>
      </w:r>
      <w:r w:rsidRPr="00393A79">
        <w:rPr>
          <w:b/>
          <w:bCs/>
          <w:spacing w:val="-14"/>
          <w:sz w:val="24"/>
          <w:lang w:val="uk-UA"/>
        </w:rPr>
        <w:t>100ПК</w:t>
      </w:r>
      <w:r w:rsidRPr="00393A79">
        <w:rPr>
          <w:spacing w:val="-14"/>
          <w:sz w:val="24"/>
          <w:lang w:val="uk-UA"/>
        </w:rPr>
        <w:t xml:space="preserve"> –</w:t>
      </w:r>
      <w:r>
        <w:rPr>
          <w:spacing w:val="-14"/>
          <w:sz w:val="24"/>
          <w:lang w:val="uk-UA"/>
        </w:rPr>
        <w:t xml:space="preserve"> </w:t>
      </w:r>
      <w:r w:rsidRPr="00393A79">
        <w:rPr>
          <w:spacing w:val="-14"/>
          <w:sz w:val="24"/>
          <w:lang w:val="uk-UA"/>
        </w:rPr>
        <w:t>максимальна кількість балів з поточного контролю, які може набрати студент за семестр.</w:t>
      </w:r>
    </w:p>
    <w:p w:rsidR="00B21AE9" w:rsidRPr="0045080B" w:rsidRDefault="00B21AE9" w:rsidP="00B21AE9">
      <w:pPr>
        <w:jc w:val="center"/>
        <w:rPr>
          <w:sz w:val="24"/>
          <w:lang w:val="uk-UA" w:eastAsia="en-US"/>
        </w:rPr>
      </w:pPr>
      <m:oMathPara>
        <m:oMath>
          <m:r>
            <w:rPr>
              <w:rFonts w:ascii="Cambria Math" w:eastAsia="Calibri" w:hAnsi="Cambria Math"/>
              <w:sz w:val="22"/>
              <w:szCs w:val="22"/>
              <w:lang w:val="uk-UA" w:eastAsia="en-US"/>
            </w:rPr>
            <m:t xml:space="preserve">ПК= 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uk-UA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  <w:lang w:val="uk-UA" w:eastAsia="en-US"/>
                </w:rPr>
                <m:t>100×САЗ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  <w:lang w:val="uk-UA" w:eastAsia="en-US"/>
                </w:rPr>
                <m:t>5</m:t>
              </m:r>
            </m:den>
          </m:f>
          <m:r>
            <w:rPr>
              <w:rFonts w:ascii="Cambria Math" w:eastAsia="Calibri" w:hAnsi="Cambria Math"/>
              <w:sz w:val="22"/>
              <w:szCs w:val="22"/>
              <w:lang w:val="uk-UA" w:eastAsia="en-US"/>
            </w:rPr>
            <m:t>=20×САЗ</m:t>
          </m:r>
        </m:oMath>
      </m:oMathPara>
    </w:p>
    <w:p w:rsidR="00B21AE9" w:rsidRPr="00F1679B" w:rsidRDefault="00B21AE9" w:rsidP="00B21AE9">
      <w:pPr>
        <w:widowControl w:val="0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1</w:t>
      </w:r>
      <w:r w:rsidRPr="00F1679B">
        <w:rPr>
          <w:sz w:val="24"/>
          <w:lang w:val="uk-UA"/>
        </w:rPr>
        <w:t>.</w:t>
      </w:r>
    </w:p>
    <w:p w:rsidR="00B21AE9" w:rsidRPr="00F1679B" w:rsidRDefault="00B21AE9" w:rsidP="00B21AE9">
      <w:pPr>
        <w:widowControl w:val="0"/>
        <w:jc w:val="center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>Критерії оцінювання знань студентів</w:t>
      </w:r>
      <w:r>
        <w:rPr>
          <w:bCs/>
          <w:sz w:val="24"/>
          <w:lang w:val="uk-UA"/>
        </w:rPr>
        <w:t xml:space="preserve"> під час проведення заліку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649"/>
      </w:tblGrid>
      <w:tr w:rsidR="00B21AE9" w:rsidRPr="00F1679B" w:rsidTr="0001489A">
        <w:tc>
          <w:tcPr>
            <w:tcW w:w="1980" w:type="dxa"/>
            <w:vAlign w:val="center"/>
          </w:tcPr>
          <w:p w:rsidR="00B21AE9" w:rsidRPr="007341DC" w:rsidRDefault="00B21AE9" w:rsidP="0001489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7341DC">
              <w:rPr>
                <w:b/>
                <w:bCs/>
                <w:sz w:val="24"/>
                <w:lang w:val="uk-UA"/>
              </w:rPr>
              <w:t>Зараховано –</w:t>
            </w:r>
          </w:p>
        </w:tc>
        <w:tc>
          <w:tcPr>
            <w:tcW w:w="7649" w:type="dxa"/>
          </w:tcPr>
          <w:p w:rsidR="00B21AE9" w:rsidRPr="007341DC" w:rsidRDefault="00B21AE9" w:rsidP="0001489A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7341DC">
              <w:rPr>
                <w:bCs/>
                <w:spacing w:val="-6"/>
                <w:sz w:val="24"/>
                <w:lang w:val="uk-UA"/>
              </w:rPr>
              <w:t>Студент задовільно засвоїв базовий матеріал, використовуючи для цього основну і додаткову навчальну літературу, а також виконавши більшість завдань, що виносилися на самостійне опрацювання. У основному, достатньо повно відповідає на запитання, інколи виникає потреба у додаткових уточнюючих питаннях. Демонструє достатнє володіння термінологією українською та латинською мовами, допускаючись помилок. Правильно досліджує мінімум 40 % систем організму дрібних тварин чи інших унаочненнях, здатний охарактеризувати функціональні особливості деяких з них. Також знає ключові відмінності цих структур у різних видів тварин, а тому, часто може встановити видову приналежність органів.</w:t>
            </w:r>
          </w:p>
        </w:tc>
      </w:tr>
      <w:tr w:rsidR="00B21AE9" w:rsidRPr="00F1679B" w:rsidTr="0001489A">
        <w:tc>
          <w:tcPr>
            <w:tcW w:w="1980" w:type="dxa"/>
            <w:vAlign w:val="center"/>
          </w:tcPr>
          <w:p w:rsidR="00B21AE9" w:rsidRPr="007341DC" w:rsidRDefault="00B21AE9" w:rsidP="0001489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7341DC">
              <w:rPr>
                <w:b/>
                <w:bCs/>
                <w:sz w:val="24"/>
                <w:lang w:val="uk-UA"/>
              </w:rPr>
              <w:t>Не зараховано –</w:t>
            </w:r>
          </w:p>
        </w:tc>
        <w:tc>
          <w:tcPr>
            <w:tcW w:w="7649" w:type="dxa"/>
          </w:tcPr>
          <w:p w:rsidR="00B21AE9" w:rsidRPr="007341DC" w:rsidRDefault="00B21AE9" w:rsidP="0001489A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7341DC">
              <w:rPr>
                <w:bCs/>
                <w:spacing w:val="-6"/>
                <w:sz w:val="24"/>
                <w:lang w:val="uk-UA"/>
              </w:rPr>
              <w:t xml:space="preserve">Студент 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Студент демонструє мінімальні уривчасті знання, або їх повну відсутність. Його відповіді на запитання є не чіткими, здебільшого не зрозумілими, заплутаними та суперечливими, а тому вимагають значної кількості додаткових уточнюючих запитань, на які він також часто не може відповісти. Володіння термінологією українською та латинською мовами є мінімальним, з наявністю грубих помилок. Студент може правильно </w:t>
            </w:r>
            <w:r w:rsidRPr="007341DC">
              <w:rPr>
                <w:bCs/>
                <w:spacing w:val="-6"/>
                <w:sz w:val="24"/>
                <w:lang w:val="uk-UA"/>
              </w:rPr>
              <w:lastRenderedPageBreak/>
              <w:t>показати менше 30 % систем організму дрібних тварин чи інших унаочненнях та не здатний охарактеризувати їх функціональні особливості. Здебільшого не знає відмінностей цих систем у різних видів дрібних тварин.</w:t>
            </w:r>
          </w:p>
        </w:tc>
      </w:tr>
    </w:tbl>
    <w:p w:rsidR="00B21AE9" w:rsidRDefault="00B21AE9" w:rsidP="00B21AE9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:rsidR="00B21AE9" w:rsidRDefault="00B21AE9" w:rsidP="00B21AE9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  <w:r w:rsidRPr="000D6D1E">
        <w:rPr>
          <w:spacing w:val="-8"/>
          <w:sz w:val="24"/>
          <w:lang w:val="uk-UA"/>
        </w:rPr>
        <w:t>За підсумками семестрового контролю в залікову відомість студентові у графу «за національною шкалою» виставляється оцінка «зараховано/не</w:t>
      </w:r>
      <w:r>
        <w:rPr>
          <w:spacing w:val="-8"/>
          <w:sz w:val="24"/>
          <w:lang w:val="uk-UA"/>
        </w:rPr>
        <w:t xml:space="preserve"> </w:t>
      </w:r>
      <w:r w:rsidRPr="000D6D1E">
        <w:rPr>
          <w:spacing w:val="-8"/>
          <w:sz w:val="24"/>
          <w:lang w:val="uk-UA"/>
        </w:rPr>
        <w:t>зараховано».</w:t>
      </w:r>
    </w:p>
    <w:p w:rsidR="00B21AE9" w:rsidRPr="000D6D1E" w:rsidRDefault="00B21AE9" w:rsidP="00B21AE9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:rsidR="00B21AE9" w:rsidRPr="000D6D1E" w:rsidRDefault="00B21AE9" w:rsidP="00B21AE9">
      <w:pPr>
        <w:widowControl w:val="0"/>
        <w:ind w:firstLine="720"/>
        <w:jc w:val="center"/>
        <w:rPr>
          <w:b/>
          <w:i/>
          <w:sz w:val="24"/>
          <w:lang w:val="uk-UA"/>
        </w:rPr>
      </w:pPr>
      <w:r w:rsidRPr="000D6D1E">
        <w:rPr>
          <w:b/>
          <w:sz w:val="24"/>
          <w:shd w:val="clear" w:color="auto" w:fill="FFFFFF"/>
          <w:lang w:val="uk-UA"/>
        </w:rPr>
        <w:t>Шкала оцінювання успішності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622"/>
        <w:gridCol w:w="2306"/>
      </w:tblGrid>
      <w:tr w:rsidR="00B21AE9" w:rsidRPr="000D6D1E" w:rsidTr="0001489A">
        <w:tc>
          <w:tcPr>
            <w:tcW w:w="2463" w:type="dxa"/>
            <w:vMerge w:val="restart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100 – бальною</w:t>
            </w:r>
          </w:p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шкалою</w:t>
            </w:r>
          </w:p>
        </w:tc>
        <w:tc>
          <w:tcPr>
            <w:tcW w:w="5085" w:type="dxa"/>
            <w:gridSpan w:val="2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національною шкалою</w:t>
            </w:r>
          </w:p>
        </w:tc>
        <w:tc>
          <w:tcPr>
            <w:tcW w:w="2306" w:type="dxa"/>
            <w:vMerge w:val="restart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шкалою</w:t>
            </w:r>
          </w:p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ECTS</w:t>
            </w:r>
          </w:p>
        </w:tc>
      </w:tr>
      <w:tr w:rsidR="00B21AE9" w:rsidRPr="000D6D1E" w:rsidTr="0001489A">
        <w:tc>
          <w:tcPr>
            <w:tcW w:w="2463" w:type="dxa"/>
            <w:vMerge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63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Екзамен</w:t>
            </w:r>
          </w:p>
        </w:tc>
        <w:tc>
          <w:tcPr>
            <w:tcW w:w="2622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2306" w:type="dxa"/>
            <w:vMerge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</w:tr>
      <w:tr w:rsidR="00B21AE9" w:rsidRPr="000D6D1E" w:rsidTr="0001489A">
        <w:trPr>
          <w:trHeight w:val="66"/>
        </w:trPr>
        <w:tc>
          <w:tcPr>
            <w:tcW w:w="2463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90–100</w:t>
            </w:r>
          </w:p>
        </w:tc>
        <w:tc>
          <w:tcPr>
            <w:tcW w:w="2463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Відмінно</w:t>
            </w:r>
          </w:p>
        </w:tc>
        <w:tc>
          <w:tcPr>
            <w:tcW w:w="2622" w:type="dxa"/>
            <w:vMerge w:val="restart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Зараховано</w:t>
            </w:r>
          </w:p>
        </w:tc>
        <w:tc>
          <w:tcPr>
            <w:tcW w:w="2306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А</w:t>
            </w:r>
          </w:p>
        </w:tc>
      </w:tr>
      <w:tr w:rsidR="00B21AE9" w:rsidRPr="000D6D1E" w:rsidTr="0001489A">
        <w:tc>
          <w:tcPr>
            <w:tcW w:w="2463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82–89</w:t>
            </w:r>
          </w:p>
        </w:tc>
        <w:tc>
          <w:tcPr>
            <w:tcW w:w="2463" w:type="dxa"/>
            <w:vMerge w:val="restart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Добре</w:t>
            </w:r>
          </w:p>
        </w:tc>
        <w:tc>
          <w:tcPr>
            <w:tcW w:w="2622" w:type="dxa"/>
            <w:vMerge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В</w:t>
            </w:r>
          </w:p>
        </w:tc>
      </w:tr>
      <w:tr w:rsidR="00B21AE9" w:rsidRPr="000D6D1E" w:rsidTr="0001489A">
        <w:trPr>
          <w:trHeight w:val="66"/>
        </w:trPr>
        <w:tc>
          <w:tcPr>
            <w:tcW w:w="2463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74–81</w:t>
            </w:r>
          </w:p>
        </w:tc>
        <w:tc>
          <w:tcPr>
            <w:tcW w:w="2463" w:type="dxa"/>
            <w:vMerge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С</w:t>
            </w:r>
          </w:p>
        </w:tc>
      </w:tr>
      <w:tr w:rsidR="00B21AE9" w:rsidRPr="000D6D1E" w:rsidTr="0001489A">
        <w:tc>
          <w:tcPr>
            <w:tcW w:w="2463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64–73</w:t>
            </w:r>
          </w:p>
        </w:tc>
        <w:tc>
          <w:tcPr>
            <w:tcW w:w="2463" w:type="dxa"/>
            <w:vMerge w:val="restart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22" w:type="dxa"/>
            <w:vMerge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D</w:t>
            </w:r>
          </w:p>
        </w:tc>
      </w:tr>
      <w:tr w:rsidR="00B21AE9" w:rsidRPr="000D6D1E" w:rsidTr="0001489A">
        <w:tc>
          <w:tcPr>
            <w:tcW w:w="2463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60–63</w:t>
            </w:r>
          </w:p>
        </w:tc>
        <w:tc>
          <w:tcPr>
            <w:tcW w:w="2463" w:type="dxa"/>
            <w:vMerge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E</w:t>
            </w:r>
          </w:p>
        </w:tc>
      </w:tr>
      <w:tr w:rsidR="00B21AE9" w:rsidRPr="000D6D1E" w:rsidTr="0001489A">
        <w:trPr>
          <w:trHeight w:val="70"/>
        </w:trPr>
        <w:tc>
          <w:tcPr>
            <w:tcW w:w="2463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35–59</w:t>
            </w:r>
          </w:p>
        </w:tc>
        <w:tc>
          <w:tcPr>
            <w:tcW w:w="5085" w:type="dxa"/>
            <w:gridSpan w:val="2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Незадовільно (не</w:t>
            </w:r>
            <w:r>
              <w:rPr>
                <w:sz w:val="24"/>
                <w:lang w:val="uk-UA"/>
              </w:rPr>
              <w:t xml:space="preserve"> </w:t>
            </w:r>
            <w:r w:rsidRPr="000D6D1E">
              <w:rPr>
                <w:sz w:val="24"/>
                <w:lang w:val="uk-UA"/>
              </w:rPr>
              <w:t>зараховано) з можливістю  повторного складання</w:t>
            </w:r>
          </w:p>
        </w:tc>
        <w:tc>
          <w:tcPr>
            <w:tcW w:w="2306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FX</w:t>
            </w:r>
          </w:p>
        </w:tc>
      </w:tr>
      <w:tr w:rsidR="00B21AE9" w:rsidRPr="000D6D1E" w:rsidTr="0001489A">
        <w:trPr>
          <w:trHeight w:val="70"/>
        </w:trPr>
        <w:tc>
          <w:tcPr>
            <w:tcW w:w="2463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0–34</w:t>
            </w:r>
          </w:p>
        </w:tc>
        <w:tc>
          <w:tcPr>
            <w:tcW w:w="5085" w:type="dxa"/>
            <w:gridSpan w:val="2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Незадовільно (не зараховано) з обов’язковим повторним вивченням дисципліни</w:t>
            </w:r>
          </w:p>
        </w:tc>
        <w:tc>
          <w:tcPr>
            <w:tcW w:w="2306" w:type="dxa"/>
          </w:tcPr>
          <w:p w:rsidR="00B21AE9" w:rsidRPr="000D6D1E" w:rsidRDefault="00B21AE9" w:rsidP="0001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F</w:t>
            </w:r>
          </w:p>
        </w:tc>
      </w:tr>
    </w:tbl>
    <w:p w:rsidR="00B21AE9" w:rsidRDefault="00B21AE9" w:rsidP="00B21AE9">
      <w:pPr>
        <w:widowControl w:val="0"/>
        <w:rPr>
          <w:b/>
          <w:sz w:val="24"/>
          <w:lang w:val="uk-UA"/>
        </w:rPr>
      </w:pPr>
    </w:p>
    <w:p w:rsidR="00B21AE9" w:rsidRDefault="00B21AE9" w:rsidP="00B21AE9">
      <w:pPr>
        <w:widowControl w:val="0"/>
        <w:tabs>
          <w:tab w:val="left" w:pos="3675"/>
        </w:tabs>
        <w:jc w:val="center"/>
        <w:rPr>
          <w:b/>
          <w:sz w:val="24"/>
          <w:lang w:val="en-US"/>
        </w:rPr>
      </w:pPr>
      <w:r>
        <w:rPr>
          <w:b/>
          <w:sz w:val="24"/>
          <w:lang w:val="uk-UA"/>
        </w:rPr>
        <w:t>8</w:t>
      </w:r>
      <w:r w:rsidRPr="00F1679B">
        <w:rPr>
          <w:b/>
          <w:sz w:val="24"/>
          <w:lang w:val="uk-UA"/>
        </w:rPr>
        <w:t>. Навчально-методичне забезпечення</w:t>
      </w:r>
    </w:p>
    <w:p w:rsidR="00B21AE9" w:rsidRPr="008C6E66" w:rsidRDefault="00B21AE9" w:rsidP="00B21AE9">
      <w:pPr>
        <w:widowControl w:val="0"/>
        <w:jc w:val="center"/>
        <w:rPr>
          <w:b/>
          <w:sz w:val="24"/>
          <w:lang w:val="en-US"/>
        </w:rPr>
      </w:pPr>
    </w:p>
    <w:p w:rsidR="00B21AE9" w:rsidRPr="00B02F2E" w:rsidRDefault="00B21AE9" w:rsidP="00B21AE9">
      <w:pPr>
        <w:widowControl w:val="0"/>
        <w:ind w:firstLine="709"/>
        <w:jc w:val="both"/>
        <w:rPr>
          <w:iCs/>
          <w:color w:val="000000"/>
          <w:sz w:val="24"/>
          <w:lang w:val="uk-UA"/>
        </w:rPr>
      </w:pPr>
      <w:r w:rsidRPr="000F439F">
        <w:rPr>
          <w:sz w:val="24"/>
          <w:lang w:val="uk-UA"/>
        </w:rPr>
        <w:t xml:space="preserve">1. </w:t>
      </w:r>
      <w:r w:rsidRPr="00B02F2E">
        <w:rPr>
          <w:iCs/>
          <w:color w:val="000000"/>
          <w:sz w:val="24"/>
          <w:lang w:val="uk-UA"/>
        </w:rPr>
        <w:t xml:space="preserve">Столярчук П.З. </w:t>
      </w:r>
      <w:r w:rsidRPr="00B02F2E">
        <w:rPr>
          <w:color w:val="000000"/>
          <w:sz w:val="24"/>
          <w:lang w:val="uk-UA"/>
        </w:rPr>
        <w:t>Заготівля кормів, нормована годівля тварин</w:t>
      </w:r>
      <w:r w:rsidRPr="00B02F2E">
        <w:rPr>
          <w:caps/>
          <w:color w:val="000000"/>
          <w:sz w:val="24"/>
          <w:lang w:val="uk-UA"/>
        </w:rPr>
        <w:t xml:space="preserve"> </w:t>
      </w:r>
      <w:r w:rsidRPr="00B02F2E">
        <w:rPr>
          <w:color w:val="000000"/>
          <w:sz w:val="24"/>
          <w:lang w:val="uk-UA"/>
        </w:rPr>
        <w:t>та</w:t>
      </w:r>
      <w:r w:rsidRPr="00B02F2E">
        <w:rPr>
          <w:caps/>
          <w:color w:val="000000"/>
          <w:sz w:val="24"/>
          <w:lang w:val="uk-UA"/>
        </w:rPr>
        <w:t xml:space="preserve"> </w:t>
      </w:r>
      <w:r w:rsidRPr="00B02F2E">
        <w:rPr>
          <w:color w:val="000000"/>
          <w:sz w:val="24"/>
          <w:lang w:val="uk-UA"/>
        </w:rPr>
        <w:t xml:space="preserve">профілактика аліментарних захворювань : </w:t>
      </w:r>
      <w:proofErr w:type="spellStart"/>
      <w:r w:rsidRPr="00B02F2E">
        <w:rPr>
          <w:color w:val="000000"/>
          <w:sz w:val="24"/>
          <w:lang w:val="uk-UA"/>
        </w:rPr>
        <w:t>навч</w:t>
      </w:r>
      <w:proofErr w:type="spellEnd"/>
      <w:r w:rsidRPr="00B02F2E">
        <w:rPr>
          <w:color w:val="000000"/>
          <w:sz w:val="24"/>
          <w:lang w:val="uk-UA"/>
        </w:rPr>
        <w:t xml:space="preserve">. </w:t>
      </w:r>
      <w:proofErr w:type="spellStart"/>
      <w:r w:rsidRPr="00B02F2E">
        <w:rPr>
          <w:color w:val="000000"/>
          <w:sz w:val="24"/>
          <w:lang w:val="uk-UA"/>
        </w:rPr>
        <w:t>посіб</w:t>
      </w:r>
      <w:proofErr w:type="spellEnd"/>
      <w:r w:rsidRPr="00B02F2E">
        <w:rPr>
          <w:color w:val="000000"/>
          <w:sz w:val="24"/>
          <w:lang w:val="uk-UA"/>
        </w:rPr>
        <w:t>. / [</w:t>
      </w:r>
      <w:r w:rsidRPr="00B02F2E">
        <w:rPr>
          <w:iCs/>
          <w:color w:val="000000"/>
          <w:sz w:val="24"/>
          <w:lang w:val="uk-UA"/>
        </w:rPr>
        <w:t xml:space="preserve">П.З.Столярчук, Я.І. </w:t>
      </w:r>
      <w:proofErr w:type="spellStart"/>
      <w:r w:rsidRPr="00B02F2E">
        <w:rPr>
          <w:iCs/>
          <w:color w:val="000000"/>
          <w:sz w:val="24"/>
          <w:lang w:val="uk-UA"/>
        </w:rPr>
        <w:t>Півторак</w:t>
      </w:r>
      <w:proofErr w:type="spellEnd"/>
      <w:r w:rsidRPr="00B02F2E">
        <w:rPr>
          <w:iCs/>
          <w:color w:val="000000"/>
          <w:sz w:val="24"/>
          <w:lang w:val="uk-UA"/>
        </w:rPr>
        <w:t xml:space="preserve">, І. П. </w:t>
      </w:r>
      <w:proofErr w:type="spellStart"/>
      <w:r w:rsidRPr="00B02F2E">
        <w:rPr>
          <w:iCs/>
          <w:color w:val="000000"/>
          <w:sz w:val="24"/>
          <w:lang w:val="uk-UA"/>
        </w:rPr>
        <w:t>Голодюк</w:t>
      </w:r>
      <w:proofErr w:type="spellEnd"/>
      <w:r w:rsidRPr="00B02F2E">
        <w:rPr>
          <w:iCs/>
          <w:color w:val="000000"/>
          <w:sz w:val="24"/>
          <w:lang w:val="uk-UA"/>
        </w:rPr>
        <w:t xml:space="preserve"> та ін.]</w:t>
      </w:r>
      <w:r w:rsidRPr="00B02F2E">
        <w:rPr>
          <w:color w:val="000000"/>
          <w:sz w:val="24"/>
          <w:lang w:val="uk-UA"/>
        </w:rPr>
        <w:t>. – Львів: «Добрий друк», 2011. – 288 с.</w:t>
      </w:r>
    </w:p>
    <w:p w:rsidR="00B21AE9" w:rsidRPr="000F439F" w:rsidRDefault="000B2796" w:rsidP="00B21AE9">
      <w:pPr>
        <w:pStyle w:val="11"/>
        <w:spacing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2</w:t>
      </w:r>
      <w:r w:rsidR="00B21AE9" w:rsidRPr="000F439F">
        <w:rPr>
          <w:rFonts w:ascii="Times New Roman" w:hAnsi="Times New Roman"/>
          <w:szCs w:val="24"/>
        </w:rPr>
        <w:t xml:space="preserve">. </w:t>
      </w:r>
      <w:proofErr w:type="spellStart"/>
      <w:r w:rsidR="00B21AE9" w:rsidRPr="000F439F">
        <w:rPr>
          <w:rFonts w:ascii="Times New Roman" w:hAnsi="Times New Roman"/>
          <w:color w:val="000000"/>
          <w:szCs w:val="24"/>
        </w:rPr>
        <w:t>Півторак</w:t>
      </w:r>
      <w:proofErr w:type="spellEnd"/>
      <w:r w:rsidR="00B21AE9" w:rsidRPr="000F439F">
        <w:rPr>
          <w:rFonts w:ascii="Times New Roman" w:hAnsi="Times New Roman"/>
          <w:szCs w:val="24"/>
        </w:rPr>
        <w:t xml:space="preserve"> </w:t>
      </w:r>
      <w:r w:rsidR="00B21AE9" w:rsidRPr="000F439F">
        <w:rPr>
          <w:rFonts w:ascii="Times New Roman" w:hAnsi="Times New Roman"/>
          <w:color w:val="000000"/>
          <w:szCs w:val="24"/>
        </w:rPr>
        <w:t xml:space="preserve">Я.І. </w:t>
      </w:r>
      <w:r w:rsidR="00B21AE9" w:rsidRPr="000F439F">
        <w:rPr>
          <w:rFonts w:ascii="Times New Roman" w:hAnsi="Times New Roman"/>
          <w:szCs w:val="24"/>
        </w:rPr>
        <w:t xml:space="preserve">Технологія </w:t>
      </w:r>
      <w:r w:rsidR="00B21AE9" w:rsidRPr="000F439F">
        <w:rPr>
          <w:rFonts w:ascii="Times New Roman" w:hAnsi="Times New Roman"/>
          <w:color w:val="000000"/>
          <w:szCs w:val="24"/>
        </w:rPr>
        <w:t xml:space="preserve">виробництва рослинних кормів : </w:t>
      </w:r>
      <w:proofErr w:type="spellStart"/>
      <w:r w:rsidR="00B21AE9" w:rsidRPr="000F439F">
        <w:rPr>
          <w:rFonts w:ascii="Times New Roman" w:hAnsi="Times New Roman"/>
          <w:color w:val="000000"/>
          <w:szCs w:val="24"/>
        </w:rPr>
        <w:t>н</w:t>
      </w:r>
      <w:r w:rsidR="00B21AE9" w:rsidRPr="000F439F">
        <w:rPr>
          <w:rFonts w:ascii="Times New Roman" w:hAnsi="Times New Roman"/>
          <w:bCs/>
          <w:color w:val="000000"/>
          <w:szCs w:val="24"/>
        </w:rPr>
        <w:t>авч</w:t>
      </w:r>
      <w:proofErr w:type="spellEnd"/>
      <w:r w:rsidR="00B21AE9" w:rsidRPr="000F439F">
        <w:rPr>
          <w:rFonts w:ascii="Times New Roman" w:hAnsi="Times New Roman"/>
          <w:bCs/>
          <w:color w:val="000000"/>
          <w:szCs w:val="24"/>
        </w:rPr>
        <w:t>. посібник /</w:t>
      </w:r>
      <w:r w:rsidR="00B21AE9" w:rsidRPr="000F439F">
        <w:rPr>
          <w:rFonts w:ascii="Times New Roman" w:hAnsi="Times New Roman"/>
          <w:color w:val="000000"/>
          <w:szCs w:val="24"/>
        </w:rPr>
        <w:t xml:space="preserve"> І.П.</w:t>
      </w:r>
      <w:proofErr w:type="spellStart"/>
      <w:r w:rsidR="00B21AE9" w:rsidRPr="000F439F">
        <w:rPr>
          <w:rFonts w:ascii="Times New Roman" w:hAnsi="Times New Roman"/>
          <w:color w:val="000000"/>
          <w:szCs w:val="24"/>
        </w:rPr>
        <w:t>Голодюк</w:t>
      </w:r>
      <w:proofErr w:type="spellEnd"/>
      <w:r w:rsidR="00B21AE9" w:rsidRPr="000F439F">
        <w:rPr>
          <w:rFonts w:ascii="Times New Roman" w:hAnsi="Times New Roman"/>
          <w:color w:val="000000"/>
          <w:szCs w:val="24"/>
        </w:rPr>
        <w:t>, О.С.</w:t>
      </w:r>
      <w:proofErr w:type="spellStart"/>
      <w:r w:rsidR="00B21AE9" w:rsidRPr="000F439F">
        <w:rPr>
          <w:rFonts w:ascii="Times New Roman" w:hAnsi="Times New Roman"/>
          <w:color w:val="000000"/>
          <w:szCs w:val="24"/>
        </w:rPr>
        <w:t>Наумюк</w:t>
      </w:r>
      <w:proofErr w:type="spellEnd"/>
      <w:r w:rsidR="00B21AE9" w:rsidRPr="000F439F">
        <w:rPr>
          <w:rFonts w:ascii="Times New Roman" w:hAnsi="Times New Roman"/>
          <w:color w:val="000000"/>
          <w:szCs w:val="24"/>
        </w:rPr>
        <w:t>, Р.А.</w:t>
      </w:r>
      <w:proofErr w:type="spellStart"/>
      <w:r w:rsidR="00B21AE9" w:rsidRPr="000F439F">
        <w:rPr>
          <w:rFonts w:ascii="Times New Roman" w:hAnsi="Times New Roman"/>
          <w:color w:val="000000"/>
          <w:szCs w:val="24"/>
        </w:rPr>
        <w:t>Петришак</w:t>
      </w:r>
      <w:proofErr w:type="spellEnd"/>
      <w:r w:rsidR="00B21AE9" w:rsidRPr="000F439F">
        <w:rPr>
          <w:rFonts w:ascii="Times New Roman" w:hAnsi="Times New Roman"/>
          <w:color w:val="000000"/>
          <w:szCs w:val="24"/>
        </w:rPr>
        <w:t xml:space="preserve">. </w:t>
      </w:r>
      <w:r w:rsidR="00B21AE9" w:rsidRPr="000F439F">
        <w:rPr>
          <w:rFonts w:ascii="Times New Roman" w:hAnsi="Times New Roman"/>
          <w:bCs/>
          <w:color w:val="000000"/>
          <w:szCs w:val="24"/>
        </w:rPr>
        <w:t xml:space="preserve">– Львів: </w:t>
      </w:r>
      <w:r w:rsidR="00B21AE9" w:rsidRPr="000F439F">
        <w:rPr>
          <w:rFonts w:ascii="Times New Roman" w:hAnsi="Times New Roman"/>
          <w:color w:val="000000"/>
          <w:szCs w:val="24"/>
        </w:rPr>
        <w:t xml:space="preserve">ПП «Добрий друк», </w:t>
      </w:r>
      <w:r w:rsidR="00B21AE9" w:rsidRPr="000F439F">
        <w:rPr>
          <w:rFonts w:ascii="Times New Roman" w:hAnsi="Times New Roman"/>
          <w:bCs/>
          <w:color w:val="000000"/>
          <w:szCs w:val="24"/>
        </w:rPr>
        <w:t>2014. – 96 с.</w:t>
      </w:r>
    </w:p>
    <w:p w:rsidR="00B21AE9" w:rsidRPr="000F439F" w:rsidRDefault="000B2796" w:rsidP="00B21AE9">
      <w:pPr>
        <w:pStyle w:val="11"/>
        <w:spacing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="00B21AE9" w:rsidRPr="000F439F">
        <w:rPr>
          <w:rFonts w:ascii="Times New Roman" w:hAnsi="Times New Roman"/>
          <w:szCs w:val="24"/>
        </w:rPr>
        <w:t>.</w:t>
      </w:r>
      <w:r w:rsidR="00B21AE9" w:rsidRPr="000F43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21AE9" w:rsidRPr="000F439F">
        <w:rPr>
          <w:rFonts w:ascii="Times New Roman" w:hAnsi="Times New Roman"/>
          <w:szCs w:val="24"/>
        </w:rPr>
        <w:t>Голодюк</w:t>
      </w:r>
      <w:proofErr w:type="spellEnd"/>
      <w:r w:rsidR="00B21AE9" w:rsidRPr="000F439F">
        <w:rPr>
          <w:rFonts w:ascii="Times New Roman" w:hAnsi="Times New Roman"/>
          <w:szCs w:val="24"/>
        </w:rPr>
        <w:t xml:space="preserve"> І.П. </w:t>
      </w:r>
      <w:r w:rsidR="00B21AE9" w:rsidRPr="000F439F">
        <w:rPr>
          <w:rFonts w:ascii="Times New Roman" w:hAnsi="Times New Roman"/>
          <w:color w:val="000000"/>
          <w:szCs w:val="24"/>
        </w:rPr>
        <w:t xml:space="preserve">Зберігання та контроль якості кормів : </w:t>
      </w:r>
      <w:proofErr w:type="spellStart"/>
      <w:r w:rsidR="00B21AE9" w:rsidRPr="000F439F">
        <w:rPr>
          <w:rFonts w:ascii="Times New Roman" w:hAnsi="Times New Roman"/>
          <w:color w:val="000000"/>
          <w:szCs w:val="24"/>
        </w:rPr>
        <w:t>навч.-метод</w:t>
      </w:r>
      <w:proofErr w:type="spellEnd"/>
      <w:r w:rsidR="00B21AE9" w:rsidRPr="000F439F">
        <w:rPr>
          <w:rFonts w:ascii="Times New Roman" w:hAnsi="Times New Roman"/>
          <w:color w:val="000000"/>
          <w:szCs w:val="24"/>
        </w:rPr>
        <w:t>. посібник / І.П.</w:t>
      </w:r>
      <w:proofErr w:type="spellStart"/>
      <w:r w:rsidR="00B21AE9" w:rsidRPr="000F439F">
        <w:rPr>
          <w:rFonts w:ascii="Times New Roman" w:hAnsi="Times New Roman"/>
          <w:color w:val="000000"/>
          <w:szCs w:val="24"/>
        </w:rPr>
        <w:t>Голодюк</w:t>
      </w:r>
      <w:proofErr w:type="spellEnd"/>
      <w:r w:rsidR="00B21AE9" w:rsidRPr="000F439F">
        <w:rPr>
          <w:rFonts w:ascii="Times New Roman" w:hAnsi="Times New Roman"/>
          <w:color w:val="000000"/>
          <w:szCs w:val="24"/>
        </w:rPr>
        <w:t>, Я.І.</w:t>
      </w:r>
      <w:proofErr w:type="spellStart"/>
      <w:r w:rsidR="00B21AE9" w:rsidRPr="000F439F">
        <w:rPr>
          <w:rFonts w:ascii="Times New Roman" w:hAnsi="Times New Roman"/>
          <w:color w:val="000000"/>
          <w:szCs w:val="24"/>
        </w:rPr>
        <w:t>Півторак</w:t>
      </w:r>
      <w:proofErr w:type="spellEnd"/>
      <w:r w:rsidR="00B21AE9" w:rsidRPr="000F439F">
        <w:rPr>
          <w:rFonts w:ascii="Times New Roman" w:hAnsi="Times New Roman"/>
          <w:color w:val="000000"/>
          <w:szCs w:val="24"/>
        </w:rPr>
        <w:t>. – Львів: ПП «Добрий друк», 2014. – 80 с.</w:t>
      </w:r>
    </w:p>
    <w:p w:rsidR="00B21AE9" w:rsidRPr="000F439F" w:rsidRDefault="00B21AE9" w:rsidP="00B21AE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lang w:val="uk-UA"/>
        </w:rPr>
      </w:pPr>
    </w:p>
    <w:p w:rsidR="00B21AE9" w:rsidRPr="000F439F" w:rsidRDefault="00B21AE9" w:rsidP="00B21AE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lang w:val="uk-UA"/>
        </w:rPr>
      </w:pPr>
      <w:r w:rsidRPr="000F439F">
        <w:rPr>
          <w:b/>
          <w:sz w:val="24"/>
          <w:lang w:val="uk-UA"/>
        </w:rPr>
        <w:t>9. Р</w:t>
      </w:r>
      <w:r w:rsidR="00BE2B04">
        <w:rPr>
          <w:b/>
          <w:sz w:val="24"/>
          <w:lang w:val="uk-UA"/>
        </w:rPr>
        <w:t>екомендована література</w:t>
      </w:r>
    </w:p>
    <w:p w:rsidR="00B21AE9" w:rsidRPr="000F439F" w:rsidRDefault="00B21AE9" w:rsidP="00B21AE9">
      <w:pPr>
        <w:pStyle w:val="9"/>
        <w:widowControl w:val="0"/>
        <w:spacing w:before="0" w:after="0"/>
        <w:jc w:val="center"/>
        <w:rPr>
          <w:b/>
          <w:lang w:val="uk-UA"/>
        </w:rPr>
      </w:pPr>
      <w:r w:rsidRPr="000F439F">
        <w:rPr>
          <w:b/>
          <w:lang w:val="uk-UA"/>
        </w:rPr>
        <w:t>Базова:</w:t>
      </w:r>
    </w:p>
    <w:p w:rsidR="00B21AE9" w:rsidRPr="000F439F" w:rsidRDefault="00B21AE9" w:rsidP="00B21AE9">
      <w:pPr>
        <w:widowControl w:val="0"/>
        <w:ind w:firstLine="709"/>
        <w:jc w:val="both"/>
        <w:rPr>
          <w:iCs/>
          <w:color w:val="000000"/>
          <w:sz w:val="24"/>
          <w:lang w:val="uk-UA"/>
        </w:rPr>
      </w:pPr>
      <w:r w:rsidRPr="000F439F">
        <w:rPr>
          <w:iCs/>
          <w:color w:val="000000"/>
          <w:sz w:val="24"/>
          <w:lang w:val="uk-UA"/>
        </w:rPr>
        <w:t xml:space="preserve">1. Столярчук П.З. </w:t>
      </w:r>
      <w:r w:rsidRPr="000F439F">
        <w:rPr>
          <w:color w:val="000000"/>
          <w:sz w:val="24"/>
          <w:lang w:val="uk-UA"/>
        </w:rPr>
        <w:t>Заготівля кормів, нормована годівля тварин</w:t>
      </w:r>
      <w:r w:rsidRPr="000F439F">
        <w:rPr>
          <w:caps/>
          <w:color w:val="000000"/>
          <w:sz w:val="24"/>
          <w:lang w:val="uk-UA"/>
        </w:rPr>
        <w:t xml:space="preserve"> </w:t>
      </w:r>
      <w:r w:rsidRPr="000F439F">
        <w:rPr>
          <w:color w:val="000000"/>
          <w:sz w:val="24"/>
          <w:lang w:val="uk-UA"/>
        </w:rPr>
        <w:t>та</w:t>
      </w:r>
      <w:r w:rsidRPr="000F439F">
        <w:rPr>
          <w:caps/>
          <w:color w:val="000000"/>
          <w:sz w:val="24"/>
          <w:lang w:val="uk-UA"/>
        </w:rPr>
        <w:t xml:space="preserve"> </w:t>
      </w:r>
      <w:r w:rsidRPr="000F439F">
        <w:rPr>
          <w:color w:val="000000"/>
          <w:sz w:val="24"/>
          <w:lang w:val="uk-UA"/>
        </w:rPr>
        <w:t xml:space="preserve">профілактика аліментарних захворювань : </w:t>
      </w:r>
      <w:proofErr w:type="spellStart"/>
      <w:r w:rsidRPr="000F439F">
        <w:rPr>
          <w:color w:val="000000"/>
          <w:sz w:val="24"/>
          <w:lang w:val="uk-UA"/>
        </w:rPr>
        <w:t>навч</w:t>
      </w:r>
      <w:proofErr w:type="spellEnd"/>
      <w:r w:rsidRPr="000F439F">
        <w:rPr>
          <w:color w:val="000000"/>
          <w:sz w:val="24"/>
          <w:lang w:val="uk-UA"/>
        </w:rPr>
        <w:t xml:space="preserve">. </w:t>
      </w:r>
      <w:proofErr w:type="spellStart"/>
      <w:r w:rsidRPr="000F439F">
        <w:rPr>
          <w:color w:val="000000"/>
          <w:sz w:val="24"/>
          <w:lang w:val="uk-UA"/>
        </w:rPr>
        <w:t>посіб</w:t>
      </w:r>
      <w:proofErr w:type="spellEnd"/>
      <w:r w:rsidRPr="000F439F">
        <w:rPr>
          <w:color w:val="000000"/>
          <w:sz w:val="24"/>
          <w:lang w:val="uk-UA"/>
        </w:rPr>
        <w:t>. / [</w:t>
      </w:r>
      <w:r w:rsidRPr="000F439F">
        <w:rPr>
          <w:iCs/>
          <w:color w:val="000000"/>
          <w:sz w:val="24"/>
          <w:lang w:val="uk-UA"/>
        </w:rPr>
        <w:t xml:space="preserve">П.З.Столярчук, Я.І. </w:t>
      </w:r>
      <w:proofErr w:type="spellStart"/>
      <w:r w:rsidRPr="000F439F">
        <w:rPr>
          <w:iCs/>
          <w:color w:val="000000"/>
          <w:sz w:val="24"/>
          <w:lang w:val="uk-UA"/>
        </w:rPr>
        <w:t>Півторак</w:t>
      </w:r>
      <w:proofErr w:type="spellEnd"/>
      <w:r w:rsidRPr="000F439F">
        <w:rPr>
          <w:iCs/>
          <w:color w:val="000000"/>
          <w:sz w:val="24"/>
          <w:lang w:val="uk-UA"/>
        </w:rPr>
        <w:t xml:space="preserve">, І. П. </w:t>
      </w:r>
      <w:proofErr w:type="spellStart"/>
      <w:r w:rsidRPr="000F439F">
        <w:rPr>
          <w:iCs/>
          <w:color w:val="000000"/>
          <w:sz w:val="24"/>
          <w:lang w:val="uk-UA"/>
        </w:rPr>
        <w:t>Голодюк</w:t>
      </w:r>
      <w:proofErr w:type="spellEnd"/>
      <w:r w:rsidRPr="000F439F">
        <w:rPr>
          <w:iCs/>
          <w:color w:val="000000"/>
          <w:sz w:val="24"/>
          <w:lang w:val="uk-UA"/>
        </w:rPr>
        <w:t xml:space="preserve"> та ін.]</w:t>
      </w:r>
      <w:r w:rsidRPr="000F439F">
        <w:rPr>
          <w:color w:val="000000"/>
          <w:sz w:val="24"/>
          <w:lang w:val="uk-UA"/>
        </w:rPr>
        <w:t>. – Львів: «Добрий друк», 2011. – 288 с.</w:t>
      </w:r>
    </w:p>
    <w:p w:rsidR="00B21AE9" w:rsidRPr="000F439F" w:rsidRDefault="00B21AE9" w:rsidP="00B21AE9">
      <w:pPr>
        <w:widowControl w:val="0"/>
        <w:tabs>
          <w:tab w:val="left" w:pos="426"/>
          <w:tab w:val="left" w:pos="1080"/>
          <w:tab w:val="left" w:pos="1260"/>
        </w:tabs>
        <w:ind w:firstLine="709"/>
        <w:jc w:val="both"/>
        <w:rPr>
          <w:color w:val="000000"/>
          <w:sz w:val="24"/>
          <w:lang w:val="uk-UA"/>
        </w:rPr>
      </w:pPr>
      <w:r w:rsidRPr="000F439F">
        <w:rPr>
          <w:color w:val="000000"/>
          <w:sz w:val="24"/>
          <w:lang w:val="uk-UA"/>
        </w:rPr>
        <w:t xml:space="preserve">2. </w:t>
      </w:r>
      <w:r w:rsidRPr="000F439F">
        <w:rPr>
          <w:color w:val="000000"/>
          <w:spacing w:val="-4"/>
          <w:sz w:val="24"/>
          <w:lang w:val="uk-UA"/>
        </w:rPr>
        <w:t xml:space="preserve">Столярчук П.З. Заготівля кормів і нормована годівля сільськогосподарських тварин : </w:t>
      </w:r>
      <w:proofErr w:type="spellStart"/>
      <w:r w:rsidRPr="000F439F">
        <w:rPr>
          <w:color w:val="000000"/>
          <w:spacing w:val="-4"/>
          <w:sz w:val="24"/>
          <w:lang w:val="uk-UA"/>
        </w:rPr>
        <w:t>нав</w:t>
      </w:r>
      <w:proofErr w:type="spellEnd"/>
      <w:r w:rsidRPr="000F439F">
        <w:rPr>
          <w:color w:val="000000"/>
          <w:spacing w:val="-4"/>
          <w:sz w:val="24"/>
          <w:lang w:val="uk-UA"/>
        </w:rPr>
        <w:t xml:space="preserve">. </w:t>
      </w:r>
      <w:proofErr w:type="spellStart"/>
      <w:r w:rsidRPr="000F439F">
        <w:rPr>
          <w:color w:val="000000"/>
          <w:spacing w:val="-4"/>
          <w:sz w:val="24"/>
          <w:lang w:val="uk-UA"/>
        </w:rPr>
        <w:t>посіб</w:t>
      </w:r>
      <w:proofErr w:type="spellEnd"/>
      <w:r w:rsidRPr="000F439F">
        <w:rPr>
          <w:color w:val="000000"/>
          <w:spacing w:val="-4"/>
          <w:sz w:val="24"/>
          <w:lang w:val="uk-UA"/>
        </w:rPr>
        <w:t>. / П.З.Столярчук, Л.Г.Боярський. – Львів: Каменяр, 1989. – 173 с.</w:t>
      </w:r>
    </w:p>
    <w:p w:rsidR="00B21AE9" w:rsidRPr="000F439F" w:rsidRDefault="00B21AE9" w:rsidP="00B21AE9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 w:rsidRPr="000F439F">
        <w:rPr>
          <w:color w:val="000000"/>
          <w:sz w:val="24"/>
          <w:lang w:val="uk-UA"/>
        </w:rPr>
        <w:t xml:space="preserve">3. </w:t>
      </w:r>
      <w:proofErr w:type="spellStart"/>
      <w:r w:rsidRPr="000F439F">
        <w:rPr>
          <w:color w:val="000000"/>
          <w:sz w:val="24"/>
          <w:lang w:val="uk-UA"/>
        </w:rPr>
        <w:t>Ібатуллін</w:t>
      </w:r>
      <w:proofErr w:type="spellEnd"/>
      <w:r w:rsidRPr="000F439F">
        <w:rPr>
          <w:color w:val="000000"/>
          <w:sz w:val="24"/>
          <w:lang w:val="uk-UA"/>
        </w:rPr>
        <w:t xml:space="preserve"> І. І. Годівля сільськогосподарських тварин / [І. І. </w:t>
      </w:r>
      <w:proofErr w:type="spellStart"/>
      <w:r w:rsidRPr="000F439F">
        <w:rPr>
          <w:color w:val="000000"/>
          <w:sz w:val="24"/>
          <w:lang w:val="uk-UA"/>
        </w:rPr>
        <w:t>Ібатуллін</w:t>
      </w:r>
      <w:proofErr w:type="spellEnd"/>
      <w:r w:rsidRPr="000F439F">
        <w:rPr>
          <w:color w:val="000000"/>
          <w:sz w:val="24"/>
          <w:lang w:val="uk-UA"/>
        </w:rPr>
        <w:t>, О. Д. Мельничук, П.З.Столярчук та ін.]. – В.: Нова книга, 2007. – 612 с.</w:t>
      </w:r>
    </w:p>
    <w:p w:rsidR="00B21AE9" w:rsidRPr="000F439F" w:rsidRDefault="00B21AE9" w:rsidP="00B21AE9">
      <w:pPr>
        <w:widowControl w:val="0"/>
        <w:tabs>
          <w:tab w:val="left" w:pos="426"/>
        </w:tabs>
        <w:ind w:firstLine="709"/>
        <w:jc w:val="both"/>
        <w:rPr>
          <w:sz w:val="24"/>
          <w:lang w:val="uk-UA"/>
        </w:rPr>
      </w:pPr>
      <w:r w:rsidRPr="000F439F">
        <w:rPr>
          <w:sz w:val="24"/>
          <w:lang w:val="uk-UA"/>
        </w:rPr>
        <w:t xml:space="preserve">4. </w:t>
      </w:r>
      <w:proofErr w:type="spellStart"/>
      <w:r w:rsidRPr="000F439F">
        <w:rPr>
          <w:color w:val="000000"/>
          <w:sz w:val="24"/>
          <w:lang w:val="uk-UA"/>
        </w:rPr>
        <w:t>Ібатуллін</w:t>
      </w:r>
      <w:proofErr w:type="spellEnd"/>
      <w:r w:rsidRPr="000F439F">
        <w:rPr>
          <w:color w:val="000000"/>
          <w:sz w:val="24"/>
          <w:lang w:val="uk-UA"/>
        </w:rPr>
        <w:t xml:space="preserve"> І. І. Практикум з годівлі сільськогосподарських тварин / [І.І.</w:t>
      </w:r>
      <w:proofErr w:type="spellStart"/>
      <w:r w:rsidRPr="000F439F">
        <w:rPr>
          <w:color w:val="000000"/>
          <w:sz w:val="24"/>
          <w:lang w:val="uk-UA"/>
        </w:rPr>
        <w:t>Ібатуллін</w:t>
      </w:r>
      <w:proofErr w:type="spellEnd"/>
      <w:r w:rsidRPr="000F439F">
        <w:rPr>
          <w:color w:val="000000"/>
          <w:sz w:val="24"/>
          <w:lang w:val="uk-UA"/>
        </w:rPr>
        <w:t>, Ю.О.Панасенко, В.К.Кононенко та ін.]. – К., 2000. – 371 с.</w:t>
      </w:r>
    </w:p>
    <w:p w:rsidR="00B21AE9" w:rsidRPr="000F439F" w:rsidRDefault="00B21AE9" w:rsidP="00B21AE9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 w:rsidRPr="000F439F">
        <w:rPr>
          <w:color w:val="000000"/>
          <w:sz w:val="24"/>
          <w:lang w:val="uk-UA"/>
        </w:rPr>
        <w:t xml:space="preserve">5. </w:t>
      </w:r>
      <w:proofErr w:type="spellStart"/>
      <w:r w:rsidRPr="000F439F">
        <w:rPr>
          <w:color w:val="000000"/>
          <w:sz w:val="24"/>
          <w:lang w:val="uk-UA"/>
        </w:rPr>
        <w:t>Цвігун</w:t>
      </w:r>
      <w:proofErr w:type="spellEnd"/>
      <w:r w:rsidRPr="000F439F">
        <w:rPr>
          <w:color w:val="000000"/>
          <w:sz w:val="24"/>
          <w:lang w:val="uk-UA"/>
        </w:rPr>
        <w:t xml:space="preserve"> А.Т. Годівля сільськогосподарських тварин / А.Т.</w:t>
      </w:r>
      <w:proofErr w:type="spellStart"/>
      <w:r w:rsidRPr="000F439F">
        <w:rPr>
          <w:color w:val="000000"/>
          <w:sz w:val="24"/>
          <w:lang w:val="uk-UA"/>
        </w:rPr>
        <w:t>Цвігун</w:t>
      </w:r>
      <w:proofErr w:type="spellEnd"/>
      <w:r w:rsidRPr="000F439F">
        <w:rPr>
          <w:color w:val="000000"/>
          <w:sz w:val="24"/>
          <w:lang w:val="uk-UA"/>
        </w:rPr>
        <w:t>, М.Г.</w:t>
      </w:r>
      <w:proofErr w:type="spellStart"/>
      <w:r w:rsidRPr="000F439F">
        <w:rPr>
          <w:color w:val="000000"/>
          <w:sz w:val="24"/>
          <w:lang w:val="uk-UA"/>
        </w:rPr>
        <w:t>Повозніков</w:t>
      </w:r>
      <w:proofErr w:type="spellEnd"/>
      <w:r w:rsidRPr="000F439F">
        <w:rPr>
          <w:color w:val="000000"/>
          <w:sz w:val="24"/>
          <w:lang w:val="uk-UA"/>
        </w:rPr>
        <w:t>, М.Н.</w:t>
      </w:r>
      <w:proofErr w:type="spellStart"/>
      <w:r w:rsidRPr="000F439F">
        <w:rPr>
          <w:color w:val="000000"/>
          <w:sz w:val="24"/>
          <w:lang w:val="uk-UA"/>
        </w:rPr>
        <w:t>Бахмат</w:t>
      </w:r>
      <w:proofErr w:type="spellEnd"/>
      <w:r w:rsidRPr="000F439F">
        <w:rPr>
          <w:color w:val="000000"/>
          <w:sz w:val="24"/>
          <w:lang w:val="uk-UA"/>
        </w:rPr>
        <w:t>. – Кам’янець-Подільський: Абетка, 2003. – 96 с.</w:t>
      </w:r>
    </w:p>
    <w:p w:rsidR="00B21AE9" w:rsidRPr="00B02F2E" w:rsidRDefault="00B21AE9" w:rsidP="00B21AE9">
      <w:pPr>
        <w:pStyle w:val="9"/>
        <w:widowControl w:val="0"/>
        <w:spacing w:before="0" w:after="0"/>
        <w:jc w:val="center"/>
        <w:rPr>
          <w:b/>
          <w:sz w:val="24"/>
          <w:szCs w:val="24"/>
          <w:lang w:val="uk-UA"/>
        </w:rPr>
      </w:pPr>
      <w:r w:rsidRPr="00B02F2E">
        <w:rPr>
          <w:b/>
          <w:sz w:val="24"/>
          <w:szCs w:val="24"/>
          <w:lang w:val="uk-UA"/>
        </w:rPr>
        <w:t>Допоміжна:</w:t>
      </w:r>
    </w:p>
    <w:p w:rsidR="00B21AE9" w:rsidRPr="000F439F" w:rsidRDefault="00B21AE9" w:rsidP="00B21AE9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0F439F">
        <w:rPr>
          <w:rFonts w:ascii="Times New Roman" w:hAnsi="Times New Roman"/>
          <w:szCs w:val="24"/>
        </w:rPr>
        <w:t xml:space="preserve">1. </w:t>
      </w:r>
      <w:proofErr w:type="spellStart"/>
      <w:r w:rsidRPr="000F439F">
        <w:rPr>
          <w:rFonts w:ascii="Times New Roman" w:hAnsi="Times New Roman"/>
          <w:color w:val="000000"/>
          <w:szCs w:val="24"/>
        </w:rPr>
        <w:t>Півторак</w:t>
      </w:r>
      <w:proofErr w:type="spellEnd"/>
      <w:r w:rsidRPr="000F439F">
        <w:rPr>
          <w:rFonts w:ascii="Times New Roman" w:hAnsi="Times New Roman"/>
          <w:szCs w:val="24"/>
        </w:rPr>
        <w:t xml:space="preserve"> </w:t>
      </w:r>
      <w:r w:rsidRPr="000F439F">
        <w:rPr>
          <w:rFonts w:ascii="Times New Roman" w:hAnsi="Times New Roman"/>
          <w:color w:val="000000"/>
          <w:szCs w:val="24"/>
        </w:rPr>
        <w:t xml:space="preserve">Я.І. </w:t>
      </w:r>
      <w:r w:rsidRPr="000F439F">
        <w:rPr>
          <w:rFonts w:ascii="Times New Roman" w:hAnsi="Times New Roman"/>
          <w:szCs w:val="24"/>
        </w:rPr>
        <w:t xml:space="preserve">Технологія </w:t>
      </w:r>
      <w:r w:rsidRPr="000F439F">
        <w:rPr>
          <w:rFonts w:ascii="Times New Roman" w:hAnsi="Times New Roman"/>
          <w:color w:val="000000"/>
          <w:szCs w:val="24"/>
        </w:rPr>
        <w:t xml:space="preserve">виробництва рослинних кормів : </w:t>
      </w:r>
      <w:proofErr w:type="spellStart"/>
      <w:r w:rsidRPr="000F439F">
        <w:rPr>
          <w:rFonts w:ascii="Times New Roman" w:hAnsi="Times New Roman"/>
          <w:color w:val="000000"/>
          <w:szCs w:val="24"/>
        </w:rPr>
        <w:t>н</w:t>
      </w:r>
      <w:r w:rsidRPr="000F439F">
        <w:rPr>
          <w:rFonts w:ascii="Times New Roman" w:hAnsi="Times New Roman"/>
          <w:bCs/>
          <w:color w:val="000000"/>
          <w:szCs w:val="24"/>
        </w:rPr>
        <w:t>авч</w:t>
      </w:r>
      <w:proofErr w:type="spellEnd"/>
      <w:r w:rsidRPr="000F439F">
        <w:rPr>
          <w:rFonts w:ascii="Times New Roman" w:hAnsi="Times New Roman"/>
          <w:bCs/>
          <w:color w:val="000000"/>
          <w:szCs w:val="24"/>
        </w:rPr>
        <w:t>. посібник /</w:t>
      </w:r>
      <w:r w:rsidRPr="000F439F">
        <w:rPr>
          <w:rFonts w:ascii="Times New Roman" w:hAnsi="Times New Roman"/>
          <w:color w:val="000000"/>
          <w:szCs w:val="24"/>
        </w:rPr>
        <w:t xml:space="preserve"> І.П.</w:t>
      </w:r>
      <w:proofErr w:type="spellStart"/>
      <w:r w:rsidRPr="000F439F">
        <w:rPr>
          <w:rFonts w:ascii="Times New Roman" w:hAnsi="Times New Roman"/>
          <w:color w:val="000000"/>
          <w:szCs w:val="24"/>
        </w:rPr>
        <w:t>Голодюк</w:t>
      </w:r>
      <w:proofErr w:type="spellEnd"/>
      <w:r w:rsidRPr="000F439F">
        <w:rPr>
          <w:rFonts w:ascii="Times New Roman" w:hAnsi="Times New Roman"/>
          <w:color w:val="000000"/>
          <w:szCs w:val="24"/>
        </w:rPr>
        <w:t>, О.С.</w:t>
      </w:r>
      <w:proofErr w:type="spellStart"/>
      <w:r w:rsidRPr="000F439F">
        <w:rPr>
          <w:rFonts w:ascii="Times New Roman" w:hAnsi="Times New Roman"/>
          <w:color w:val="000000"/>
          <w:szCs w:val="24"/>
        </w:rPr>
        <w:t>Наумюк</w:t>
      </w:r>
      <w:proofErr w:type="spellEnd"/>
      <w:r w:rsidRPr="000F439F">
        <w:rPr>
          <w:rFonts w:ascii="Times New Roman" w:hAnsi="Times New Roman"/>
          <w:color w:val="000000"/>
          <w:szCs w:val="24"/>
        </w:rPr>
        <w:t>, Р.А.</w:t>
      </w:r>
      <w:proofErr w:type="spellStart"/>
      <w:r w:rsidRPr="000F439F">
        <w:rPr>
          <w:rFonts w:ascii="Times New Roman" w:hAnsi="Times New Roman"/>
          <w:color w:val="000000"/>
          <w:szCs w:val="24"/>
        </w:rPr>
        <w:t>Петришак</w:t>
      </w:r>
      <w:proofErr w:type="spellEnd"/>
      <w:r w:rsidRPr="000F439F">
        <w:rPr>
          <w:rFonts w:ascii="Times New Roman" w:hAnsi="Times New Roman"/>
          <w:color w:val="000000"/>
          <w:szCs w:val="24"/>
        </w:rPr>
        <w:t xml:space="preserve">. </w:t>
      </w:r>
      <w:r w:rsidRPr="000F439F">
        <w:rPr>
          <w:rFonts w:ascii="Times New Roman" w:hAnsi="Times New Roman"/>
          <w:bCs/>
          <w:color w:val="000000"/>
          <w:szCs w:val="24"/>
        </w:rPr>
        <w:t xml:space="preserve">– Львів: </w:t>
      </w:r>
      <w:r w:rsidRPr="000F439F">
        <w:rPr>
          <w:rFonts w:ascii="Times New Roman" w:hAnsi="Times New Roman"/>
          <w:color w:val="000000"/>
          <w:szCs w:val="24"/>
        </w:rPr>
        <w:t xml:space="preserve">ПП «Добрий друк», </w:t>
      </w:r>
      <w:r w:rsidRPr="000F439F">
        <w:rPr>
          <w:rFonts w:ascii="Times New Roman" w:hAnsi="Times New Roman"/>
          <w:bCs/>
          <w:color w:val="000000"/>
          <w:szCs w:val="24"/>
        </w:rPr>
        <w:t>2014. – 96 с.</w:t>
      </w:r>
    </w:p>
    <w:p w:rsidR="00B21AE9" w:rsidRPr="000F439F" w:rsidRDefault="00B21AE9" w:rsidP="00B21AE9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0F439F">
        <w:rPr>
          <w:rFonts w:ascii="Times New Roman" w:hAnsi="Times New Roman"/>
          <w:szCs w:val="24"/>
        </w:rPr>
        <w:t xml:space="preserve">2. </w:t>
      </w:r>
      <w:r w:rsidRPr="000F439F">
        <w:rPr>
          <w:rFonts w:ascii="Times New Roman" w:hAnsi="Times New Roman"/>
          <w:color w:val="000000"/>
          <w:szCs w:val="24"/>
        </w:rPr>
        <w:t xml:space="preserve">Виробництво, зберігання і використання кормів : </w:t>
      </w:r>
      <w:proofErr w:type="spellStart"/>
      <w:r w:rsidRPr="000F439F">
        <w:rPr>
          <w:rFonts w:ascii="Times New Roman" w:hAnsi="Times New Roman"/>
          <w:color w:val="000000"/>
          <w:szCs w:val="24"/>
        </w:rPr>
        <w:t>навч</w:t>
      </w:r>
      <w:proofErr w:type="spellEnd"/>
      <w:r w:rsidRPr="000F439F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0F439F">
        <w:rPr>
          <w:rFonts w:ascii="Times New Roman" w:hAnsi="Times New Roman"/>
          <w:color w:val="000000"/>
          <w:szCs w:val="24"/>
        </w:rPr>
        <w:t>посіб</w:t>
      </w:r>
      <w:proofErr w:type="spellEnd"/>
      <w:r w:rsidRPr="000F439F">
        <w:rPr>
          <w:rFonts w:ascii="Times New Roman" w:hAnsi="Times New Roman"/>
          <w:color w:val="000000"/>
          <w:szCs w:val="24"/>
        </w:rPr>
        <w:t>. / за ред. В.Ф.Петриченка. – Вінниця: Діло, 2005. – 471 с.</w:t>
      </w:r>
    </w:p>
    <w:p w:rsidR="00B21AE9" w:rsidRPr="000F439F" w:rsidRDefault="00B21AE9" w:rsidP="00B21AE9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0F439F">
        <w:rPr>
          <w:rFonts w:ascii="Times New Roman" w:hAnsi="Times New Roman"/>
          <w:color w:val="000000"/>
          <w:szCs w:val="24"/>
        </w:rPr>
        <w:t xml:space="preserve">3. </w:t>
      </w:r>
      <w:proofErr w:type="spellStart"/>
      <w:r w:rsidRPr="000F439F">
        <w:rPr>
          <w:rFonts w:ascii="Times New Roman" w:hAnsi="Times New Roman"/>
          <w:szCs w:val="24"/>
        </w:rPr>
        <w:t>Голодюк</w:t>
      </w:r>
      <w:proofErr w:type="spellEnd"/>
      <w:r w:rsidRPr="000F439F">
        <w:rPr>
          <w:rFonts w:ascii="Times New Roman" w:hAnsi="Times New Roman"/>
          <w:szCs w:val="24"/>
        </w:rPr>
        <w:t xml:space="preserve"> І.П. </w:t>
      </w:r>
      <w:r w:rsidRPr="000F439F">
        <w:rPr>
          <w:rFonts w:ascii="Times New Roman" w:hAnsi="Times New Roman"/>
          <w:color w:val="000000"/>
          <w:szCs w:val="24"/>
        </w:rPr>
        <w:t xml:space="preserve">Зберігання та контроль якості кормів : </w:t>
      </w:r>
      <w:proofErr w:type="spellStart"/>
      <w:r w:rsidRPr="000F439F">
        <w:rPr>
          <w:rFonts w:ascii="Times New Roman" w:hAnsi="Times New Roman"/>
          <w:color w:val="000000"/>
          <w:szCs w:val="24"/>
        </w:rPr>
        <w:t>навч.-метод</w:t>
      </w:r>
      <w:proofErr w:type="spellEnd"/>
      <w:r w:rsidRPr="000F439F">
        <w:rPr>
          <w:rFonts w:ascii="Times New Roman" w:hAnsi="Times New Roman"/>
          <w:color w:val="000000"/>
          <w:szCs w:val="24"/>
        </w:rPr>
        <w:t>. посібник / І.П.</w:t>
      </w:r>
      <w:proofErr w:type="spellStart"/>
      <w:r w:rsidRPr="000F439F">
        <w:rPr>
          <w:rFonts w:ascii="Times New Roman" w:hAnsi="Times New Roman"/>
          <w:color w:val="000000"/>
          <w:szCs w:val="24"/>
        </w:rPr>
        <w:t>Голодюк</w:t>
      </w:r>
      <w:proofErr w:type="spellEnd"/>
      <w:r w:rsidRPr="000F439F">
        <w:rPr>
          <w:rFonts w:ascii="Times New Roman" w:hAnsi="Times New Roman"/>
          <w:color w:val="000000"/>
          <w:szCs w:val="24"/>
        </w:rPr>
        <w:t>, Я.І.</w:t>
      </w:r>
      <w:proofErr w:type="spellStart"/>
      <w:r w:rsidRPr="000F439F">
        <w:rPr>
          <w:rFonts w:ascii="Times New Roman" w:hAnsi="Times New Roman"/>
          <w:color w:val="000000"/>
          <w:szCs w:val="24"/>
        </w:rPr>
        <w:t>Півторак</w:t>
      </w:r>
      <w:proofErr w:type="spellEnd"/>
      <w:r w:rsidRPr="000F439F">
        <w:rPr>
          <w:rFonts w:ascii="Times New Roman" w:hAnsi="Times New Roman"/>
          <w:color w:val="000000"/>
          <w:szCs w:val="24"/>
        </w:rPr>
        <w:t>. – Львів: ПП «Добрий друк», 2014. – 80 с.</w:t>
      </w:r>
    </w:p>
    <w:p w:rsidR="00B21AE9" w:rsidRPr="000F439F" w:rsidRDefault="00B21AE9" w:rsidP="00B21AE9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0F439F">
        <w:rPr>
          <w:rFonts w:ascii="Times New Roman" w:hAnsi="Times New Roman"/>
          <w:szCs w:val="24"/>
        </w:rPr>
        <w:t xml:space="preserve">4. </w:t>
      </w:r>
      <w:r w:rsidRPr="000F439F">
        <w:rPr>
          <w:rFonts w:ascii="Times New Roman" w:hAnsi="Times New Roman"/>
          <w:color w:val="000000"/>
          <w:szCs w:val="24"/>
        </w:rPr>
        <w:t>Костенко В.М. Практикум з годівлі сільськогосподарських тварин / В.М.Костенко, К.М.Сироватко. – В.: Нова книга, 2007. – 244 с.</w:t>
      </w:r>
    </w:p>
    <w:p w:rsidR="00B21AE9" w:rsidRPr="000F439F" w:rsidRDefault="00B21AE9" w:rsidP="00B21AE9">
      <w:pPr>
        <w:tabs>
          <w:tab w:val="left" w:pos="993"/>
        </w:tabs>
        <w:ind w:firstLine="567"/>
        <w:jc w:val="both"/>
        <w:rPr>
          <w:bCs/>
          <w:sz w:val="24"/>
          <w:lang w:val="uk-UA"/>
        </w:rPr>
      </w:pPr>
    </w:p>
    <w:p w:rsidR="00BE2B04" w:rsidRDefault="00BE2B04" w:rsidP="00B21AE9">
      <w:pPr>
        <w:jc w:val="center"/>
        <w:rPr>
          <w:b/>
          <w:sz w:val="24"/>
          <w:lang w:val="uk-UA"/>
        </w:rPr>
      </w:pPr>
    </w:p>
    <w:p w:rsidR="00B21AE9" w:rsidRPr="000F439F" w:rsidRDefault="00B21AE9" w:rsidP="00B21AE9">
      <w:pPr>
        <w:jc w:val="center"/>
        <w:rPr>
          <w:b/>
          <w:sz w:val="24"/>
          <w:lang w:val="uk-UA"/>
        </w:rPr>
      </w:pPr>
      <w:r w:rsidRPr="000F439F">
        <w:rPr>
          <w:b/>
          <w:sz w:val="24"/>
          <w:lang w:val="uk-UA"/>
        </w:rPr>
        <w:lastRenderedPageBreak/>
        <w:t>10. Електронні ресурси</w:t>
      </w:r>
    </w:p>
    <w:p w:rsidR="00B21AE9" w:rsidRPr="00555709" w:rsidRDefault="00B21AE9" w:rsidP="00B21AE9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 w:rsidRPr="00750524">
        <w:rPr>
          <w:sz w:val="24"/>
        </w:rPr>
        <w:t>1.</w:t>
      </w:r>
      <w:r w:rsidRPr="00750524">
        <w:rPr>
          <w:sz w:val="24"/>
        </w:rPr>
        <w:tab/>
      </w:r>
      <w:r w:rsidRPr="00555709">
        <w:rPr>
          <w:color w:val="000000"/>
          <w:sz w:val="24"/>
          <w:lang w:val="uk-UA"/>
        </w:rPr>
        <w:t xml:space="preserve">. Сайт: </w:t>
      </w:r>
      <w:hyperlink r:id="rId12" w:history="1">
        <w:r w:rsidRPr="00555709">
          <w:rPr>
            <w:rStyle w:val="ad"/>
            <w:i/>
            <w:color w:val="000000"/>
            <w:sz w:val="24"/>
          </w:rPr>
          <w:t>http://godivlya.blogspot.com</w:t>
        </w:r>
      </w:hyperlink>
    </w:p>
    <w:p w:rsidR="00B21AE9" w:rsidRPr="00555709" w:rsidRDefault="00B21AE9" w:rsidP="00B21AE9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 w:rsidRPr="00555709">
        <w:rPr>
          <w:color w:val="000000"/>
          <w:sz w:val="24"/>
          <w:lang w:val="uk-UA"/>
        </w:rPr>
        <w:t xml:space="preserve">2. Сайт: </w:t>
      </w:r>
      <w:hyperlink r:id="rId13" w:history="1">
        <w:r w:rsidRPr="00555709">
          <w:rPr>
            <w:rStyle w:val="ad"/>
            <w:i/>
            <w:color w:val="000000"/>
            <w:sz w:val="24"/>
          </w:rPr>
          <w:t>http://tvarynnyctvo.ru/godivlja-tvaryn</w:t>
        </w:r>
      </w:hyperlink>
    </w:p>
    <w:p w:rsidR="00B21AE9" w:rsidRPr="00555709" w:rsidRDefault="00B21AE9" w:rsidP="00B21AE9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 w:rsidRPr="00555709">
        <w:rPr>
          <w:color w:val="000000"/>
          <w:sz w:val="24"/>
          <w:lang w:val="uk-UA"/>
        </w:rPr>
        <w:t xml:space="preserve">3. Сайт: </w:t>
      </w:r>
      <w:r w:rsidRPr="00555709">
        <w:rPr>
          <w:i/>
          <w:color w:val="000000"/>
          <w:sz w:val="24"/>
          <w:lang w:val="uk-UA"/>
        </w:rPr>
        <w:t>http://agrobiznes.org.ua</w:t>
      </w:r>
    </w:p>
    <w:p w:rsidR="00B21AE9" w:rsidRPr="00555709" w:rsidRDefault="00B21AE9" w:rsidP="00B21AE9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 w:rsidRPr="00555709">
        <w:rPr>
          <w:color w:val="000000"/>
          <w:sz w:val="24"/>
          <w:lang w:val="uk-UA"/>
        </w:rPr>
        <w:t xml:space="preserve">4. Сайт: </w:t>
      </w:r>
      <w:r w:rsidRPr="00555709">
        <w:rPr>
          <w:i/>
          <w:color w:val="000000"/>
          <w:sz w:val="24"/>
          <w:lang w:val="uk-UA"/>
        </w:rPr>
        <w:t>http://webfermer.org.ua</w:t>
      </w:r>
    </w:p>
    <w:p w:rsidR="00B21AE9" w:rsidRPr="00555709" w:rsidRDefault="00B21AE9" w:rsidP="00B21AE9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 w:rsidRPr="00555709">
        <w:rPr>
          <w:sz w:val="24"/>
          <w:lang w:val="uk-UA"/>
        </w:rPr>
        <w:t xml:space="preserve">5. Сайт: </w:t>
      </w:r>
      <w:r w:rsidRPr="00555709">
        <w:rPr>
          <w:i/>
          <w:sz w:val="24"/>
          <w:lang w:val="uk-UA"/>
        </w:rPr>
        <w:t>http://www.propozitsiya.com</w:t>
      </w:r>
    </w:p>
    <w:p w:rsidR="00B21AE9" w:rsidRPr="00555709" w:rsidRDefault="00B21AE9" w:rsidP="00B21AE9">
      <w:pPr>
        <w:shd w:val="clear" w:color="auto" w:fill="FFFFFF"/>
        <w:tabs>
          <w:tab w:val="left" w:pos="365"/>
        </w:tabs>
        <w:ind w:firstLine="709"/>
        <w:jc w:val="both"/>
        <w:rPr>
          <w:i/>
          <w:sz w:val="24"/>
          <w:lang w:val="uk-UA"/>
        </w:rPr>
      </w:pPr>
      <w:r w:rsidRPr="00555709">
        <w:rPr>
          <w:sz w:val="24"/>
          <w:lang w:val="uk-UA"/>
        </w:rPr>
        <w:t xml:space="preserve">6. Сайт: </w:t>
      </w:r>
      <w:r w:rsidRPr="00555709">
        <w:rPr>
          <w:i/>
          <w:sz w:val="24"/>
          <w:lang w:val="uk-UA"/>
        </w:rPr>
        <w:t>http://www.milkua.info/uk/news</w:t>
      </w:r>
    </w:p>
    <w:p w:rsidR="00B21AE9" w:rsidRPr="00555709" w:rsidRDefault="00B21AE9" w:rsidP="00B21AE9">
      <w:pPr>
        <w:shd w:val="clear" w:color="auto" w:fill="FFFFFF"/>
        <w:tabs>
          <w:tab w:val="left" w:pos="365"/>
        </w:tabs>
        <w:ind w:hanging="425"/>
        <w:rPr>
          <w:sz w:val="24"/>
          <w:lang w:val="uk-UA"/>
        </w:rPr>
      </w:pPr>
      <w:r w:rsidRPr="00555709">
        <w:rPr>
          <w:sz w:val="24"/>
          <w:lang w:val="uk-UA"/>
        </w:rPr>
        <w:t xml:space="preserve">7. Сайт: </w:t>
      </w:r>
      <w:r w:rsidRPr="00555709">
        <w:rPr>
          <w:i/>
          <w:sz w:val="24"/>
          <w:lang w:val="uk-UA"/>
        </w:rPr>
        <w:t>http://skotnyidvor.ru/ua/dovidnyk-po-zagotivli-i-zberigannyu-kormiv.html</w:t>
      </w:r>
    </w:p>
    <w:p w:rsidR="00B21AE9" w:rsidRPr="00555709" w:rsidRDefault="00B21AE9" w:rsidP="00B21AE9">
      <w:pPr>
        <w:shd w:val="clear" w:color="auto" w:fill="FFFFFF"/>
        <w:tabs>
          <w:tab w:val="left" w:pos="365"/>
        </w:tabs>
        <w:ind w:firstLine="709"/>
        <w:jc w:val="both"/>
        <w:rPr>
          <w:i/>
          <w:sz w:val="24"/>
          <w:lang w:val="uk-UA"/>
        </w:rPr>
      </w:pPr>
      <w:r w:rsidRPr="00555709">
        <w:rPr>
          <w:sz w:val="24"/>
          <w:lang w:val="uk-UA"/>
        </w:rPr>
        <w:t xml:space="preserve">8. Сайт: </w:t>
      </w:r>
      <w:r w:rsidRPr="00555709">
        <w:rPr>
          <w:i/>
          <w:sz w:val="24"/>
          <w:lang w:val="uk-UA"/>
        </w:rPr>
        <w:t>http://estw.com.ua</w:t>
      </w:r>
    </w:p>
    <w:p w:rsidR="00B21AE9" w:rsidRPr="00555709" w:rsidRDefault="00B21AE9" w:rsidP="00B21AE9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555709">
        <w:rPr>
          <w:sz w:val="24"/>
          <w:lang w:val="uk-UA"/>
        </w:rPr>
        <w:t xml:space="preserve">9. Сайт: </w:t>
      </w:r>
      <w:r w:rsidRPr="00555709">
        <w:rPr>
          <w:i/>
          <w:sz w:val="24"/>
          <w:lang w:val="uk-UA"/>
        </w:rPr>
        <w:t>http://www.spmeta.com/uk</w:t>
      </w:r>
    </w:p>
    <w:p w:rsidR="00B21AE9" w:rsidRDefault="00B21AE9" w:rsidP="00B21AE9">
      <w:pPr>
        <w:shd w:val="clear" w:color="auto" w:fill="FFFFFF"/>
        <w:tabs>
          <w:tab w:val="left" w:pos="365"/>
        </w:tabs>
        <w:ind w:firstLine="709"/>
        <w:jc w:val="both"/>
        <w:rPr>
          <w:szCs w:val="28"/>
          <w:lang w:val="uk-UA"/>
        </w:rPr>
      </w:pPr>
    </w:p>
    <w:p w:rsidR="00B21AE9" w:rsidRPr="00750524" w:rsidRDefault="00B21AE9" w:rsidP="00B21AE9">
      <w:pPr>
        <w:tabs>
          <w:tab w:val="left" w:pos="284"/>
          <w:tab w:val="left" w:pos="851"/>
        </w:tabs>
        <w:ind w:firstLine="567"/>
        <w:jc w:val="both"/>
        <w:rPr>
          <w:sz w:val="24"/>
        </w:rPr>
      </w:pPr>
    </w:p>
    <w:p w:rsidR="00B21AE9" w:rsidRDefault="00B21AE9" w:rsidP="00B21AE9">
      <w:pPr>
        <w:rPr>
          <w:szCs w:val="28"/>
          <w:lang w:val="uk-UA"/>
        </w:rPr>
      </w:pPr>
    </w:p>
    <w:p w:rsidR="00B21AE9" w:rsidRPr="00750524" w:rsidRDefault="00B21AE9" w:rsidP="00B21AE9">
      <w:pPr>
        <w:rPr>
          <w:sz w:val="24"/>
          <w:lang w:val="uk-UA"/>
        </w:rPr>
      </w:pPr>
      <w:r w:rsidRPr="00750524">
        <w:rPr>
          <w:sz w:val="24"/>
        </w:rPr>
        <w:br w:type="page"/>
      </w:r>
    </w:p>
    <w:p w:rsidR="00B21AE9" w:rsidRPr="00F1679B" w:rsidRDefault="00B21AE9" w:rsidP="00B21AE9">
      <w:pPr>
        <w:widowControl w:val="0"/>
        <w:tabs>
          <w:tab w:val="left" w:pos="0"/>
          <w:tab w:val="left" w:pos="284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>
        <w:rPr>
          <w:b/>
          <w:sz w:val="24"/>
          <w:lang w:val="uk-UA"/>
        </w:rPr>
        <w:t>1</w:t>
      </w:r>
      <w:r w:rsidRPr="00F1679B">
        <w:rPr>
          <w:b/>
          <w:sz w:val="24"/>
          <w:lang w:val="uk-UA"/>
        </w:rPr>
        <w:t>. Погодження міждисциплінарних інтеграцій навчальної дисципліни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40"/>
        <w:gridCol w:w="3657"/>
        <w:gridCol w:w="2438"/>
        <w:gridCol w:w="1257"/>
      </w:tblGrid>
      <w:tr w:rsidR="00B21AE9" w:rsidRPr="00F1679B" w:rsidTr="0001489A">
        <w:tc>
          <w:tcPr>
            <w:tcW w:w="562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240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Навчальні дисципліни, що </w:t>
            </w:r>
            <w:r w:rsidRPr="00F1679B">
              <w:rPr>
                <w:b/>
                <w:sz w:val="24"/>
                <w:lang w:val="uk-UA"/>
              </w:rPr>
              <w:t>забезпечують</w:t>
            </w:r>
            <w:r w:rsidRPr="00F1679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3657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38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викладача</w:t>
            </w:r>
          </w:p>
        </w:tc>
        <w:tc>
          <w:tcPr>
            <w:tcW w:w="12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викладача</w:t>
            </w:r>
          </w:p>
        </w:tc>
      </w:tr>
      <w:tr w:rsidR="00B21AE9" w:rsidRPr="00BD6D0E" w:rsidTr="0001489A">
        <w:trPr>
          <w:trHeight w:val="597"/>
        </w:trPr>
        <w:tc>
          <w:tcPr>
            <w:tcW w:w="562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240" w:type="dxa"/>
          </w:tcPr>
          <w:p w:rsidR="00B21AE9" w:rsidRPr="00B176AF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B21AE9" w:rsidRPr="00BD6D0E" w:rsidTr="00263380">
        <w:trPr>
          <w:trHeight w:val="593"/>
        </w:trPr>
        <w:tc>
          <w:tcPr>
            <w:tcW w:w="562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B21AE9" w:rsidRPr="00B176AF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B21AE9" w:rsidRPr="00BD6D0E" w:rsidTr="00263380">
        <w:trPr>
          <w:trHeight w:val="559"/>
        </w:trPr>
        <w:tc>
          <w:tcPr>
            <w:tcW w:w="562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B21AE9" w:rsidRPr="00B176AF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B21AE9" w:rsidRPr="00360A6D" w:rsidTr="00263380">
        <w:trPr>
          <w:trHeight w:val="577"/>
        </w:trPr>
        <w:tc>
          <w:tcPr>
            <w:tcW w:w="562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B21AE9" w:rsidRPr="00BD6D0E" w:rsidTr="00263380">
        <w:trPr>
          <w:trHeight w:val="547"/>
        </w:trPr>
        <w:tc>
          <w:tcPr>
            <w:tcW w:w="562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B21AE9" w:rsidRPr="00BD6D0E" w:rsidTr="00263380">
        <w:trPr>
          <w:trHeight w:val="561"/>
        </w:trPr>
        <w:tc>
          <w:tcPr>
            <w:tcW w:w="562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B21AE9" w:rsidRPr="00BD6D0E" w:rsidTr="00263380">
        <w:trPr>
          <w:trHeight w:val="569"/>
        </w:trPr>
        <w:tc>
          <w:tcPr>
            <w:tcW w:w="562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</w:tbl>
    <w:p w:rsidR="00B21AE9" w:rsidRDefault="00B21AE9" w:rsidP="00B21AE9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263380" w:rsidRPr="00F1679B" w:rsidRDefault="00263380" w:rsidP="00B21AE9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B21AE9" w:rsidRPr="00F1679B" w:rsidRDefault="00B21AE9" w:rsidP="00B21AE9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40"/>
        <w:gridCol w:w="3685"/>
        <w:gridCol w:w="2409"/>
        <w:gridCol w:w="1277"/>
      </w:tblGrid>
      <w:tr w:rsidR="00B21AE9" w:rsidRPr="00F1679B" w:rsidTr="0001489A">
        <w:tc>
          <w:tcPr>
            <w:tcW w:w="562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240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Навчальні дисципліни, </w:t>
            </w:r>
            <w:r w:rsidRPr="00F1679B">
              <w:rPr>
                <w:b/>
                <w:sz w:val="24"/>
                <w:lang w:val="uk-UA"/>
              </w:rPr>
              <w:t>забезпечувані</w:t>
            </w:r>
            <w:r w:rsidRPr="00F1679B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3685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викладача</w:t>
            </w:r>
          </w:p>
        </w:tc>
        <w:tc>
          <w:tcPr>
            <w:tcW w:w="127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викладача</w:t>
            </w:r>
          </w:p>
        </w:tc>
      </w:tr>
      <w:tr w:rsidR="00B21AE9" w:rsidRPr="00360A6D" w:rsidTr="00263380">
        <w:trPr>
          <w:trHeight w:val="601"/>
        </w:trPr>
        <w:tc>
          <w:tcPr>
            <w:tcW w:w="562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2240" w:type="dxa"/>
            <w:vAlign w:val="center"/>
          </w:tcPr>
          <w:p w:rsidR="00B21AE9" w:rsidRPr="00F1679B" w:rsidRDefault="00B21AE9" w:rsidP="0001489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B21AE9" w:rsidRPr="00F1679B" w:rsidTr="00263380">
        <w:trPr>
          <w:trHeight w:val="565"/>
        </w:trPr>
        <w:tc>
          <w:tcPr>
            <w:tcW w:w="562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2240" w:type="dxa"/>
            <w:vAlign w:val="center"/>
          </w:tcPr>
          <w:p w:rsidR="00B21AE9" w:rsidRPr="00F1679B" w:rsidRDefault="00B21AE9" w:rsidP="0001489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B21AE9" w:rsidRPr="008823B0" w:rsidTr="00263380">
        <w:trPr>
          <w:trHeight w:val="545"/>
        </w:trPr>
        <w:tc>
          <w:tcPr>
            <w:tcW w:w="562" w:type="dxa"/>
            <w:vAlign w:val="center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2240" w:type="dxa"/>
            <w:vAlign w:val="center"/>
          </w:tcPr>
          <w:p w:rsidR="00B21AE9" w:rsidRPr="00F1679B" w:rsidRDefault="00B21AE9" w:rsidP="0001489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:rsidR="00B21AE9" w:rsidRPr="00F1679B" w:rsidRDefault="00B21AE9" w:rsidP="0001489A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</w:tbl>
    <w:p w:rsidR="00B21AE9" w:rsidRPr="00F1679B" w:rsidRDefault="00B21AE9" w:rsidP="00B21AE9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B21AE9" w:rsidRPr="00F1679B" w:rsidRDefault="00B21AE9" w:rsidP="00B21AE9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B21AE9" w:rsidRPr="00F1679B" w:rsidRDefault="00B21AE9" w:rsidP="00B21AE9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B21AE9" w:rsidRPr="00F1679B" w:rsidSect="0001489A">
          <w:pgSz w:w="11906" w:h="16838"/>
          <w:pgMar w:top="567" w:right="850" w:bottom="850" w:left="1417" w:header="286" w:footer="418" w:gutter="0"/>
          <w:cols w:space="708"/>
          <w:docGrid w:linePitch="360"/>
        </w:sectPr>
      </w:pPr>
    </w:p>
    <w:p w:rsidR="00B21AE9" w:rsidRPr="00F1679B" w:rsidRDefault="00B21AE9" w:rsidP="00B21AE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>
        <w:rPr>
          <w:b/>
          <w:sz w:val="24"/>
          <w:lang w:val="uk-UA"/>
        </w:rPr>
        <w:t>2</w:t>
      </w:r>
      <w:r w:rsidRPr="00F1679B">
        <w:rPr>
          <w:b/>
          <w:sz w:val="24"/>
          <w:lang w:val="uk-UA"/>
        </w:rPr>
        <w:t>. Зміни та доповнення до робочої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B21AE9" w:rsidRPr="00F1679B" w:rsidTr="0001489A">
        <w:trPr>
          <w:trHeight w:val="862"/>
        </w:trPr>
        <w:tc>
          <w:tcPr>
            <w:tcW w:w="643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Дата і № протоколу</w:t>
            </w:r>
          </w:p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зав. кафедри</w:t>
            </w:r>
          </w:p>
        </w:tc>
      </w:tr>
      <w:tr w:rsidR="00B21AE9" w:rsidRPr="00F1679B" w:rsidTr="0001489A">
        <w:trPr>
          <w:trHeight w:val="1322"/>
        </w:trPr>
        <w:tc>
          <w:tcPr>
            <w:tcW w:w="643" w:type="dxa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:rsidR="00B21AE9" w:rsidRPr="00F1679B" w:rsidRDefault="00B21AE9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B21AE9" w:rsidRPr="00F1679B" w:rsidRDefault="00B21AE9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B21AE9" w:rsidRPr="00F1679B" w:rsidRDefault="00B21AE9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B21AE9" w:rsidRPr="00F1679B" w:rsidTr="0001489A">
        <w:trPr>
          <w:trHeight w:val="1322"/>
        </w:trPr>
        <w:tc>
          <w:tcPr>
            <w:tcW w:w="643" w:type="dxa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:rsidR="00B21AE9" w:rsidRPr="00F1679B" w:rsidRDefault="00B21AE9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B21AE9" w:rsidRPr="00F1679B" w:rsidRDefault="00B21AE9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B21AE9" w:rsidRPr="00F1679B" w:rsidRDefault="00B21AE9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B21AE9" w:rsidRPr="00F1679B" w:rsidTr="0001489A">
        <w:trPr>
          <w:trHeight w:val="1322"/>
        </w:trPr>
        <w:tc>
          <w:tcPr>
            <w:tcW w:w="643" w:type="dxa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:rsidR="00B21AE9" w:rsidRPr="00F1679B" w:rsidRDefault="00B21AE9" w:rsidP="0001489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B21AE9" w:rsidRPr="00F1679B" w:rsidRDefault="00B21AE9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B21AE9" w:rsidRPr="00F1679B" w:rsidRDefault="00B21AE9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B21AE9" w:rsidRPr="00F1679B" w:rsidTr="0001489A">
        <w:trPr>
          <w:trHeight w:val="1322"/>
        </w:trPr>
        <w:tc>
          <w:tcPr>
            <w:tcW w:w="643" w:type="dxa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:rsidR="00B21AE9" w:rsidRPr="00F1679B" w:rsidRDefault="00B21AE9" w:rsidP="0001489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B21AE9" w:rsidRPr="00F1679B" w:rsidRDefault="00B21AE9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B21AE9" w:rsidRPr="00F1679B" w:rsidRDefault="00B21AE9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B21AE9" w:rsidRPr="00F1679B" w:rsidTr="0001489A">
        <w:trPr>
          <w:trHeight w:val="1322"/>
        </w:trPr>
        <w:tc>
          <w:tcPr>
            <w:tcW w:w="643" w:type="dxa"/>
          </w:tcPr>
          <w:p w:rsidR="00B21AE9" w:rsidRPr="00F1679B" w:rsidRDefault="00B21AE9" w:rsidP="000148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:rsidR="00B21AE9" w:rsidRPr="00F1679B" w:rsidRDefault="00B21AE9" w:rsidP="0001489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B21AE9" w:rsidRPr="00F1679B" w:rsidRDefault="00B21AE9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B21AE9" w:rsidRPr="00F1679B" w:rsidRDefault="00B21AE9" w:rsidP="000148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B21AE9" w:rsidRPr="00F1679B" w:rsidRDefault="00B21AE9" w:rsidP="00B21AE9">
      <w:pPr>
        <w:widowControl w:val="0"/>
        <w:jc w:val="both"/>
        <w:rPr>
          <w:sz w:val="24"/>
          <w:lang w:val="uk-UA"/>
        </w:rPr>
      </w:pPr>
    </w:p>
    <w:p w:rsidR="00B21AE9" w:rsidRPr="00F1679B" w:rsidRDefault="00B21AE9" w:rsidP="00B21AE9">
      <w:pPr>
        <w:widowControl w:val="0"/>
        <w:jc w:val="both"/>
        <w:rPr>
          <w:sz w:val="24"/>
          <w:lang w:val="uk-UA"/>
        </w:rPr>
      </w:pPr>
    </w:p>
    <w:p w:rsidR="00B21AE9" w:rsidRPr="00F1679B" w:rsidRDefault="00B21AE9" w:rsidP="00B21AE9">
      <w:pPr>
        <w:widowControl w:val="0"/>
        <w:jc w:val="both"/>
        <w:rPr>
          <w:sz w:val="24"/>
          <w:lang w:val="uk-UA"/>
        </w:rPr>
      </w:pPr>
    </w:p>
    <w:p w:rsidR="002A13CC" w:rsidRDefault="002A13CC"/>
    <w:sectPr w:rsidR="002A13CC" w:rsidSect="00014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74" w:rsidRDefault="00243474" w:rsidP="00B52E07">
      <w:r>
        <w:separator/>
      </w:r>
    </w:p>
  </w:endnote>
  <w:endnote w:type="continuationSeparator" w:id="0">
    <w:p w:rsidR="00243474" w:rsidRDefault="00243474" w:rsidP="00B5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9A" w:rsidRDefault="0008327E">
    <w:pPr>
      <w:pStyle w:val="af0"/>
      <w:jc w:val="center"/>
    </w:pPr>
    <w:r w:rsidRPr="0097715B">
      <w:rPr>
        <w:sz w:val="22"/>
        <w:szCs w:val="22"/>
      </w:rPr>
      <w:fldChar w:fldCharType="begin"/>
    </w:r>
    <w:r w:rsidR="0001489A" w:rsidRPr="0097715B">
      <w:rPr>
        <w:sz w:val="22"/>
        <w:szCs w:val="22"/>
      </w:rPr>
      <w:instrText>PAGE   \* MERGEFORMAT</w:instrText>
    </w:r>
    <w:r w:rsidRPr="0097715B">
      <w:rPr>
        <w:sz w:val="22"/>
        <w:szCs w:val="22"/>
      </w:rPr>
      <w:fldChar w:fldCharType="separate"/>
    </w:r>
    <w:r w:rsidR="0091645B">
      <w:rPr>
        <w:noProof/>
        <w:sz w:val="22"/>
        <w:szCs w:val="22"/>
      </w:rPr>
      <w:t>2</w:t>
    </w:r>
    <w:r w:rsidRPr="0097715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74" w:rsidRDefault="00243474" w:rsidP="00B52E07">
      <w:r>
        <w:separator/>
      </w:r>
    </w:p>
  </w:footnote>
  <w:footnote w:type="continuationSeparator" w:id="0">
    <w:p w:rsidR="00243474" w:rsidRDefault="00243474" w:rsidP="00B52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5119"/>
      <w:docPartObj>
        <w:docPartGallery w:val="Page Numbers (Top of Page)"/>
        <w:docPartUnique/>
      </w:docPartObj>
    </w:sdtPr>
    <w:sdtEndPr/>
    <w:sdtContent>
      <w:p w:rsidR="00BE2B04" w:rsidRDefault="0024347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B04" w:rsidRDefault="00BE2B0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C5"/>
    <w:multiLevelType w:val="hybridMultilevel"/>
    <w:tmpl w:val="F4B0943A"/>
    <w:lvl w:ilvl="0" w:tplc="62D4B9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FB16B8"/>
    <w:multiLevelType w:val="hybridMultilevel"/>
    <w:tmpl w:val="77C8CA96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4760A"/>
    <w:multiLevelType w:val="hybridMultilevel"/>
    <w:tmpl w:val="7A2C4794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881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E9"/>
    <w:rsid w:val="0001489A"/>
    <w:rsid w:val="0008327E"/>
    <w:rsid w:val="000B2796"/>
    <w:rsid w:val="000D3340"/>
    <w:rsid w:val="00243474"/>
    <w:rsid w:val="00263380"/>
    <w:rsid w:val="002A13CC"/>
    <w:rsid w:val="003868BF"/>
    <w:rsid w:val="003C644C"/>
    <w:rsid w:val="004F4F16"/>
    <w:rsid w:val="00581121"/>
    <w:rsid w:val="006A6854"/>
    <w:rsid w:val="006F4AFF"/>
    <w:rsid w:val="00703138"/>
    <w:rsid w:val="008D2B27"/>
    <w:rsid w:val="00904E29"/>
    <w:rsid w:val="0091645B"/>
    <w:rsid w:val="009529BB"/>
    <w:rsid w:val="00B21AE9"/>
    <w:rsid w:val="00B52E07"/>
    <w:rsid w:val="00BE2B04"/>
    <w:rsid w:val="00CD1614"/>
    <w:rsid w:val="00E716EB"/>
    <w:rsid w:val="00EB27C2"/>
    <w:rsid w:val="00F1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AE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B21AE9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1AE9"/>
    <w:pPr>
      <w:keepNext/>
      <w:keepLines/>
      <w:spacing w:before="40"/>
      <w:outlineLvl w:val="2"/>
    </w:pPr>
    <w:rPr>
      <w:rFonts w:ascii="Calibri Light" w:hAnsi="Calibri Light"/>
      <w:color w:val="1F4D78"/>
      <w:sz w:val="24"/>
    </w:rPr>
  </w:style>
  <w:style w:type="paragraph" w:styleId="4">
    <w:name w:val="heading 4"/>
    <w:basedOn w:val="a"/>
    <w:next w:val="a"/>
    <w:link w:val="40"/>
    <w:uiPriority w:val="99"/>
    <w:qFormat/>
    <w:rsid w:val="00B21AE9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B21A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1AE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1AE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1AE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1A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21AE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B21AE9"/>
    <w:pPr>
      <w:spacing w:after="120"/>
    </w:pPr>
  </w:style>
  <w:style w:type="character" w:customStyle="1" w:styleId="a4">
    <w:name w:val="Основной текст Знак"/>
    <w:basedOn w:val="a0"/>
    <w:link w:val="a3"/>
    <w:rsid w:val="00B21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1AE9"/>
    <w:pPr>
      <w:ind w:left="720"/>
      <w:contextualSpacing/>
    </w:pPr>
  </w:style>
  <w:style w:type="table" w:styleId="a6">
    <w:name w:val="Table Grid"/>
    <w:basedOn w:val="a1"/>
    <w:uiPriority w:val="99"/>
    <w:rsid w:val="00B21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21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AE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rsid w:val="00B21A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21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B21A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1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B21AE9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uiPriority w:val="99"/>
    <w:rsid w:val="00B21AE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d">
    <w:name w:val="Hyperlink"/>
    <w:basedOn w:val="a0"/>
    <w:uiPriority w:val="99"/>
    <w:rsid w:val="00B21AE9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B21AE9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1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rsid w:val="00B21AE9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1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вичайний1"/>
    <w:rsid w:val="00B21AE9"/>
    <w:pPr>
      <w:widowControl w:val="0"/>
      <w:spacing w:after="0" w:line="480" w:lineRule="auto"/>
      <w:ind w:firstLine="580"/>
    </w:pPr>
    <w:rPr>
      <w:rFonts w:ascii="Courier New" w:eastAsia="Times New Roman" w:hAnsi="Courier New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varynnyctvo.ru/godivlja-tvary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divlya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</cp:lastModifiedBy>
  <cp:revision>8</cp:revision>
  <dcterms:created xsi:type="dcterms:W3CDTF">2021-04-11T15:06:00Z</dcterms:created>
  <dcterms:modified xsi:type="dcterms:W3CDTF">2021-04-30T08:37:00Z</dcterms:modified>
</cp:coreProperties>
</file>