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47" w:rsidRDefault="009470D6" w:rsidP="00947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E53047" w:rsidRPr="000B5A17">
        <w:rPr>
          <w:rFonts w:ascii="Times New Roman" w:hAnsi="Times New Roman"/>
          <w:b/>
          <w:sz w:val="28"/>
          <w:szCs w:val="28"/>
          <w:lang w:val="uk-UA"/>
        </w:rPr>
        <w:t>Охорона праці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E53047" w:rsidRPr="000B5A17">
        <w:rPr>
          <w:rFonts w:ascii="Times New Roman" w:hAnsi="Times New Roman"/>
          <w:sz w:val="28"/>
          <w:szCs w:val="28"/>
          <w:lang w:val="uk-UA"/>
        </w:rPr>
        <w:t>(Охорона праці та охорона праці в галузі)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3047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Факультет </w:t>
      </w:r>
      <w:r w:rsidR="00E53047" w:rsidRPr="000B5A17">
        <w:rPr>
          <w:rFonts w:ascii="Times New Roman" w:eastAsia="Calibri" w:hAnsi="Times New Roman"/>
          <w:color w:val="000000"/>
          <w:sz w:val="28"/>
          <w:szCs w:val="28"/>
          <w:lang w:val="uk-UA"/>
        </w:rPr>
        <w:t>ветеринарної гігієни, екології та права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3047" w:rsidRPr="00302486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безпеки</w:t>
      </w:r>
      <w:proofErr w:type="spellEnd"/>
      <w:r w:rsidR="00E53047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="00E53047" w:rsidRPr="0030248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механізації</w:t>
      </w:r>
      <w:proofErr w:type="spellEnd"/>
      <w:r w:rsidR="00E53047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="00E53047" w:rsidRPr="00302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процесів</w:t>
      </w:r>
      <w:proofErr w:type="spellEnd"/>
      <w:r w:rsidR="00E53047" w:rsidRPr="0030248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E53047" w:rsidRPr="00302486">
        <w:rPr>
          <w:rFonts w:ascii="Times New Roman" w:hAnsi="Times New Roman"/>
          <w:sz w:val="28"/>
          <w:szCs w:val="28"/>
        </w:rPr>
        <w:t>тваринництві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555D">
        <w:rPr>
          <w:rFonts w:ascii="Times New Roman" w:hAnsi="Times New Roman"/>
          <w:sz w:val="28"/>
          <w:szCs w:val="28"/>
          <w:lang w:val="uk-UA"/>
        </w:rPr>
        <w:t>«Право»,</w:t>
      </w:r>
      <w:r w:rsidR="00E53047" w:rsidRPr="00302486">
        <w:rPr>
          <w:rFonts w:ascii="Times New Roman" w:hAnsi="Times New Roman"/>
          <w:sz w:val="28"/>
          <w:szCs w:val="28"/>
        </w:rPr>
        <w:t xml:space="preserve"> «Бакалавр»</w:t>
      </w:r>
      <w:r w:rsidR="00E5304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3422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E53047">
        <w:rPr>
          <w:rFonts w:ascii="Times New Roman" w:hAnsi="Times New Roman"/>
          <w:sz w:val="28"/>
          <w:szCs w:val="28"/>
          <w:lang w:val="uk-UA"/>
        </w:rPr>
        <w:t xml:space="preserve">курс  </w:t>
      </w:r>
    </w:p>
    <w:p w:rsidR="009470D6" w:rsidRDefault="009470D6" w:rsidP="009470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470D6" w:rsidRDefault="009470D6" w:rsidP="009470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Гордійчук Л. М. </w:t>
      </w: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8"/>
            <w:szCs w:val="20"/>
          </w:rPr>
          <w:t>lagordiychuk@gmail.com</w:t>
        </w:r>
      </w:hyperlink>
      <w:r>
        <w:rPr>
          <w:rFonts w:ascii="Times New Roman" w:hAnsi="Times New Roman"/>
          <w:color w:val="000000" w:themeColor="text1"/>
          <w:sz w:val="28"/>
          <w:szCs w:val="20"/>
          <w:u w:val="single"/>
          <w:lang w:val="uk-UA"/>
        </w:rPr>
        <w:t xml:space="preserve"> </w:t>
      </w:r>
    </w:p>
    <w:p w:rsidR="00E53047" w:rsidRDefault="00E53047" w:rsidP="00E5304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111"/>
        <w:gridCol w:w="3255"/>
      </w:tblGrid>
      <w:tr w:rsidR="00A50656" w:rsidRPr="00EE6F38" w:rsidTr="00654330">
        <w:tc>
          <w:tcPr>
            <w:tcW w:w="2263" w:type="dxa"/>
            <w:gridSpan w:val="2"/>
          </w:tcPr>
          <w:p w:rsidR="00A50656" w:rsidRPr="00EE6F38" w:rsidRDefault="00A50656" w:rsidP="00A506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F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111" w:type="dxa"/>
          </w:tcPr>
          <w:p w:rsidR="00A50656" w:rsidRPr="00EE6F38" w:rsidRDefault="00A50656" w:rsidP="00A5065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6F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3255" w:type="dxa"/>
          </w:tcPr>
          <w:p w:rsidR="00A50656" w:rsidRPr="00EE6F38" w:rsidRDefault="00A50656" w:rsidP="00A506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A50656" w:rsidRPr="00EE6F38" w:rsidTr="001B09C7">
        <w:tc>
          <w:tcPr>
            <w:tcW w:w="9629" w:type="dxa"/>
            <w:gridSpan w:val="4"/>
          </w:tcPr>
          <w:p w:rsidR="00A50656" w:rsidRPr="00EE6F38" w:rsidRDefault="00A50656" w:rsidP="00821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55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8210DC" w:rsidRPr="00EE6F38" w:rsidTr="00575EE8">
        <w:tc>
          <w:tcPr>
            <w:tcW w:w="562" w:type="dxa"/>
          </w:tcPr>
          <w:p w:rsidR="008210DC" w:rsidRPr="00EE6F38" w:rsidRDefault="008210DC" w:rsidP="00C0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8210DC" w:rsidRPr="00493E24" w:rsidRDefault="008210DC" w:rsidP="00C0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Основи фізіології</w:t>
            </w:r>
            <w:r w:rsidRPr="00CA54C6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 xml:space="preserve"> і психології праці та санітарно-гігієнічні вимоги.</w:t>
            </w:r>
          </w:p>
        </w:tc>
        <w:tc>
          <w:tcPr>
            <w:tcW w:w="4111" w:type="dxa"/>
          </w:tcPr>
          <w:p w:rsidR="008210DC" w:rsidRPr="00EE6F38" w:rsidRDefault="008210DC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F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фізіології праці. Роль центральної нервової системи в трудовій діяльності людини. Втома. Гігієна праці, її значення. Чинники, що визначають санітарно-гігієнічні умови праці. Загальні підходи до оцінки умов праці та забезпечення належних, безпечних і здорових умов праці.</w:t>
            </w:r>
          </w:p>
        </w:tc>
        <w:tc>
          <w:tcPr>
            <w:tcW w:w="3255" w:type="dxa"/>
          </w:tcPr>
          <w:p w:rsidR="00174F2C" w:rsidRPr="007E1797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74F2C" w:rsidRPr="007E179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https://pidruchniki.com/92786/bzhd/</w:t>
              </w:r>
            </w:hyperlink>
            <w:r w:rsidR="007E1797" w:rsidRPr="007E17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4F2C" w:rsidRPr="007E1797" w:rsidRDefault="00174F2C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10D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174F2C" w:rsidRPr="007E179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https://studfile.net/preview/5412659/page:19/</w:t>
              </w:r>
            </w:hyperlink>
          </w:p>
          <w:p w:rsidR="003739CB" w:rsidRDefault="003739CB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39CB" w:rsidRPr="003739CB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739CB" w:rsidRPr="003739CB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https://buklib.net/books/29784/</w:t>
              </w:r>
            </w:hyperlink>
          </w:p>
        </w:tc>
        <w:bookmarkStart w:id="0" w:name="_GoBack"/>
        <w:bookmarkEnd w:id="0"/>
      </w:tr>
      <w:tr w:rsidR="008210DC" w:rsidRPr="00EE6F38" w:rsidTr="00575EE8">
        <w:tc>
          <w:tcPr>
            <w:tcW w:w="562" w:type="dxa"/>
          </w:tcPr>
          <w:p w:rsidR="008210DC" w:rsidRDefault="008210DC" w:rsidP="00C0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:rsidR="008210DC" w:rsidRPr="00B4583D" w:rsidRDefault="008210DC" w:rsidP="00C02A7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B4583D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Основи виробничої безпеки, загальні вимоги безпеки праці. Електробезпека, пожежна безпека</w:t>
            </w:r>
          </w:p>
        </w:tc>
        <w:tc>
          <w:tcPr>
            <w:tcW w:w="4111" w:type="dxa"/>
          </w:tcPr>
          <w:p w:rsidR="008210DC" w:rsidRPr="0045683A" w:rsidRDefault="008210DC" w:rsidP="00B35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5683A">
              <w:rPr>
                <w:rFonts w:ascii="Times New Roman" w:hAnsi="Times New Roman"/>
                <w:sz w:val="28"/>
                <w:szCs w:val="28"/>
                <w:lang w:val="uk-UA"/>
              </w:rPr>
              <w:t>Загальні вимоги безпеки. Основи виробничої безпеки. Вимоги до організації робочих місць. Класифікація приміщень за ступенем небезпеки ураження електричним струмом. Умови ураження людини електричним струмом. Основні нормативні документи в галузі пожежної безпеки. Небезпечні та шкідливі фактори, пов'язані з пожежами.</w:t>
            </w:r>
          </w:p>
        </w:tc>
        <w:tc>
          <w:tcPr>
            <w:tcW w:w="3255" w:type="dxa"/>
          </w:tcPr>
          <w:p w:rsidR="008210DC" w:rsidRPr="001F73FF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E1797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https://pidruchniki.com/1840062038307/bzhd/</w:t>
              </w:r>
            </w:hyperlink>
          </w:p>
          <w:p w:rsidR="001F73FF" w:rsidRPr="007852E6" w:rsidRDefault="00A50656" w:rsidP="001F73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F73FF" w:rsidRPr="007852E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https://pidruchniki.com/1658100538320/bzhd/</w:t>
              </w:r>
            </w:hyperlink>
          </w:p>
          <w:p w:rsidR="007E1797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7E1797" w:rsidRPr="007852E6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https://pidruchniki.com/1058032038331/bzhd</w:t>
              </w:r>
            </w:hyperlink>
          </w:p>
          <w:p w:rsidR="00821FE3" w:rsidRPr="003739CB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739CB" w:rsidRPr="003739C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https://buklib.net/books/31838/</w:t>
              </w:r>
            </w:hyperlink>
          </w:p>
          <w:p w:rsidR="001F73FF" w:rsidRPr="004D4A02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hyperlink r:id="rId13" w:history="1">
              <w:r w:rsidR="004D4A02" w:rsidRPr="004D4A0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https://dnaop.com/html/2071/doc</w:t>
              </w:r>
            </w:hyperlink>
          </w:p>
        </w:tc>
      </w:tr>
      <w:tr w:rsidR="00E53047" w:rsidRPr="00EE6F38" w:rsidTr="008210DC">
        <w:tc>
          <w:tcPr>
            <w:tcW w:w="9629" w:type="dxa"/>
            <w:gridSpan w:val="4"/>
          </w:tcPr>
          <w:p w:rsidR="00E53047" w:rsidRPr="00EE6F38" w:rsidRDefault="00E53047" w:rsidP="00B355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555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8210DC" w:rsidRPr="00EE6F38" w:rsidTr="00575EE8">
        <w:trPr>
          <w:trHeight w:val="1746"/>
        </w:trPr>
        <w:tc>
          <w:tcPr>
            <w:tcW w:w="562" w:type="dxa"/>
          </w:tcPr>
          <w:p w:rsidR="008210DC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8210DC" w:rsidRPr="00493E24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4C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Основи фізіології та гігієни праці робочої зони</w:t>
            </w:r>
            <w:r w:rsidRPr="00CA54C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8210DC" w:rsidRPr="00EE6F38" w:rsidRDefault="008210DC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F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Законодавство у галузі гігієни праці. Обов'язкові огляди працівників певних категорій. Гігієнічна к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ласифікація праці згідно ДСН 3.3.6.</w:t>
            </w:r>
            <w:r w:rsidRPr="00EE6F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042 – 99. Вплив шкідливих речовин на організм людини. Нормування шкідливих речовин.</w:t>
            </w:r>
          </w:p>
        </w:tc>
        <w:tc>
          <w:tcPr>
            <w:tcW w:w="3255" w:type="dxa"/>
          </w:tcPr>
          <w:p w:rsidR="008210D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740B4B" w:rsidRPr="007E1797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https://zakon.rada.gov.ua/laws/show/z0472-14</w:t>
              </w:r>
            </w:hyperlink>
          </w:p>
          <w:p w:rsidR="00821FE3" w:rsidRDefault="00821FE3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F4CAA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5" w:history="1">
              <w:r w:rsidR="00FF4CAA" w:rsidRPr="00FF4CAA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https://pidruchniki.com/1427040638278/bzhd</w:t>
              </w:r>
            </w:hyperlink>
          </w:p>
          <w:p w:rsidR="00821FE3" w:rsidRDefault="00821FE3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21FE3" w:rsidRPr="00FF4CAA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6" w:history="1">
              <w:r w:rsidR="00821FE3" w:rsidRPr="00821FE3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https://pidruchniki.com/1439022138279/bzhd</w:t>
              </w:r>
            </w:hyperlink>
          </w:p>
        </w:tc>
      </w:tr>
      <w:tr w:rsidR="008210DC" w:rsidRPr="00EE6F38" w:rsidTr="00575EE8">
        <w:tc>
          <w:tcPr>
            <w:tcW w:w="562" w:type="dxa"/>
          </w:tcPr>
          <w:p w:rsidR="008210DC" w:rsidRPr="00EE6F38" w:rsidRDefault="008210DC" w:rsidP="00C0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:rsidR="008210DC" w:rsidRPr="00493E24" w:rsidRDefault="008210DC" w:rsidP="00C02A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4C6">
              <w:rPr>
                <w:rFonts w:ascii="Times New Roman" w:hAnsi="Times New Roman"/>
                <w:sz w:val="28"/>
                <w:szCs w:val="28"/>
                <w:lang w:val="uk-UA"/>
              </w:rPr>
              <w:t>Освітлення виробничих приміщень.</w:t>
            </w:r>
            <w:r w:rsidRPr="00CA54C6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CA54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Вібрація. </w:t>
            </w:r>
          </w:p>
        </w:tc>
        <w:tc>
          <w:tcPr>
            <w:tcW w:w="4111" w:type="dxa"/>
          </w:tcPr>
          <w:p w:rsidR="008210DC" w:rsidRPr="00EE6F38" w:rsidRDefault="008210DC" w:rsidP="004D4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t>Основні світлотехнічні визначення. Основні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имоги до виробничого освітлення,</w:t>
            </w: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вібрації. Основне положення та норм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ування освітлення згідно ДБН В.2.</w:t>
            </w: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t>5-28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t>2006 «</w:t>
            </w:r>
            <w:r w:rsidRPr="00EE6F38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Природне та штучне освітлення»</w:t>
            </w: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Основне </w:t>
            </w:r>
            <w:r w:rsidRPr="00EE6F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положення та нормування вібрації, ультразвуку, інфразвуку згідно ДСН 3.3.6-037 – 99. </w:t>
            </w:r>
          </w:p>
        </w:tc>
        <w:tc>
          <w:tcPr>
            <w:tcW w:w="3255" w:type="dxa"/>
          </w:tcPr>
          <w:p w:rsidR="008210D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anchor="23" w:history="1">
              <w:r w:rsidR="008210DC" w:rsidRPr="00EA0C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https://studfile.net/preview/5412659/page:17/#23</w:t>
              </w:r>
            </w:hyperlink>
          </w:p>
          <w:p w:rsidR="007E1797" w:rsidRPr="00EA0C60" w:rsidRDefault="007E1797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F2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anchor="30" w:history="1">
              <w:r w:rsidR="00174F2C" w:rsidRPr="00EA0C6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https://studfile.net/preview/5412659/page:21/#30</w:t>
              </w:r>
            </w:hyperlink>
          </w:p>
          <w:p w:rsidR="007E1797" w:rsidRPr="00EA0C60" w:rsidRDefault="007E1797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C60" w:rsidRPr="00174F2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9" w:history="1">
              <w:r w:rsidR="00EA0C60" w:rsidRPr="009B2E26">
                <w:rPr>
                  <w:rStyle w:val="a4"/>
                  <w:rFonts w:ascii="Times New Roman" w:hAnsi="Times New Roman"/>
                  <w:color w:val="auto"/>
                  <w:sz w:val="28"/>
                </w:rPr>
                <w:t>https://dnaop.com/html/2032_8.html</w:t>
              </w:r>
            </w:hyperlink>
          </w:p>
        </w:tc>
      </w:tr>
      <w:tr w:rsidR="008210DC" w:rsidRPr="00EE6F38" w:rsidTr="00575EE8">
        <w:tc>
          <w:tcPr>
            <w:tcW w:w="562" w:type="dxa"/>
          </w:tcPr>
          <w:p w:rsidR="008210DC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701" w:type="dxa"/>
          </w:tcPr>
          <w:p w:rsidR="008210DC" w:rsidRPr="00493E24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4C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Вентиляція виробничих приміщень.</w:t>
            </w:r>
          </w:p>
        </w:tc>
        <w:tc>
          <w:tcPr>
            <w:tcW w:w="4111" w:type="dxa"/>
          </w:tcPr>
          <w:p w:rsidR="008210DC" w:rsidRPr="00EE6F38" w:rsidRDefault="008210DC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6F3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Природна вентиляція. Системи штучної (механічної) вентиляції, їх вибір, конструктивне оформлення. Місцева (локальна) механічна вентиляція.</w:t>
            </w:r>
            <w:r w:rsidRPr="008F528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Параметри </w:t>
            </w:r>
            <w:r w:rsidRPr="008F5283">
              <w:rPr>
                <w:rFonts w:ascii="Times New Roman" w:hAnsi="Times New Roman"/>
                <w:sz w:val="28"/>
                <w:szCs w:val="28"/>
                <w:lang w:val="uk-UA"/>
              </w:rPr>
              <w:t>згідно ДСН 3.3.6-037 – 99.</w:t>
            </w:r>
          </w:p>
        </w:tc>
        <w:tc>
          <w:tcPr>
            <w:tcW w:w="3255" w:type="dxa"/>
          </w:tcPr>
          <w:p w:rsidR="008210DC" w:rsidRDefault="00A50656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anchor="19" w:history="1">
              <w:r w:rsidR="008210DC" w:rsidRPr="008210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https://studfile.net/preview/5412659/page:15/#19</w:t>
              </w:r>
            </w:hyperlink>
          </w:p>
          <w:p w:rsidR="00575EE8" w:rsidRDefault="00575EE8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C60" w:rsidRPr="008210DC" w:rsidRDefault="00EA0C60" w:rsidP="00B35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7343">
              <w:rPr>
                <w:rFonts w:ascii="Times New Roman" w:hAnsi="Times New Roman"/>
                <w:sz w:val="28"/>
              </w:rPr>
              <w:t>https://dnaop.com/html/31675/doc</w:t>
            </w:r>
          </w:p>
        </w:tc>
      </w:tr>
      <w:tr w:rsidR="008210DC" w:rsidRPr="00EE6F38" w:rsidTr="00575EE8">
        <w:tc>
          <w:tcPr>
            <w:tcW w:w="562" w:type="dxa"/>
          </w:tcPr>
          <w:p w:rsidR="008210DC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:rsidR="008210DC" w:rsidRPr="00CA54C6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>Основи виробничої безпеки, загальні вимоги безпеки праці</w:t>
            </w:r>
            <w:r w:rsidRPr="00A12BCB">
              <w:rPr>
                <w:b/>
                <w:szCs w:val="32"/>
                <w:lang w:val="uk-UA"/>
              </w:rPr>
              <w:t xml:space="preserve">. 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>Електробезпека</w:t>
            </w:r>
            <w:r w:rsidRPr="00B4583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1" w:type="dxa"/>
          </w:tcPr>
          <w:p w:rsidR="008210DC" w:rsidRPr="00B4583D" w:rsidRDefault="008210DC" w:rsidP="00575E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252B6">
              <w:rPr>
                <w:rFonts w:ascii="Times New Roman" w:hAnsi="Times New Roman"/>
                <w:sz w:val="28"/>
                <w:szCs w:val="28"/>
              </w:rPr>
              <w:t>Загальна</w:t>
            </w:r>
            <w:proofErr w:type="spellEnd"/>
            <w:r w:rsidRPr="00C252B6">
              <w:rPr>
                <w:rFonts w:ascii="Times New Roman" w:hAnsi="Times New Roman"/>
                <w:sz w:val="28"/>
                <w:szCs w:val="28"/>
              </w:rPr>
              <w:t xml:space="preserve"> характеристика умов </w:t>
            </w:r>
            <w:proofErr w:type="spellStart"/>
            <w:r w:rsidRPr="00C252B6">
              <w:rPr>
                <w:rFonts w:ascii="Times New Roman" w:hAnsi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Вимоги техніки безпеки щодо розміщення виробничого обладнання.</w:t>
            </w:r>
            <w:r w:rsidR="00575E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Чинники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що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впливають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на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тяжкість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ураження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електричним</w:t>
            </w:r>
            <w:proofErr w:type="spellEnd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730D3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струмом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Н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>адання першої допомоги при ураженні електричним струмом.</w:t>
            </w:r>
          </w:p>
        </w:tc>
        <w:tc>
          <w:tcPr>
            <w:tcW w:w="3255" w:type="dxa"/>
          </w:tcPr>
          <w:p w:rsidR="007E1797" w:rsidRPr="007E1797" w:rsidRDefault="00A50656" w:rsidP="007E1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7E1797" w:rsidRPr="007E179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https://pidruchniki.com/1658100538320/bzhd/</w:t>
              </w:r>
            </w:hyperlink>
          </w:p>
          <w:p w:rsidR="007E1797" w:rsidRPr="007E1797" w:rsidRDefault="007E1797" w:rsidP="007E1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797" w:rsidRDefault="00A50656" w:rsidP="007E1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7E1797" w:rsidRPr="007E179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https://pidruchniki.com/1066091438322/bzhd/</w:t>
              </w:r>
            </w:hyperlink>
          </w:p>
          <w:p w:rsidR="007E1797" w:rsidRPr="007E1797" w:rsidRDefault="007E1797" w:rsidP="007E1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797" w:rsidRPr="008210DC" w:rsidRDefault="00A50656" w:rsidP="007E179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3" w:history="1">
              <w:r w:rsidR="007E1797" w:rsidRPr="007852E6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https://pidruchniki.com/1260120638328/bzhd</w:t>
              </w:r>
            </w:hyperlink>
          </w:p>
        </w:tc>
      </w:tr>
      <w:tr w:rsidR="008210DC" w:rsidRPr="00EE6F38" w:rsidTr="00575EE8">
        <w:tc>
          <w:tcPr>
            <w:tcW w:w="562" w:type="dxa"/>
          </w:tcPr>
          <w:p w:rsidR="008210DC" w:rsidRDefault="008210DC" w:rsidP="00C02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1701" w:type="dxa"/>
          </w:tcPr>
          <w:p w:rsidR="008210DC" w:rsidRPr="00B4583D" w:rsidRDefault="008210DC" w:rsidP="00456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Основи пожежної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безпека.</w:t>
            </w:r>
          </w:p>
        </w:tc>
        <w:tc>
          <w:tcPr>
            <w:tcW w:w="4111" w:type="dxa"/>
          </w:tcPr>
          <w:p w:rsidR="008210DC" w:rsidRPr="00B4583D" w:rsidRDefault="008210DC" w:rsidP="00575EE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>Небезпечні та шкідливі фактори, пов'язані з пожежами. Основні при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чини пожеж. Класифікація вибухо</w:t>
            </w:r>
            <w:r w:rsidRPr="00B458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небезпечних та пожежонебезпечних приміщень і зон. Основні засоби і заходи забезпечення пожежної безпеки виробничого об’єкту. </w:t>
            </w:r>
          </w:p>
        </w:tc>
        <w:tc>
          <w:tcPr>
            <w:tcW w:w="3255" w:type="dxa"/>
          </w:tcPr>
          <w:p w:rsidR="008210DC" w:rsidRPr="001F73FF" w:rsidRDefault="00A50656" w:rsidP="00C25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1F73FF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https://pidruchniki.com/1917080538333/bzhd/</w:t>
              </w:r>
            </w:hyperlink>
          </w:p>
          <w:p w:rsidR="001F73FF" w:rsidRPr="001F73FF" w:rsidRDefault="00A50656" w:rsidP="00C25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1F73FF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https://pidruchniki.com/1777040838334/bzhd</w:t>
              </w:r>
            </w:hyperlink>
          </w:p>
          <w:p w:rsidR="001F73FF" w:rsidRPr="001F73FF" w:rsidRDefault="00A50656" w:rsidP="00C25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1F73FF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https://pidruchniki.com/1469092438337/bzhd/</w:t>
              </w:r>
            </w:hyperlink>
          </w:p>
          <w:p w:rsidR="001F73FF" w:rsidRPr="00B4583D" w:rsidRDefault="00A50656" w:rsidP="00C252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hyperlink r:id="rId27" w:history="1">
              <w:r w:rsidR="001F73FF" w:rsidRPr="001F73FF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https://pidruchniki.com/1016031638338/bzhd</w:t>
              </w:r>
            </w:hyperlink>
          </w:p>
        </w:tc>
      </w:tr>
    </w:tbl>
    <w:p w:rsidR="00E53047" w:rsidRDefault="00E53047" w:rsidP="00E53047"/>
    <w:sectPr w:rsidR="00E53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E"/>
    <w:rsid w:val="0011632B"/>
    <w:rsid w:val="00174F2C"/>
    <w:rsid w:val="001F73FF"/>
    <w:rsid w:val="003125FA"/>
    <w:rsid w:val="003739CB"/>
    <w:rsid w:val="0045683A"/>
    <w:rsid w:val="004D4A02"/>
    <w:rsid w:val="00575EE8"/>
    <w:rsid w:val="005F003E"/>
    <w:rsid w:val="00665BD2"/>
    <w:rsid w:val="00740B4B"/>
    <w:rsid w:val="007730D3"/>
    <w:rsid w:val="00791B0B"/>
    <w:rsid w:val="007D38C1"/>
    <w:rsid w:val="007E1797"/>
    <w:rsid w:val="008210DC"/>
    <w:rsid w:val="00821FE3"/>
    <w:rsid w:val="009470D6"/>
    <w:rsid w:val="00A50656"/>
    <w:rsid w:val="00AC6F4C"/>
    <w:rsid w:val="00B3555D"/>
    <w:rsid w:val="00B4583D"/>
    <w:rsid w:val="00C252B6"/>
    <w:rsid w:val="00D03422"/>
    <w:rsid w:val="00D260EE"/>
    <w:rsid w:val="00E53047"/>
    <w:rsid w:val="00EA0C6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AA02"/>
  <w15:chartTrackingRefBased/>
  <w15:docId w15:val="{12623BE4-E80B-4D66-8583-FFF8921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4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04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730D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21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klib.net/books/29784/" TargetMode="External"/><Relationship Id="rId13" Type="http://schemas.openxmlformats.org/officeDocument/2006/relationships/hyperlink" Target="https://dnaop.com/html/2071/doc" TargetMode="External"/><Relationship Id="rId18" Type="http://schemas.openxmlformats.org/officeDocument/2006/relationships/hyperlink" Target="https://studfile.net/preview/5412659/page:21/" TargetMode="External"/><Relationship Id="rId26" Type="http://schemas.openxmlformats.org/officeDocument/2006/relationships/hyperlink" Target="https://pidruchniki.com/1469092438337/bzh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1658100538320/bzhd/" TargetMode="External"/><Relationship Id="rId7" Type="http://schemas.openxmlformats.org/officeDocument/2006/relationships/hyperlink" Target="https://studfile.net/preview/5412659/page:19/" TargetMode="External"/><Relationship Id="rId12" Type="http://schemas.openxmlformats.org/officeDocument/2006/relationships/hyperlink" Target="https://buklib.net/books/31838/" TargetMode="External"/><Relationship Id="rId17" Type="http://schemas.openxmlformats.org/officeDocument/2006/relationships/hyperlink" Target="https://studfile.net/preview/5412659/page:17/" TargetMode="External"/><Relationship Id="rId25" Type="http://schemas.openxmlformats.org/officeDocument/2006/relationships/hyperlink" Target="https://pidruchniki.com/1777040838334/bzh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chniki.com/1439022138279/bzhd" TargetMode="External"/><Relationship Id="rId20" Type="http://schemas.openxmlformats.org/officeDocument/2006/relationships/hyperlink" Target="https://studfile.net/preview/5412659/page:15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idruchniki.com/92786/bzhd/osnovi_fiziologiyi_gigiyeni_pratsi" TargetMode="External"/><Relationship Id="rId11" Type="http://schemas.openxmlformats.org/officeDocument/2006/relationships/hyperlink" Target="https://pidruchniki.com/1058032038331/bzhd" TargetMode="External"/><Relationship Id="rId24" Type="http://schemas.openxmlformats.org/officeDocument/2006/relationships/hyperlink" Target="https://pidruchniki.com/1917080538333/bzhd/" TargetMode="External"/><Relationship Id="rId5" Type="http://schemas.openxmlformats.org/officeDocument/2006/relationships/hyperlink" Target="mailto:lagordiychuk@gmail.com" TargetMode="External"/><Relationship Id="rId15" Type="http://schemas.openxmlformats.org/officeDocument/2006/relationships/hyperlink" Target="https://pidruchniki.com/1427040638278/bzhd" TargetMode="External"/><Relationship Id="rId23" Type="http://schemas.openxmlformats.org/officeDocument/2006/relationships/hyperlink" Target="https://pidruchniki.com/1260120638328/bzh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idruchniki.com/1658100538320/bzhd/" TargetMode="External"/><Relationship Id="rId19" Type="http://schemas.openxmlformats.org/officeDocument/2006/relationships/hyperlink" Target="https://dnaop.com/html/2032_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840062038307/bzhd/" TargetMode="External"/><Relationship Id="rId14" Type="http://schemas.openxmlformats.org/officeDocument/2006/relationships/hyperlink" Target="https://zakon.rada.gov.ua/laws/show/z0472-14" TargetMode="External"/><Relationship Id="rId22" Type="http://schemas.openxmlformats.org/officeDocument/2006/relationships/hyperlink" Target="https://pidruchniki.com/1066091438322/bzhd/" TargetMode="External"/><Relationship Id="rId27" Type="http://schemas.openxmlformats.org/officeDocument/2006/relationships/hyperlink" Target="https://pidruchniki.com/1016031638338/bzh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AC5F-1107-4539-9D3A-31E06F4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2020-03-18T20:48:00Z</dcterms:created>
  <dcterms:modified xsi:type="dcterms:W3CDTF">2020-03-29T19:52:00Z</dcterms:modified>
</cp:coreProperties>
</file>