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171" w:rsidRPr="0054172B" w:rsidRDefault="0054172B" w:rsidP="004D2171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54172B">
        <w:rPr>
          <w:rFonts w:ascii="Times New Roman" w:hAnsi="Times New Roman" w:cs="Times New Roman"/>
          <w:b/>
          <w:sz w:val="28"/>
          <w:szCs w:val="28"/>
          <w:lang w:val="uk-UA"/>
        </w:rPr>
        <w:t>Дисципліна «</w:t>
      </w:r>
      <w:r w:rsidR="00555803">
        <w:rPr>
          <w:rFonts w:ascii="Times New Roman" w:hAnsi="Times New Roman" w:cs="Times New Roman"/>
          <w:b/>
          <w:sz w:val="28"/>
          <w:szCs w:val="28"/>
          <w:lang w:val="uk-UA"/>
        </w:rPr>
        <w:t>Конярство</w:t>
      </w:r>
      <w:r w:rsidRPr="0054172B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4D2171" w:rsidRDefault="004D2171" w:rsidP="004D2171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Біолого-технологічний факультет. Кафедра технології виробництва та переробки продукції тваринництва.</w:t>
      </w:r>
    </w:p>
    <w:p w:rsidR="004D2171" w:rsidRDefault="004D2171" w:rsidP="004D2171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0050B">
        <w:rPr>
          <w:rFonts w:ascii="Times New Roman" w:hAnsi="Times New Roman" w:cs="Times New Roman"/>
          <w:sz w:val="28"/>
          <w:szCs w:val="28"/>
          <w:lang w:val="uk-UA"/>
        </w:rPr>
        <w:t>Рівень вищої освіти другий (</w:t>
      </w:r>
      <w:r>
        <w:rPr>
          <w:rFonts w:ascii="Times New Roman" w:hAnsi="Times New Roman" w:cs="Times New Roman"/>
          <w:sz w:val="28"/>
          <w:szCs w:val="28"/>
          <w:lang w:val="uk-UA"/>
        </w:rPr>
        <w:t>Бакалавр</w:t>
      </w:r>
      <w:r w:rsidRPr="00D0050B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Курс </w:t>
      </w:r>
      <w:r w:rsidR="00AE4969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4D2171" w:rsidRDefault="004D2171" w:rsidP="004D2171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A1222">
        <w:rPr>
          <w:rFonts w:ascii="Times New Roman" w:hAnsi="Times New Roman" w:cs="Times New Roman"/>
          <w:sz w:val="28"/>
          <w:szCs w:val="28"/>
          <w:lang w:val="uk-UA"/>
        </w:rPr>
        <w:t>Галузь знань  20 „Аграрні науки та продовольство”</w:t>
      </w:r>
    </w:p>
    <w:p w:rsidR="004D2171" w:rsidRDefault="004D2171" w:rsidP="004D2171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Спеціальність     </w:t>
      </w:r>
      <w:r w:rsidRPr="001A1222">
        <w:rPr>
          <w:rFonts w:ascii="Times New Roman" w:hAnsi="Times New Roman" w:cs="Times New Roman"/>
          <w:sz w:val="28"/>
          <w:szCs w:val="28"/>
          <w:lang w:val="uk-UA"/>
        </w:rPr>
        <w:t>204 „Технологія виробництва і переробки продукції тваринництва”</w:t>
      </w:r>
    </w:p>
    <w:p w:rsidR="004D2171" w:rsidRPr="00107CB1" w:rsidRDefault="0054172B" w:rsidP="004D21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7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Відповідальний: </w:t>
      </w:r>
      <w:r w:rsidR="00663B6A">
        <w:rPr>
          <w:rFonts w:ascii="Times New Roman" w:hAnsi="Times New Roman" w:cs="Times New Roman"/>
          <w:b/>
          <w:sz w:val="28"/>
          <w:szCs w:val="28"/>
          <w:lang w:val="uk-UA"/>
        </w:rPr>
        <w:t>доц</w:t>
      </w:r>
      <w:r w:rsidRPr="005417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proofErr w:type="spellStart"/>
      <w:r w:rsidR="00555803">
        <w:rPr>
          <w:rFonts w:ascii="Times New Roman" w:hAnsi="Times New Roman" w:cs="Times New Roman"/>
          <w:b/>
          <w:sz w:val="28"/>
          <w:szCs w:val="28"/>
          <w:lang w:val="uk-UA"/>
        </w:rPr>
        <w:t>Попадюк</w:t>
      </w:r>
      <w:proofErr w:type="spellEnd"/>
      <w:r w:rsidR="005558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Світлана Степанівна</w:t>
      </w:r>
      <w:r w:rsidR="004D2171" w:rsidRPr="005417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07CB1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proofErr w:type="spellStart"/>
      <w:r w:rsidR="00555803">
        <w:rPr>
          <w:rFonts w:ascii="Times New Roman" w:hAnsi="Times New Roman" w:cs="Times New Roman"/>
          <w:b/>
          <w:sz w:val="28"/>
          <w:szCs w:val="28"/>
          <w:lang w:val="uk-UA"/>
        </w:rPr>
        <w:t>opad</w:t>
      </w:r>
      <w:r w:rsidR="00555803">
        <w:rPr>
          <w:rFonts w:ascii="Times New Roman" w:hAnsi="Times New Roman" w:cs="Times New Roman"/>
          <w:b/>
          <w:sz w:val="28"/>
          <w:szCs w:val="28"/>
          <w:lang w:val="en-US"/>
        </w:rPr>
        <w:t>iukss</w:t>
      </w:r>
      <w:proofErr w:type="spellEnd"/>
      <w:r w:rsidR="0012610A" w:rsidRPr="0012610A">
        <w:rPr>
          <w:rFonts w:ascii="Times New Roman" w:hAnsi="Times New Roman" w:cs="Times New Roman"/>
          <w:b/>
          <w:sz w:val="28"/>
          <w:szCs w:val="28"/>
          <w:lang w:val="uk-UA"/>
        </w:rPr>
        <w:t>@</w:t>
      </w:r>
      <w:r w:rsidR="0055580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55803" w:rsidRPr="00107CB1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555803">
        <w:rPr>
          <w:rFonts w:ascii="Times New Roman" w:hAnsi="Times New Roman" w:cs="Times New Roman"/>
          <w:b/>
          <w:sz w:val="28"/>
          <w:szCs w:val="28"/>
          <w:lang w:val="en-US"/>
        </w:rPr>
        <w:t>ua</w:t>
      </w:r>
      <w:proofErr w:type="spellEnd"/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463"/>
        <w:gridCol w:w="2055"/>
        <w:gridCol w:w="9072"/>
        <w:gridCol w:w="3544"/>
      </w:tblGrid>
      <w:tr w:rsidR="00DE61C2" w:rsidRPr="006527BD" w:rsidTr="001B3C9C">
        <w:tc>
          <w:tcPr>
            <w:tcW w:w="463" w:type="dxa"/>
          </w:tcPr>
          <w:p w:rsidR="00DE61C2" w:rsidRPr="006527BD" w:rsidRDefault="00DE61C2" w:rsidP="00663B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527B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№п/п</w:t>
            </w:r>
          </w:p>
        </w:tc>
        <w:tc>
          <w:tcPr>
            <w:tcW w:w="2055" w:type="dxa"/>
            <w:vAlign w:val="center"/>
          </w:tcPr>
          <w:p w:rsidR="00DE61C2" w:rsidRPr="006527BD" w:rsidRDefault="00DE61C2" w:rsidP="00663B6A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527B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9072" w:type="dxa"/>
            <w:vAlign w:val="center"/>
          </w:tcPr>
          <w:p w:rsidR="00DE61C2" w:rsidRPr="006527BD" w:rsidRDefault="00DE61C2" w:rsidP="00663B6A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527B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Анотація</w:t>
            </w:r>
          </w:p>
        </w:tc>
        <w:tc>
          <w:tcPr>
            <w:tcW w:w="3544" w:type="dxa"/>
            <w:vAlign w:val="center"/>
          </w:tcPr>
          <w:p w:rsidR="00DE61C2" w:rsidRPr="006527BD" w:rsidRDefault="00DE61C2" w:rsidP="00663B6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Інтернет ресурси</w:t>
            </w:r>
          </w:p>
        </w:tc>
      </w:tr>
      <w:tr w:rsidR="004D2171" w:rsidRPr="006527BD" w:rsidTr="001B3C9C">
        <w:tc>
          <w:tcPr>
            <w:tcW w:w="15134" w:type="dxa"/>
            <w:gridSpan w:val="4"/>
          </w:tcPr>
          <w:p w:rsidR="004D2171" w:rsidRPr="006527BD" w:rsidRDefault="004D2171" w:rsidP="009C4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527B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Лекційний курс</w:t>
            </w:r>
          </w:p>
        </w:tc>
      </w:tr>
      <w:tr w:rsidR="00DE61C2" w:rsidRPr="007B5118" w:rsidTr="001B3C9C">
        <w:tc>
          <w:tcPr>
            <w:tcW w:w="463" w:type="dxa"/>
          </w:tcPr>
          <w:p w:rsidR="00DE61C2" w:rsidRPr="00AE4969" w:rsidRDefault="00DE61C2" w:rsidP="009C42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49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055" w:type="dxa"/>
          </w:tcPr>
          <w:p w:rsidR="00DE61C2" w:rsidRPr="00BD732A" w:rsidRDefault="00DE61C2" w:rsidP="004D21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D732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Тема: „</w:t>
            </w:r>
            <w:r w:rsidRPr="00BD732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Основні фактори породоутворення і породи коней</w:t>
            </w:r>
            <w:r w:rsidRPr="00BD732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”.</w:t>
            </w:r>
          </w:p>
        </w:tc>
        <w:tc>
          <w:tcPr>
            <w:tcW w:w="9072" w:type="dxa"/>
          </w:tcPr>
          <w:p w:rsidR="00DE61C2" w:rsidRPr="00AE4969" w:rsidRDefault="00DE61C2" w:rsidP="009C42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49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Умови, які сприяли створенню порід коней спеціалізованих типів верхових, легко-запряжних та ваговозних. Характеристика породи: час, місце та методи виведення, особливості екстер’єру, проміри, індекси, масті, </w:t>
            </w:r>
            <w:proofErr w:type="spellStart"/>
            <w:r w:rsidRPr="00AE49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роботоздатність</w:t>
            </w:r>
            <w:proofErr w:type="spellEnd"/>
            <w:r w:rsidRPr="00AE49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показники продуктивності, структура породи: типи, лінії, родини, напрям племінної роботи, зони поширення. Зоологічна і зоотехнічна класифікації коней. Принципи класифікації коней.</w:t>
            </w:r>
          </w:p>
        </w:tc>
        <w:tc>
          <w:tcPr>
            <w:tcW w:w="3544" w:type="dxa"/>
          </w:tcPr>
          <w:p w:rsidR="00DE61C2" w:rsidRPr="00D20D3C" w:rsidRDefault="001B3C9C" w:rsidP="00DE61C2">
            <w:pPr>
              <w:rPr>
                <w:color w:val="000000" w:themeColor="text1"/>
                <w:lang w:val="uk-UA"/>
              </w:rPr>
            </w:pPr>
            <w:hyperlink r:id="rId6" w:history="1">
              <w:r w:rsidR="00DE61C2" w:rsidRPr="009C1201">
                <w:rPr>
                  <w:rStyle w:val="a8"/>
                  <w:color w:val="000000" w:themeColor="text1"/>
                </w:rPr>
                <w:t>http</w:t>
              </w:r>
              <w:r w:rsidR="00DE61C2" w:rsidRPr="00D20D3C">
                <w:rPr>
                  <w:rStyle w:val="a8"/>
                  <w:color w:val="000000" w:themeColor="text1"/>
                  <w:lang w:val="uk-UA"/>
                </w:rPr>
                <w:t>://</w:t>
              </w:r>
              <w:r w:rsidR="00DE61C2" w:rsidRPr="009C1201">
                <w:rPr>
                  <w:rStyle w:val="a8"/>
                  <w:color w:val="000000" w:themeColor="text1"/>
                </w:rPr>
                <w:t>www</w:t>
              </w:r>
              <w:r w:rsidR="00DE61C2" w:rsidRPr="00D20D3C">
                <w:rPr>
                  <w:rStyle w:val="a8"/>
                  <w:color w:val="000000" w:themeColor="text1"/>
                  <w:lang w:val="uk-UA"/>
                </w:rPr>
                <w:t>.</w:t>
              </w:r>
              <w:r w:rsidR="00DE61C2" w:rsidRPr="009C1201">
                <w:rPr>
                  <w:rStyle w:val="a8"/>
                  <w:color w:val="000000" w:themeColor="text1"/>
                </w:rPr>
                <w:t>rustrakenen</w:t>
              </w:r>
              <w:r w:rsidR="00DE61C2" w:rsidRPr="00D20D3C">
                <w:rPr>
                  <w:rStyle w:val="a8"/>
                  <w:color w:val="000000" w:themeColor="text1"/>
                  <w:lang w:val="uk-UA"/>
                </w:rPr>
                <w:t>.</w:t>
              </w:r>
              <w:r w:rsidR="00DE61C2" w:rsidRPr="009C1201">
                <w:rPr>
                  <w:rStyle w:val="a8"/>
                  <w:color w:val="000000" w:themeColor="text1"/>
                </w:rPr>
                <w:t>ru</w:t>
              </w:r>
              <w:r w:rsidR="00DE61C2" w:rsidRPr="00D20D3C">
                <w:rPr>
                  <w:rStyle w:val="a8"/>
                  <w:color w:val="000000" w:themeColor="text1"/>
                  <w:lang w:val="uk-UA"/>
                </w:rPr>
                <w:t>/</w:t>
              </w:r>
            </w:hyperlink>
          </w:p>
          <w:p w:rsidR="00DE61C2" w:rsidRPr="00D20D3C" w:rsidRDefault="001B3C9C" w:rsidP="00DE61C2">
            <w:pPr>
              <w:rPr>
                <w:color w:val="000000" w:themeColor="text1"/>
                <w:lang w:val="uk-UA"/>
              </w:rPr>
            </w:pPr>
            <w:hyperlink r:id="rId7" w:history="1">
              <w:r w:rsidR="00DE61C2" w:rsidRPr="009C1201">
                <w:rPr>
                  <w:rStyle w:val="a8"/>
                  <w:color w:val="000000" w:themeColor="text1"/>
                </w:rPr>
                <w:t>http</w:t>
              </w:r>
              <w:r w:rsidR="00DE61C2" w:rsidRPr="00D20D3C">
                <w:rPr>
                  <w:rStyle w:val="a8"/>
                  <w:color w:val="000000" w:themeColor="text1"/>
                  <w:lang w:val="uk-UA"/>
                </w:rPr>
                <w:t>://</w:t>
              </w:r>
              <w:r w:rsidR="00DE61C2" w:rsidRPr="009C1201">
                <w:rPr>
                  <w:rStyle w:val="a8"/>
                  <w:color w:val="000000" w:themeColor="text1"/>
                </w:rPr>
                <w:t>konevodstvo</w:t>
              </w:r>
              <w:r w:rsidR="00DE61C2" w:rsidRPr="00D20D3C">
                <w:rPr>
                  <w:rStyle w:val="a8"/>
                  <w:color w:val="000000" w:themeColor="text1"/>
                  <w:lang w:val="uk-UA"/>
                </w:rPr>
                <w:t>.</w:t>
              </w:r>
              <w:r w:rsidR="00DE61C2" w:rsidRPr="009C1201">
                <w:rPr>
                  <w:rStyle w:val="a8"/>
                  <w:color w:val="000000" w:themeColor="text1"/>
                </w:rPr>
                <w:t>su</w:t>
              </w:r>
              <w:r w:rsidR="00DE61C2" w:rsidRPr="00D20D3C">
                <w:rPr>
                  <w:rStyle w:val="a8"/>
                  <w:color w:val="000000" w:themeColor="text1"/>
                  <w:lang w:val="uk-UA"/>
                </w:rPr>
                <w:t>/</w:t>
              </w:r>
              <w:r w:rsidR="00DE61C2" w:rsidRPr="009C1201">
                <w:rPr>
                  <w:rStyle w:val="a8"/>
                  <w:color w:val="000000" w:themeColor="text1"/>
                </w:rPr>
                <w:t>books</w:t>
              </w:r>
              <w:r w:rsidR="00DE61C2" w:rsidRPr="00D20D3C">
                <w:rPr>
                  <w:rStyle w:val="a8"/>
                  <w:color w:val="000000" w:themeColor="text1"/>
                  <w:lang w:val="uk-UA"/>
                </w:rPr>
                <w:t>/</w:t>
              </w:r>
              <w:r w:rsidR="00DE61C2" w:rsidRPr="009C1201">
                <w:rPr>
                  <w:rStyle w:val="a8"/>
                  <w:color w:val="000000" w:themeColor="text1"/>
                </w:rPr>
                <w:t>item</w:t>
              </w:r>
              <w:r w:rsidR="00DE61C2" w:rsidRPr="00D20D3C">
                <w:rPr>
                  <w:rStyle w:val="a8"/>
                  <w:color w:val="000000" w:themeColor="text1"/>
                  <w:lang w:val="uk-UA"/>
                </w:rPr>
                <w:t>/</w:t>
              </w:r>
              <w:r w:rsidR="00DE61C2" w:rsidRPr="009C1201">
                <w:rPr>
                  <w:rStyle w:val="a8"/>
                  <w:color w:val="000000" w:themeColor="text1"/>
                </w:rPr>
                <w:t>f</w:t>
              </w:r>
              <w:r w:rsidR="00DE61C2" w:rsidRPr="00D20D3C">
                <w:rPr>
                  <w:rStyle w:val="a8"/>
                  <w:color w:val="000000" w:themeColor="text1"/>
                  <w:lang w:val="uk-UA"/>
                </w:rPr>
                <w:t>00/</w:t>
              </w:r>
              <w:r w:rsidR="00DE61C2" w:rsidRPr="009C1201">
                <w:rPr>
                  <w:rStyle w:val="a8"/>
                  <w:color w:val="000000" w:themeColor="text1"/>
                </w:rPr>
                <w:t>s</w:t>
              </w:r>
              <w:r w:rsidR="00DE61C2" w:rsidRPr="00D20D3C">
                <w:rPr>
                  <w:rStyle w:val="a8"/>
                  <w:color w:val="000000" w:themeColor="text1"/>
                  <w:lang w:val="uk-UA"/>
                </w:rPr>
                <w:t>00/</w:t>
              </w:r>
              <w:r w:rsidR="00DE61C2" w:rsidRPr="009C1201">
                <w:rPr>
                  <w:rStyle w:val="a8"/>
                  <w:color w:val="000000" w:themeColor="text1"/>
                </w:rPr>
                <w:t>z</w:t>
              </w:r>
              <w:r w:rsidR="00DE61C2" w:rsidRPr="00D20D3C">
                <w:rPr>
                  <w:rStyle w:val="a8"/>
                  <w:color w:val="000000" w:themeColor="text1"/>
                  <w:lang w:val="uk-UA"/>
                </w:rPr>
                <w:t>0000013/</w:t>
              </w:r>
              <w:r w:rsidR="00DE61C2" w:rsidRPr="009C1201">
                <w:rPr>
                  <w:rStyle w:val="a8"/>
                  <w:color w:val="000000" w:themeColor="text1"/>
                </w:rPr>
                <w:t>index</w:t>
              </w:r>
              <w:r w:rsidR="00DE61C2" w:rsidRPr="00D20D3C">
                <w:rPr>
                  <w:rStyle w:val="a8"/>
                  <w:color w:val="000000" w:themeColor="text1"/>
                  <w:lang w:val="uk-UA"/>
                </w:rPr>
                <w:t>.</w:t>
              </w:r>
              <w:proofErr w:type="spellStart"/>
              <w:r w:rsidR="00DE61C2" w:rsidRPr="009C1201">
                <w:rPr>
                  <w:rStyle w:val="a8"/>
                  <w:color w:val="000000" w:themeColor="text1"/>
                </w:rPr>
                <w:t>shtml</w:t>
              </w:r>
              <w:proofErr w:type="spellEnd"/>
            </w:hyperlink>
          </w:p>
          <w:p w:rsidR="00DE61C2" w:rsidRPr="00D20D3C" w:rsidRDefault="001B3C9C" w:rsidP="00DE61C2">
            <w:pPr>
              <w:rPr>
                <w:color w:val="000000" w:themeColor="text1"/>
                <w:lang w:val="uk-UA"/>
              </w:rPr>
            </w:pPr>
            <w:hyperlink r:id="rId8" w:history="1">
              <w:r w:rsidR="00DE61C2" w:rsidRPr="009C1201">
                <w:rPr>
                  <w:rStyle w:val="a8"/>
                  <w:color w:val="000000" w:themeColor="text1"/>
                </w:rPr>
                <w:t>https</w:t>
              </w:r>
              <w:r w:rsidR="00DE61C2" w:rsidRPr="00D20D3C">
                <w:rPr>
                  <w:rStyle w:val="a8"/>
                  <w:color w:val="000000" w:themeColor="text1"/>
                  <w:lang w:val="uk-UA"/>
                </w:rPr>
                <w:t>://</w:t>
              </w:r>
              <w:r w:rsidR="00DE61C2" w:rsidRPr="009C1201">
                <w:rPr>
                  <w:rStyle w:val="a8"/>
                  <w:color w:val="000000" w:themeColor="text1"/>
                </w:rPr>
                <w:t>studfile</w:t>
              </w:r>
              <w:r w:rsidR="00DE61C2" w:rsidRPr="00D20D3C">
                <w:rPr>
                  <w:rStyle w:val="a8"/>
                  <w:color w:val="000000" w:themeColor="text1"/>
                  <w:lang w:val="uk-UA"/>
                </w:rPr>
                <w:t>.</w:t>
              </w:r>
              <w:r w:rsidR="00DE61C2" w:rsidRPr="009C1201">
                <w:rPr>
                  <w:rStyle w:val="a8"/>
                  <w:color w:val="000000" w:themeColor="text1"/>
                </w:rPr>
                <w:t>net</w:t>
              </w:r>
              <w:r w:rsidR="00DE61C2" w:rsidRPr="00D20D3C">
                <w:rPr>
                  <w:rStyle w:val="a8"/>
                  <w:color w:val="000000" w:themeColor="text1"/>
                  <w:lang w:val="uk-UA"/>
                </w:rPr>
                <w:t>/</w:t>
              </w:r>
              <w:r w:rsidR="00DE61C2" w:rsidRPr="009C1201">
                <w:rPr>
                  <w:rStyle w:val="a8"/>
                  <w:color w:val="000000" w:themeColor="text1"/>
                </w:rPr>
                <w:t>preview</w:t>
              </w:r>
              <w:r w:rsidR="00DE61C2" w:rsidRPr="00D20D3C">
                <w:rPr>
                  <w:rStyle w:val="a8"/>
                  <w:color w:val="000000" w:themeColor="text1"/>
                  <w:lang w:val="uk-UA"/>
                </w:rPr>
                <w:t>/3546623/</w:t>
              </w:r>
              <w:r w:rsidR="00DE61C2" w:rsidRPr="009C1201">
                <w:rPr>
                  <w:rStyle w:val="a8"/>
                  <w:color w:val="000000" w:themeColor="text1"/>
                </w:rPr>
                <w:t>page</w:t>
              </w:r>
              <w:r w:rsidR="00DE61C2" w:rsidRPr="00D20D3C">
                <w:rPr>
                  <w:rStyle w:val="a8"/>
                  <w:color w:val="000000" w:themeColor="text1"/>
                  <w:lang w:val="uk-UA"/>
                </w:rPr>
                <w:t>:8/</w:t>
              </w:r>
            </w:hyperlink>
          </w:p>
          <w:p w:rsidR="00DE61C2" w:rsidRPr="00D20D3C" w:rsidRDefault="001B3C9C" w:rsidP="00DE61C2">
            <w:pPr>
              <w:rPr>
                <w:color w:val="000000" w:themeColor="text1"/>
                <w:lang w:val="uk-UA"/>
              </w:rPr>
            </w:pPr>
            <w:hyperlink r:id="rId9" w:history="1">
              <w:r w:rsidR="00DE61C2" w:rsidRPr="009C1201">
                <w:rPr>
                  <w:rStyle w:val="a8"/>
                  <w:color w:val="000000" w:themeColor="text1"/>
                </w:rPr>
                <w:t>http</w:t>
              </w:r>
              <w:r w:rsidR="00DE61C2" w:rsidRPr="00D20D3C">
                <w:rPr>
                  <w:rStyle w:val="a8"/>
                  <w:color w:val="000000" w:themeColor="text1"/>
                  <w:lang w:val="uk-UA"/>
                </w:rPr>
                <w:t>://</w:t>
              </w:r>
              <w:r w:rsidR="00DE61C2" w:rsidRPr="009C1201">
                <w:rPr>
                  <w:rStyle w:val="a8"/>
                  <w:color w:val="000000" w:themeColor="text1"/>
                </w:rPr>
                <w:t>nmcbook</w:t>
              </w:r>
              <w:r w:rsidR="00DE61C2" w:rsidRPr="00D20D3C">
                <w:rPr>
                  <w:rStyle w:val="a8"/>
                  <w:color w:val="000000" w:themeColor="text1"/>
                  <w:lang w:val="uk-UA"/>
                </w:rPr>
                <w:t>.</w:t>
              </w:r>
              <w:r w:rsidR="00DE61C2" w:rsidRPr="009C1201">
                <w:rPr>
                  <w:rStyle w:val="a8"/>
                  <w:color w:val="000000" w:themeColor="text1"/>
                </w:rPr>
                <w:t>com</w:t>
              </w:r>
              <w:r w:rsidR="00DE61C2" w:rsidRPr="00D20D3C">
                <w:rPr>
                  <w:rStyle w:val="a8"/>
                  <w:color w:val="000000" w:themeColor="text1"/>
                  <w:lang w:val="uk-UA"/>
                </w:rPr>
                <w:t>.</w:t>
              </w:r>
              <w:r w:rsidR="00DE61C2" w:rsidRPr="009C1201">
                <w:rPr>
                  <w:rStyle w:val="a8"/>
                  <w:color w:val="000000" w:themeColor="text1"/>
                </w:rPr>
                <w:t>ua</w:t>
              </w:r>
              <w:r w:rsidR="00DE61C2" w:rsidRPr="00D20D3C">
                <w:rPr>
                  <w:rStyle w:val="a8"/>
                  <w:color w:val="000000" w:themeColor="text1"/>
                  <w:lang w:val="uk-UA"/>
                </w:rPr>
                <w:t>/</w:t>
              </w:r>
              <w:r w:rsidR="00DE61C2" w:rsidRPr="009C1201">
                <w:rPr>
                  <w:rStyle w:val="a8"/>
                  <w:color w:val="000000" w:themeColor="text1"/>
                </w:rPr>
                <w:t>Arhiw</w:t>
              </w:r>
              <w:r w:rsidR="00DE61C2" w:rsidRPr="00D20D3C">
                <w:rPr>
                  <w:rStyle w:val="a8"/>
                  <w:color w:val="000000" w:themeColor="text1"/>
                  <w:lang w:val="uk-UA"/>
                </w:rPr>
                <w:t>1/</w:t>
              </w:r>
              <w:r w:rsidR="00DE61C2" w:rsidRPr="009C1201">
                <w:rPr>
                  <w:rStyle w:val="a8"/>
                  <w:color w:val="000000" w:themeColor="text1"/>
                </w:rPr>
                <w:t>konyrstvopd</w:t>
              </w:r>
              <w:r w:rsidR="00DE61C2" w:rsidRPr="00D20D3C">
                <w:rPr>
                  <w:rStyle w:val="a8"/>
                  <w:color w:val="000000" w:themeColor="text1"/>
                  <w:lang w:val="uk-UA"/>
                </w:rPr>
                <w:t>/</w:t>
              </w:r>
              <w:r w:rsidR="00DE61C2" w:rsidRPr="009C1201">
                <w:rPr>
                  <w:rStyle w:val="a8"/>
                  <w:color w:val="000000" w:themeColor="text1"/>
                </w:rPr>
                <w:t>Konyrstvo</w:t>
              </w:r>
              <w:r w:rsidR="00DE61C2" w:rsidRPr="00D20D3C">
                <w:rPr>
                  <w:rStyle w:val="a8"/>
                  <w:color w:val="000000" w:themeColor="text1"/>
                  <w:lang w:val="uk-UA"/>
                </w:rPr>
                <w:t>.</w:t>
              </w:r>
              <w:proofErr w:type="spellStart"/>
              <w:r w:rsidR="00DE61C2" w:rsidRPr="009C1201">
                <w:rPr>
                  <w:rStyle w:val="a8"/>
                  <w:color w:val="000000" w:themeColor="text1"/>
                </w:rPr>
                <w:t>pdf</w:t>
              </w:r>
              <w:proofErr w:type="spellEnd"/>
            </w:hyperlink>
          </w:p>
          <w:p w:rsidR="00DE61C2" w:rsidRPr="00AE4969" w:rsidRDefault="001B3C9C" w:rsidP="00DE61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0" w:history="1">
              <w:r w:rsidR="00DE61C2" w:rsidRPr="009C1201">
                <w:rPr>
                  <w:rStyle w:val="a8"/>
                  <w:color w:val="000000" w:themeColor="text1"/>
                </w:rPr>
                <w:t>https</w:t>
              </w:r>
              <w:r w:rsidR="00DE61C2" w:rsidRPr="00D20D3C">
                <w:rPr>
                  <w:rStyle w:val="a8"/>
                  <w:color w:val="000000" w:themeColor="text1"/>
                  <w:lang w:val="uk-UA"/>
                </w:rPr>
                <w:t>://</w:t>
              </w:r>
              <w:r w:rsidR="00DE61C2" w:rsidRPr="009C1201">
                <w:rPr>
                  <w:rStyle w:val="a8"/>
                  <w:color w:val="000000" w:themeColor="text1"/>
                </w:rPr>
                <w:t>pidruchniki</w:t>
              </w:r>
              <w:r w:rsidR="00DE61C2" w:rsidRPr="00D20D3C">
                <w:rPr>
                  <w:rStyle w:val="a8"/>
                  <w:color w:val="000000" w:themeColor="text1"/>
                  <w:lang w:val="uk-UA"/>
                </w:rPr>
                <w:t>.</w:t>
              </w:r>
              <w:r w:rsidR="00DE61C2" w:rsidRPr="009C1201">
                <w:rPr>
                  <w:rStyle w:val="a8"/>
                  <w:color w:val="000000" w:themeColor="text1"/>
                </w:rPr>
                <w:t>com</w:t>
              </w:r>
              <w:r w:rsidR="00DE61C2" w:rsidRPr="00D20D3C">
                <w:rPr>
                  <w:rStyle w:val="a8"/>
                  <w:color w:val="000000" w:themeColor="text1"/>
                  <w:lang w:val="uk-UA"/>
                </w:rPr>
                <w:t>/14940511/</w:t>
              </w:r>
              <w:r w:rsidR="00DE61C2" w:rsidRPr="009C1201">
                <w:rPr>
                  <w:rStyle w:val="a8"/>
                  <w:color w:val="000000" w:themeColor="text1"/>
                </w:rPr>
                <w:t>tovaroznavstvo</w:t>
              </w:r>
              <w:r w:rsidR="00DE61C2" w:rsidRPr="00D20D3C">
                <w:rPr>
                  <w:rStyle w:val="a8"/>
                  <w:color w:val="000000" w:themeColor="text1"/>
                  <w:lang w:val="uk-UA"/>
                </w:rPr>
                <w:t>/</w:t>
              </w:r>
              <w:proofErr w:type="spellStart"/>
              <w:r w:rsidR="00DE61C2" w:rsidRPr="009C1201">
                <w:rPr>
                  <w:rStyle w:val="a8"/>
                  <w:color w:val="000000" w:themeColor="text1"/>
                </w:rPr>
                <w:t>konyarstvo</w:t>
              </w:r>
              <w:proofErr w:type="spellEnd"/>
            </w:hyperlink>
          </w:p>
        </w:tc>
      </w:tr>
      <w:tr w:rsidR="00DE61C2" w:rsidRPr="00AE4969" w:rsidTr="001B3C9C">
        <w:tc>
          <w:tcPr>
            <w:tcW w:w="463" w:type="dxa"/>
          </w:tcPr>
          <w:p w:rsidR="00DE61C2" w:rsidRPr="00AE4969" w:rsidRDefault="00DE61C2" w:rsidP="009C42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49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055" w:type="dxa"/>
          </w:tcPr>
          <w:p w:rsidR="00DE61C2" w:rsidRPr="00BD732A" w:rsidRDefault="00DE61C2" w:rsidP="004D21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32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Тема: „Спортивне конярство”.</w:t>
            </w:r>
          </w:p>
        </w:tc>
        <w:tc>
          <w:tcPr>
            <w:tcW w:w="9072" w:type="dxa"/>
          </w:tcPr>
          <w:p w:rsidR="00DE61C2" w:rsidRPr="00AE4969" w:rsidRDefault="00DE61C2" w:rsidP="009C4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9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 розвитку кінного спорту. Характеристика видів кінного спорту. Класичні види (</w:t>
            </w:r>
            <w:proofErr w:type="spellStart"/>
            <w:r w:rsidRPr="00AE49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виїздка</w:t>
            </w:r>
            <w:proofErr w:type="spellEnd"/>
            <w:r w:rsidRPr="00AE49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конкур, триборство). Скачки (бар’єрні, гладкі). Стипль-чез. Кінний туризм. Вольтижування. Національні кінні ігри.</w:t>
            </w:r>
          </w:p>
        </w:tc>
        <w:tc>
          <w:tcPr>
            <w:tcW w:w="3544" w:type="dxa"/>
          </w:tcPr>
          <w:p w:rsidR="00DE61C2" w:rsidRPr="009C1201" w:rsidRDefault="007B5118" w:rsidP="00DE61C2">
            <w:pPr>
              <w:rPr>
                <w:color w:val="000000" w:themeColor="text1"/>
              </w:rPr>
            </w:pPr>
            <w:hyperlink r:id="rId11" w:history="1">
              <w:r w:rsidR="00DE61C2" w:rsidRPr="009C1201">
                <w:rPr>
                  <w:rStyle w:val="a8"/>
                  <w:color w:val="000000" w:themeColor="text1"/>
                </w:rPr>
                <w:t>http://nmcbook.com.ua/Arhiw1/konyrstvopd/Konyrstvo.pdf</w:t>
              </w:r>
            </w:hyperlink>
          </w:p>
          <w:p w:rsidR="00DE61C2" w:rsidRPr="009C1201" w:rsidRDefault="007B5118" w:rsidP="00DE61C2">
            <w:pPr>
              <w:rPr>
                <w:color w:val="000000" w:themeColor="text1"/>
              </w:rPr>
            </w:pPr>
            <w:hyperlink r:id="rId12" w:history="1">
              <w:r w:rsidR="00DE61C2" w:rsidRPr="009C1201">
                <w:rPr>
                  <w:rStyle w:val="a8"/>
                  <w:color w:val="000000" w:themeColor="text1"/>
                </w:rPr>
                <w:t>https://bookz.ru/authors/kozlov-maksim/sportivn_516.html</w:t>
              </w:r>
            </w:hyperlink>
          </w:p>
          <w:p w:rsidR="00DE61C2" w:rsidRPr="00AE4969" w:rsidRDefault="007B5118" w:rsidP="00DE61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DE61C2" w:rsidRPr="009C1201">
                <w:rPr>
                  <w:rStyle w:val="a8"/>
                  <w:color w:val="000000" w:themeColor="text1"/>
                </w:rPr>
                <w:t>https://goferma.ru/zhivotnovodstvo/loshadi/koni-sport.html</w:t>
              </w:r>
            </w:hyperlink>
          </w:p>
        </w:tc>
      </w:tr>
      <w:tr w:rsidR="00DE61C2" w:rsidRPr="00AE4969" w:rsidTr="001B3C9C">
        <w:tc>
          <w:tcPr>
            <w:tcW w:w="463" w:type="dxa"/>
          </w:tcPr>
          <w:p w:rsidR="00DE61C2" w:rsidRPr="00AE4969" w:rsidRDefault="00DE61C2" w:rsidP="009C42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49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055" w:type="dxa"/>
          </w:tcPr>
          <w:p w:rsidR="00DE61C2" w:rsidRPr="00BD732A" w:rsidRDefault="00DE61C2" w:rsidP="004D21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32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Тема: „Продуктивне конярство”.</w:t>
            </w:r>
          </w:p>
        </w:tc>
        <w:tc>
          <w:tcPr>
            <w:tcW w:w="9072" w:type="dxa"/>
          </w:tcPr>
          <w:p w:rsidR="00DE61C2" w:rsidRPr="00AE4969" w:rsidRDefault="00DE61C2" w:rsidP="00C82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9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Молоко кобил, його біохімічний склад і технологічна специфіка. Молочна продуктивність кобил різних порід, методи її визначення і шляхи підвищення. Технологія виробництва кумису. Кумис, його хімічний склад і значення як дієтичного та лікувального продукту. Кінське м’ясо як продукт харчування, його хімічний склад, поживність та дієтичні властивості. Раціональна переробка конини і субпродуктів.</w:t>
            </w:r>
          </w:p>
        </w:tc>
        <w:tc>
          <w:tcPr>
            <w:tcW w:w="3544" w:type="dxa"/>
          </w:tcPr>
          <w:p w:rsidR="00DE61C2" w:rsidRPr="009C1201" w:rsidRDefault="007B5118" w:rsidP="00DE61C2">
            <w:pPr>
              <w:rPr>
                <w:color w:val="000000" w:themeColor="text1"/>
              </w:rPr>
            </w:pPr>
            <w:hyperlink r:id="rId14" w:history="1">
              <w:r w:rsidR="00DE61C2" w:rsidRPr="009C1201">
                <w:rPr>
                  <w:rStyle w:val="a8"/>
                  <w:color w:val="000000" w:themeColor="text1"/>
                </w:rPr>
                <w:t>https://pidruchniki.com/1350030862418/tovaroznavstvo/produktivne_konyarstvo</w:t>
              </w:r>
            </w:hyperlink>
          </w:p>
          <w:p w:rsidR="00DE61C2" w:rsidRPr="009C1201" w:rsidRDefault="007B5118" w:rsidP="00DE61C2">
            <w:pPr>
              <w:rPr>
                <w:color w:val="000000" w:themeColor="text1"/>
              </w:rPr>
            </w:pPr>
            <w:hyperlink r:id="rId15" w:history="1">
              <w:r w:rsidR="00DE61C2" w:rsidRPr="009C1201">
                <w:rPr>
                  <w:rStyle w:val="a8"/>
                  <w:color w:val="000000" w:themeColor="text1"/>
                </w:rPr>
                <w:t>https://textbook.com.ua/tovaroznavstvo/1473453417/s-26</w:t>
              </w:r>
            </w:hyperlink>
          </w:p>
          <w:p w:rsidR="00DE61C2" w:rsidRPr="009C1201" w:rsidRDefault="007B5118" w:rsidP="00DE61C2">
            <w:pPr>
              <w:rPr>
                <w:color w:val="000000" w:themeColor="text1"/>
              </w:rPr>
            </w:pPr>
            <w:hyperlink r:id="rId16" w:history="1">
              <w:r w:rsidR="00DE61C2" w:rsidRPr="009C1201">
                <w:rPr>
                  <w:rStyle w:val="a8"/>
                  <w:color w:val="000000" w:themeColor="text1"/>
                </w:rPr>
                <w:t>http://nmcbook.com.ua/Arhiw1/konyrstvopd/Konyrstvo.pdf</w:t>
              </w:r>
            </w:hyperlink>
          </w:p>
          <w:p w:rsidR="00DE61C2" w:rsidRPr="00AE4969" w:rsidRDefault="007B5118" w:rsidP="00DE61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DE61C2" w:rsidRPr="009C1201">
                <w:rPr>
                  <w:rStyle w:val="a8"/>
                  <w:color w:val="000000" w:themeColor="text1"/>
                </w:rPr>
                <w:t>http://lira-</w:t>
              </w:r>
              <w:r w:rsidR="00DE61C2" w:rsidRPr="009C1201">
                <w:rPr>
                  <w:rStyle w:val="a8"/>
                  <w:color w:val="000000" w:themeColor="text1"/>
                </w:rPr>
                <w:lastRenderedPageBreak/>
                <w:t>k.com.ua/preview/12609.pdf</w:t>
              </w:r>
            </w:hyperlink>
          </w:p>
        </w:tc>
      </w:tr>
      <w:tr w:rsidR="004D2171" w:rsidRPr="00AE4969" w:rsidTr="001B3C9C">
        <w:tc>
          <w:tcPr>
            <w:tcW w:w="15134" w:type="dxa"/>
            <w:gridSpan w:val="4"/>
          </w:tcPr>
          <w:p w:rsidR="004D2171" w:rsidRPr="001B3C9C" w:rsidRDefault="004D2171" w:rsidP="001B3C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B3C9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Самостійна робота</w:t>
            </w:r>
          </w:p>
        </w:tc>
      </w:tr>
      <w:tr w:rsidR="00DE61C2" w:rsidRPr="00AE4969" w:rsidTr="001B3C9C">
        <w:tc>
          <w:tcPr>
            <w:tcW w:w="463" w:type="dxa"/>
          </w:tcPr>
          <w:p w:rsidR="00DE61C2" w:rsidRPr="00AE4969" w:rsidRDefault="00DE61C2" w:rsidP="009C42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49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055" w:type="dxa"/>
          </w:tcPr>
          <w:p w:rsidR="00DE61C2" w:rsidRPr="00BD732A" w:rsidRDefault="00DE61C2" w:rsidP="00DC38FF">
            <w:pPr>
              <w:pStyle w:val="a6"/>
              <w:spacing w:after="0"/>
              <w:jc w:val="both"/>
              <w:rPr>
                <w:b/>
                <w:bCs/>
                <w:szCs w:val="28"/>
                <w:lang w:val="uk-UA"/>
              </w:rPr>
            </w:pPr>
            <w:r w:rsidRPr="00BD732A">
              <w:rPr>
                <w:b/>
                <w:bCs/>
                <w:szCs w:val="28"/>
                <w:lang w:val="uk-UA"/>
              </w:rPr>
              <w:t>Тема: „</w:t>
            </w:r>
            <w:r w:rsidRPr="00BD732A">
              <w:rPr>
                <w:b/>
                <w:szCs w:val="28"/>
                <w:lang w:val="uk-UA"/>
              </w:rPr>
              <w:t>Основні фактори породоутворення і породи коней</w:t>
            </w:r>
            <w:r w:rsidRPr="00BD732A">
              <w:rPr>
                <w:b/>
                <w:bCs/>
                <w:szCs w:val="28"/>
                <w:lang w:val="uk-UA"/>
              </w:rPr>
              <w:t>”.</w:t>
            </w:r>
          </w:p>
          <w:p w:rsidR="00DE61C2" w:rsidRPr="00BD732A" w:rsidRDefault="00DE61C2" w:rsidP="00C652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</w:tcPr>
          <w:p w:rsidR="00DE61C2" w:rsidRPr="00AE4969" w:rsidRDefault="00DE61C2" w:rsidP="009C4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9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Зоологічна і зоотехнічна класифікації коней. Принципи класифікації коней. Умови, які сприяли створенню порід коней спеціалізованих типів верхових, легко-запряжних та ваговозних. Характеристика породи: час, місце та методи виведення, особливості екстер’єру, проміри, індекси, масті, робото здатність, рекорди, показники продуктивності, структура породи: типи, лінії, родини,  напрям племінної роботи, поширення.</w:t>
            </w:r>
          </w:p>
        </w:tc>
        <w:tc>
          <w:tcPr>
            <w:tcW w:w="3544" w:type="dxa"/>
          </w:tcPr>
          <w:p w:rsidR="00DE61C2" w:rsidRPr="009C1201" w:rsidRDefault="007B5118" w:rsidP="00DE61C2">
            <w:pPr>
              <w:rPr>
                <w:color w:val="000000" w:themeColor="text1"/>
              </w:rPr>
            </w:pPr>
            <w:hyperlink r:id="rId18" w:history="1">
              <w:r w:rsidR="00DE61C2" w:rsidRPr="009C1201">
                <w:rPr>
                  <w:rStyle w:val="a8"/>
                  <w:color w:val="000000" w:themeColor="text1"/>
                </w:rPr>
                <w:t>https://sites.google.com/site/svitgracijnihkonej/</w:t>
              </w:r>
            </w:hyperlink>
          </w:p>
          <w:p w:rsidR="00DE61C2" w:rsidRPr="009C1201" w:rsidRDefault="007B5118" w:rsidP="00DE61C2">
            <w:pPr>
              <w:rPr>
                <w:color w:val="000000" w:themeColor="text1"/>
              </w:rPr>
            </w:pPr>
            <w:hyperlink r:id="rId19" w:history="1">
              <w:r w:rsidR="00DE61C2" w:rsidRPr="009C1201">
                <w:rPr>
                  <w:rStyle w:val="a8"/>
                  <w:color w:val="000000" w:themeColor="text1"/>
                </w:rPr>
                <w:t>http://www.husbandry.com.ua/porody/</w:t>
              </w:r>
            </w:hyperlink>
          </w:p>
          <w:p w:rsidR="00DE61C2" w:rsidRPr="00AE4969" w:rsidRDefault="00DE61C2" w:rsidP="009C4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1C2" w:rsidRPr="00AE4969" w:rsidTr="001B3C9C">
        <w:tc>
          <w:tcPr>
            <w:tcW w:w="463" w:type="dxa"/>
          </w:tcPr>
          <w:p w:rsidR="00DE61C2" w:rsidRPr="00AE4969" w:rsidRDefault="00DE61C2" w:rsidP="009C42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49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055" w:type="dxa"/>
          </w:tcPr>
          <w:p w:rsidR="00DE61C2" w:rsidRPr="00BD732A" w:rsidRDefault="00DE61C2" w:rsidP="00C652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32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Тема: „Спортивне конярство”.</w:t>
            </w:r>
          </w:p>
        </w:tc>
        <w:tc>
          <w:tcPr>
            <w:tcW w:w="9072" w:type="dxa"/>
          </w:tcPr>
          <w:p w:rsidR="00DE61C2" w:rsidRPr="00AE4969" w:rsidRDefault="00DE61C2" w:rsidP="009C4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9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Історія розвитку кінного спорту. Характеристика видів кінного спорту. Класичні види (</w:t>
            </w:r>
            <w:proofErr w:type="spellStart"/>
            <w:r w:rsidRPr="00AE49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виїздка</w:t>
            </w:r>
            <w:proofErr w:type="spellEnd"/>
            <w:r w:rsidRPr="00AE49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конкур, триборство). Скачки (бар’єрні, гладкі). Стипль-чез. Кінний туризм. Вольтижування. Національні кінні ігри.</w:t>
            </w:r>
          </w:p>
        </w:tc>
        <w:tc>
          <w:tcPr>
            <w:tcW w:w="3544" w:type="dxa"/>
          </w:tcPr>
          <w:p w:rsidR="00DF0A90" w:rsidRPr="009C1201" w:rsidRDefault="007B5118" w:rsidP="00DF0A90">
            <w:pPr>
              <w:rPr>
                <w:color w:val="000000" w:themeColor="text1"/>
              </w:rPr>
            </w:pPr>
            <w:hyperlink r:id="rId20" w:history="1">
              <w:r w:rsidR="00DF0A90" w:rsidRPr="009C1201">
                <w:rPr>
                  <w:rStyle w:val="a8"/>
                  <w:color w:val="000000" w:themeColor="text1"/>
                </w:rPr>
                <w:t>http://nmcbook.com.ua/Arhiw1/konyrstvopd/Konyrstvo.pdf</w:t>
              </w:r>
            </w:hyperlink>
          </w:p>
          <w:p w:rsidR="00DF0A90" w:rsidRPr="009C1201" w:rsidRDefault="007B5118" w:rsidP="00DF0A90">
            <w:pPr>
              <w:rPr>
                <w:color w:val="000000" w:themeColor="text1"/>
              </w:rPr>
            </w:pPr>
            <w:hyperlink r:id="rId21" w:history="1">
              <w:r w:rsidR="00DF0A90" w:rsidRPr="009C1201">
                <w:rPr>
                  <w:rStyle w:val="a8"/>
                  <w:color w:val="000000" w:themeColor="text1"/>
                </w:rPr>
                <w:t>https://bookz.ru/authors/kozlov-maksim/sportivn_516.html</w:t>
              </w:r>
            </w:hyperlink>
          </w:p>
          <w:p w:rsidR="00DE61C2" w:rsidRPr="00AE4969" w:rsidRDefault="007B5118" w:rsidP="00DF0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DF0A90" w:rsidRPr="009C1201">
                <w:rPr>
                  <w:rStyle w:val="a8"/>
                  <w:color w:val="000000" w:themeColor="text1"/>
                </w:rPr>
                <w:t>https://goferma.ru/zhivotnovodstvo/loshadi/koni-sport.html</w:t>
              </w:r>
            </w:hyperlink>
          </w:p>
        </w:tc>
      </w:tr>
      <w:tr w:rsidR="00DE61C2" w:rsidRPr="00AE4969" w:rsidTr="001B3C9C">
        <w:tc>
          <w:tcPr>
            <w:tcW w:w="463" w:type="dxa"/>
          </w:tcPr>
          <w:p w:rsidR="00DE61C2" w:rsidRPr="00AE4969" w:rsidRDefault="00DE61C2" w:rsidP="009C42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055" w:type="dxa"/>
          </w:tcPr>
          <w:p w:rsidR="00DE61C2" w:rsidRPr="00BD732A" w:rsidRDefault="00DE61C2" w:rsidP="00C652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32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Тема: „Кінська упряж, вози, запряжка, сідла і сідлання коней”.</w:t>
            </w:r>
          </w:p>
        </w:tc>
        <w:tc>
          <w:tcPr>
            <w:tcW w:w="9072" w:type="dxa"/>
          </w:tcPr>
          <w:p w:rsidR="00DE61C2" w:rsidRPr="00AE4969" w:rsidRDefault="00DE61C2" w:rsidP="009C4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9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Вивчення елементів однокінної та парокінної упряжі, будови і призначення окремих комплектів кінської збруї, сідел та возів, засвоєння правил і послідовності запрягання та сідлання коней.</w:t>
            </w:r>
          </w:p>
        </w:tc>
        <w:tc>
          <w:tcPr>
            <w:tcW w:w="3544" w:type="dxa"/>
          </w:tcPr>
          <w:p w:rsidR="00611710" w:rsidRPr="009C1201" w:rsidRDefault="007B5118" w:rsidP="00611710">
            <w:pPr>
              <w:rPr>
                <w:color w:val="000000" w:themeColor="text1"/>
              </w:rPr>
            </w:pPr>
            <w:hyperlink r:id="rId23" w:history="1">
              <w:r w:rsidR="00611710" w:rsidRPr="009C1201">
                <w:rPr>
                  <w:rStyle w:val="a8"/>
                  <w:color w:val="000000" w:themeColor="text1"/>
                </w:rPr>
                <w:t>http://nmcbook.com.ua/Arhiw1/konyrstvopd/Konyrstvo.pdf</w:t>
              </w:r>
            </w:hyperlink>
          </w:p>
          <w:p w:rsidR="00DE61C2" w:rsidRPr="00AE4969" w:rsidRDefault="00DE61C2" w:rsidP="009C4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1C2" w:rsidRPr="00AE4969" w:rsidTr="001B3C9C">
        <w:tc>
          <w:tcPr>
            <w:tcW w:w="463" w:type="dxa"/>
          </w:tcPr>
          <w:p w:rsidR="00DE61C2" w:rsidRPr="00AE4969" w:rsidRDefault="00DE61C2" w:rsidP="009C42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055" w:type="dxa"/>
          </w:tcPr>
          <w:p w:rsidR="00DE61C2" w:rsidRPr="00BD732A" w:rsidRDefault="00DE61C2" w:rsidP="00C652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32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Тема: „Облік і нормування роботи коней”.</w:t>
            </w:r>
          </w:p>
        </w:tc>
        <w:tc>
          <w:tcPr>
            <w:tcW w:w="9072" w:type="dxa"/>
          </w:tcPr>
          <w:p w:rsidR="00DE61C2" w:rsidRPr="00AE4969" w:rsidRDefault="00DE61C2" w:rsidP="009C4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9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Навчитися визначити силу тяги коня і об’єм роботи, яку він виконує за робочий день та розрахувати потрібну кількість робочих коней для господарства і окремих його підрозділів.</w:t>
            </w:r>
          </w:p>
        </w:tc>
        <w:tc>
          <w:tcPr>
            <w:tcW w:w="3544" w:type="dxa"/>
          </w:tcPr>
          <w:p w:rsidR="00611710" w:rsidRPr="009C1201" w:rsidRDefault="007B5118" w:rsidP="00611710">
            <w:pPr>
              <w:rPr>
                <w:color w:val="000000" w:themeColor="text1"/>
              </w:rPr>
            </w:pPr>
            <w:hyperlink r:id="rId24" w:history="1">
              <w:r w:rsidR="00611710" w:rsidRPr="009C1201">
                <w:rPr>
                  <w:rStyle w:val="a8"/>
                  <w:color w:val="000000" w:themeColor="text1"/>
                </w:rPr>
                <w:t>http://nmcbook.com.ua/Arhiw1/konyrstvopd/Konyrstvo.pdf</w:t>
              </w:r>
            </w:hyperlink>
          </w:p>
          <w:p w:rsidR="00DE61C2" w:rsidRPr="00AE4969" w:rsidRDefault="00DE61C2" w:rsidP="009C4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1C2" w:rsidRPr="00AE4969" w:rsidTr="001B3C9C">
        <w:tc>
          <w:tcPr>
            <w:tcW w:w="463" w:type="dxa"/>
          </w:tcPr>
          <w:p w:rsidR="00DE61C2" w:rsidRPr="00AE4969" w:rsidRDefault="00DE61C2" w:rsidP="009C42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055" w:type="dxa"/>
          </w:tcPr>
          <w:p w:rsidR="00DE61C2" w:rsidRPr="00BD732A" w:rsidRDefault="00DE61C2" w:rsidP="00C652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32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Тема: „Продуктивне конярство”.</w:t>
            </w:r>
          </w:p>
        </w:tc>
        <w:tc>
          <w:tcPr>
            <w:tcW w:w="9072" w:type="dxa"/>
          </w:tcPr>
          <w:p w:rsidR="00DE61C2" w:rsidRPr="00AE4969" w:rsidRDefault="00DE61C2" w:rsidP="009C4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9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Визначення забійної маси і забійного виходу, фактори які впливають на ці показники. Категорії вгодованості коней.</w:t>
            </w:r>
          </w:p>
        </w:tc>
        <w:tc>
          <w:tcPr>
            <w:tcW w:w="3544" w:type="dxa"/>
          </w:tcPr>
          <w:p w:rsidR="00611710" w:rsidRPr="009C1201" w:rsidRDefault="007B5118" w:rsidP="00611710">
            <w:pPr>
              <w:rPr>
                <w:color w:val="000000" w:themeColor="text1"/>
              </w:rPr>
            </w:pPr>
            <w:hyperlink r:id="rId25" w:history="1">
              <w:r w:rsidR="00611710" w:rsidRPr="009C1201">
                <w:rPr>
                  <w:rStyle w:val="a8"/>
                  <w:color w:val="000000" w:themeColor="text1"/>
                </w:rPr>
                <w:t>http://nmcbook.com.ua/Arhiw1/konyrstvopd/Konyrstvo.pdf</w:t>
              </w:r>
            </w:hyperlink>
          </w:p>
          <w:p w:rsidR="00DE61C2" w:rsidRPr="00AE4969" w:rsidRDefault="007B5118" w:rsidP="00611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611710" w:rsidRPr="009C1201">
                <w:rPr>
                  <w:rStyle w:val="a8"/>
                  <w:color w:val="000000" w:themeColor="text1"/>
                </w:rPr>
                <w:t>http://lira-k.com.ua/preview/12609.pdf</w:t>
              </w:r>
            </w:hyperlink>
          </w:p>
        </w:tc>
      </w:tr>
      <w:tr w:rsidR="00DE61C2" w:rsidRPr="00AE4969" w:rsidTr="001B3C9C">
        <w:tc>
          <w:tcPr>
            <w:tcW w:w="463" w:type="dxa"/>
          </w:tcPr>
          <w:p w:rsidR="00DE61C2" w:rsidRPr="00AE4969" w:rsidRDefault="00DE61C2" w:rsidP="009C42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055" w:type="dxa"/>
          </w:tcPr>
          <w:p w:rsidR="00DE61C2" w:rsidRPr="00BD732A" w:rsidRDefault="00DE61C2" w:rsidP="00C652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32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Тема: „Молочна </w:t>
            </w:r>
            <w:r w:rsidRPr="00BD732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продуктивність кобил. Виробництво кумису”.</w:t>
            </w:r>
          </w:p>
        </w:tc>
        <w:tc>
          <w:tcPr>
            <w:tcW w:w="9072" w:type="dxa"/>
          </w:tcPr>
          <w:p w:rsidR="00DE61C2" w:rsidRPr="00AE4969" w:rsidRDefault="00DE61C2" w:rsidP="009C4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9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Оцінка молочної продуктивність коней;</w:t>
            </w:r>
            <w:r w:rsidRPr="00AE4969"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вивчення </w:t>
            </w:r>
            <w:r w:rsidRPr="00AE4969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хімічного складу кобилячого молока і кумису, технології виробництва кумису.</w:t>
            </w:r>
          </w:p>
        </w:tc>
        <w:tc>
          <w:tcPr>
            <w:tcW w:w="3544" w:type="dxa"/>
          </w:tcPr>
          <w:p w:rsidR="00611710" w:rsidRPr="009C1201" w:rsidRDefault="007B5118" w:rsidP="00611710">
            <w:pPr>
              <w:rPr>
                <w:color w:val="000000" w:themeColor="text1"/>
              </w:rPr>
            </w:pPr>
            <w:hyperlink r:id="rId27" w:history="1">
              <w:r w:rsidR="00611710" w:rsidRPr="009C1201">
                <w:rPr>
                  <w:rStyle w:val="a8"/>
                  <w:color w:val="000000" w:themeColor="text1"/>
                </w:rPr>
                <w:t>https://pidruchniki.com/1350030862418/tovaroznavstvo/produktivne_konyarstvo</w:t>
              </w:r>
            </w:hyperlink>
          </w:p>
          <w:p w:rsidR="00611710" w:rsidRPr="009C1201" w:rsidRDefault="007B5118" w:rsidP="00611710">
            <w:pPr>
              <w:rPr>
                <w:color w:val="000000" w:themeColor="text1"/>
              </w:rPr>
            </w:pPr>
            <w:hyperlink r:id="rId28" w:history="1">
              <w:r w:rsidR="00611710" w:rsidRPr="009C1201">
                <w:rPr>
                  <w:rStyle w:val="a8"/>
                  <w:color w:val="000000" w:themeColor="text1"/>
                </w:rPr>
                <w:t>https://textbook.com.ua/tovaroznavstvo/1473453417/s-26</w:t>
              </w:r>
            </w:hyperlink>
          </w:p>
          <w:p w:rsidR="00DE61C2" w:rsidRPr="00AE4969" w:rsidRDefault="00DE61C2" w:rsidP="009C4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1C2" w:rsidRPr="00AE4969" w:rsidTr="001B3C9C">
        <w:tc>
          <w:tcPr>
            <w:tcW w:w="463" w:type="dxa"/>
          </w:tcPr>
          <w:p w:rsidR="00DE61C2" w:rsidRPr="00AE4969" w:rsidRDefault="00DE61C2" w:rsidP="009C42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2055" w:type="dxa"/>
          </w:tcPr>
          <w:p w:rsidR="00DE61C2" w:rsidRPr="00BD732A" w:rsidRDefault="00DE61C2" w:rsidP="00C652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32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Тема: „М’ясна продуктивність коней. Вироби з конини”.</w:t>
            </w:r>
          </w:p>
        </w:tc>
        <w:tc>
          <w:tcPr>
            <w:tcW w:w="9072" w:type="dxa"/>
          </w:tcPr>
          <w:p w:rsidR="00DE61C2" w:rsidRPr="00AE4969" w:rsidRDefault="00DE61C2" w:rsidP="009C4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969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 xml:space="preserve">Основні показники м’ясної продуктивності коней, хімічний склад </w:t>
            </w:r>
            <w:r w:rsidRPr="00AE4969"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конини, способи визначення забійної маси та виходу м’яса, розрахунок виробництва конини на </w:t>
            </w:r>
            <w:r w:rsidRPr="00AE49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рік.</w:t>
            </w:r>
          </w:p>
        </w:tc>
        <w:tc>
          <w:tcPr>
            <w:tcW w:w="3544" w:type="dxa"/>
          </w:tcPr>
          <w:p w:rsidR="00611710" w:rsidRPr="009C1201" w:rsidRDefault="007B5118" w:rsidP="00611710">
            <w:pPr>
              <w:rPr>
                <w:color w:val="000000" w:themeColor="text1"/>
              </w:rPr>
            </w:pPr>
            <w:hyperlink r:id="rId29" w:history="1">
              <w:r w:rsidR="00611710" w:rsidRPr="009C1201">
                <w:rPr>
                  <w:rStyle w:val="a8"/>
                  <w:color w:val="000000" w:themeColor="text1"/>
                </w:rPr>
                <w:t>https://pidruchniki.com/1350030862418/tovaroznavstvo/produktivne_konyarstvo</w:t>
              </w:r>
            </w:hyperlink>
          </w:p>
          <w:p w:rsidR="00611710" w:rsidRPr="009C1201" w:rsidRDefault="007B5118" w:rsidP="00611710">
            <w:pPr>
              <w:rPr>
                <w:color w:val="000000" w:themeColor="text1"/>
              </w:rPr>
            </w:pPr>
            <w:hyperlink r:id="rId30" w:history="1">
              <w:r w:rsidR="00611710" w:rsidRPr="009C1201">
                <w:rPr>
                  <w:rStyle w:val="a8"/>
                  <w:color w:val="000000" w:themeColor="text1"/>
                </w:rPr>
                <w:t>https://textbook.com.ua/tovaroznavstvo/1473453417/s-26</w:t>
              </w:r>
            </w:hyperlink>
          </w:p>
          <w:p w:rsidR="00DE61C2" w:rsidRPr="00AE4969" w:rsidRDefault="00DE61C2" w:rsidP="009C4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1C2" w:rsidRPr="007B5118" w:rsidTr="001B3C9C">
        <w:tc>
          <w:tcPr>
            <w:tcW w:w="463" w:type="dxa"/>
          </w:tcPr>
          <w:p w:rsidR="00DE61C2" w:rsidRPr="00AE4969" w:rsidRDefault="00DE61C2" w:rsidP="009C42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55" w:type="dxa"/>
          </w:tcPr>
          <w:p w:rsidR="00DE61C2" w:rsidRPr="00BD732A" w:rsidRDefault="00DE61C2" w:rsidP="00C652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32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Тема: „Державні заходи з організації та розвитку конярства”.</w:t>
            </w:r>
          </w:p>
        </w:tc>
        <w:tc>
          <w:tcPr>
            <w:tcW w:w="9072" w:type="dxa"/>
          </w:tcPr>
          <w:p w:rsidR="00DE61C2" w:rsidRPr="00AE4969" w:rsidRDefault="00DE61C2" w:rsidP="009C4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9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Державні заходи щодо організації та розвитку конярства в Україні, положення про апробацію селекційних досягнень у тваринництві. Підготовка та перепідготовка спеціалістів із конярства, а також наїзників, жокеїв, ковалів, тренерів.</w:t>
            </w:r>
          </w:p>
        </w:tc>
        <w:tc>
          <w:tcPr>
            <w:tcW w:w="3544" w:type="dxa"/>
          </w:tcPr>
          <w:p w:rsidR="00DE61C2" w:rsidRPr="00D20D3C" w:rsidRDefault="007B5118" w:rsidP="00DE61C2">
            <w:pPr>
              <w:jc w:val="both"/>
            </w:pPr>
            <w:hyperlink r:id="rId31" w:history="1">
              <w:r w:rsidR="00B2601E" w:rsidRPr="00D20D3C">
                <w:rPr>
                  <w:rStyle w:val="a8"/>
                  <w:color w:val="auto"/>
                </w:rPr>
                <w:t>https://ukurier.gov.ua/uk/articles/hto-viveze-konya-do-svitloyi-doli/</w:t>
              </w:r>
            </w:hyperlink>
            <w:r w:rsidR="00B2601E" w:rsidRPr="00D20D3C">
              <w:t xml:space="preserve"> </w:t>
            </w:r>
            <w:hyperlink r:id="rId32" w:history="1">
              <w:r w:rsidR="00611710" w:rsidRPr="00D20D3C">
                <w:rPr>
                  <w:rStyle w:val="a8"/>
                  <w:color w:val="auto"/>
                </w:rPr>
                <w:t>https://uk.wikisource.org/wiki/%D0%97%D0%97%D0%A0%D0%A0%D0%A1%D0%A3%D0%A3/1932/36-40/</w:t>
              </w:r>
            </w:hyperlink>
          </w:p>
          <w:p w:rsidR="00B2601E" w:rsidRPr="00B2601E" w:rsidRDefault="007B5118" w:rsidP="00DE61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33" w:history="1">
              <w:r w:rsidR="00B2601E" w:rsidRPr="00D20D3C">
                <w:rPr>
                  <w:rStyle w:val="a8"/>
                  <w:color w:val="auto"/>
                  <w:lang w:val="en-US"/>
                </w:rPr>
                <w:t>file:///C:/Users/Kristen/Downloads/nvlnu_2012_14_1(1)__54.pdf</w:t>
              </w:r>
            </w:hyperlink>
          </w:p>
        </w:tc>
      </w:tr>
    </w:tbl>
    <w:p w:rsidR="004D2171" w:rsidRPr="00AE4969" w:rsidRDefault="004D2171" w:rsidP="0012610A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D2171" w:rsidRPr="00AE4969" w:rsidSect="007B5118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B55D5"/>
    <w:rsid w:val="000A5514"/>
    <w:rsid w:val="00107CB1"/>
    <w:rsid w:val="0012610A"/>
    <w:rsid w:val="001564A1"/>
    <w:rsid w:val="001B3C9C"/>
    <w:rsid w:val="002753F6"/>
    <w:rsid w:val="00310BF4"/>
    <w:rsid w:val="00343879"/>
    <w:rsid w:val="00437506"/>
    <w:rsid w:val="004D2171"/>
    <w:rsid w:val="00506736"/>
    <w:rsid w:val="0054172B"/>
    <w:rsid w:val="00555803"/>
    <w:rsid w:val="0057374F"/>
    <w:rsid w:val="005A299C"/>
    <w:rsid w:val="00601023"/>
    <w:rsid w:val="00610F00"/>
    <w:rsid w:val="00611710"/>
    <w:rsid w:val="006527BD"/>
    <w:rsid w:val="00663B6A"/>
    <w:rsid w:val="006A1781"/>
    <w:rsid w:val="006B3A7C"/>
    <w:rsid w:val="007B5118"/>
    <w:rsid w:val="007C1FD6"/>
    <w:rsid w:val="009E6AE4"/>
    <w:rsid w:val="00AE4969"/>
    <w:rsid w:val="00B2601E"/>
    <w:rsid w:val="00B62BE3"/>
    <w:rsid w:val="00BD732A"/>
    <w:rsid w:val="00C65223"/>
    <w:rsid w:val="00C8223B"/>
    <w:rsid w:val="00CB2AB8"/>
    <w:rsid w:val="00CB55D5"/>
    <w:rsid w:val="00D20D3C"/>
    <w:rsid w:val="00DB1208"/>
    <w:rsid w:val="00DC38FF"/>
    <w:rsid w:val="00DE61C2"/>
    <w:rsid w:val="00DF0A90"/>
    <w:rsid w:val="00EF1C5B"/>
    <w:rsid w:val="00F97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0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F0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DC38FF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DC38F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Hyperlink"/>
    <w:basedOn w:val="a0"/>
    <w:uiPriority w:val="99"/>
    <w:unhideWhenUsed/>
    <w:rsid w:val="00DE61C2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DE61C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file.net/preview/3546623/page:8/" TargetMode="External"/><Relationship Id="rId13" Type="http://schemas.openxmlformats.org/officeDocument/2006/relationships/hyperlink" Target="https://goferma.ru/zhivotnovodstvo/loshadi/koni-sport.html" TargetMode="External"/><Relationship Id="rId18" Type="http://schemas.openxmlformats.org/officeDocument/2006/relationships/hyperlink" Target="https://sites.google.com/site/svitgracijnihkonej/" TargetMode="External"/><Relationship Id="rId26" Type="http://schemas.openxmlformats.org/officeDocument/2006/relationships/hyperlink" Target="http://lira-k.com.ua/preview/12609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bookz.ru/authors/kozlov-maksim/sportivn_516.html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konevodstvo.su/books/item/f00/s00/z0000013/index.shtml" TargetMode="External"/><Relationship Id="rId12" Type="http://schemas.openxmlformats.org/officeDocument/2006/relationships/hyperlink" Target="https://bookz.ru/authors/kozlov-maksim/sportivn_516.html" TargetMode="External"/><Relationship Id="rId17" Type="http://schemas.openxmlformats.org/officeDocument/2006/relationships/hyperlink" Target="http://lira-k.com.ua/preview/12609.pdf" TargetMode="External"/><Relationship Id="rId25" Type="http://schemas.openxmlformats.org/officeDocument/2006/relationships/hyperlink" Target="http://nmcbook.com.ua/Arhiw1/konyrstvopd/Konyrstvo.pdf" TargetMode="External"/><Relationship Id="rId33" Type="http://schemas.openxmlformats.org/officeDocument/2006/relationships/hyperlink" Target="file:///C:\Users\Kristen\Downloads\nvlnu_2012_14_1(1)__54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nmcbook.com.ua/Arhiw1/konyrstvopd/Konyrstvo.pdf" TargetMode="External"/><Relationship Id="rId20" Type="http://schemas.openxmlformats.org/officeDocument/2006/relationships/hyperlink" Target="http://nmcbook.com.ua/Arhiw1/konyrstvopd/Konyrstvo.pdf" TargetMode="External"/><Relationship Id="rId29" Type="http://schemas.openxmlformats.org/officeDocument/2006/relationships/hyperlink" Target="https://pidruchniki.com/1350030862418/tovaroznavstvo/produktivne_konyarstvo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rustrakenen.ru/" TargetMode="External"/><Relationship Id="rId11" Type="http://schemas.openxmlformats.org/officeDocument/2006/relationships/hyperlink" Target="http://nmcbook.com.ua/Arhiw1/konyrstvopd/Konyrstvo.pdf" TargetMode="External"/><Relationship Id="rId24" Type="http://schemas.openxmlformats.org/officeDocument/2006/relationships/hyperlink" Target="http://nmcbook.com.ua/Arhiw1/konyrstvopd/Konyrstvo.pdf" TargetMode="External"/><Relationship Id="rId32" Type="http://schemas.openxmlformats.org/officeDocument/2006/relationships/hyperlink" Target="https://uk.wikisource.org/wiki/%D0%97%D0%97%D0%A0%D0%A0%D0%A1%D0%A3%D0%A3/1932/36-4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extbook.com.ua/tovaroznavstvo/1473453417/s-26" TargetMode="External"/><Relationship Id="rId23" Type="http://schemas.openxmlformats.org/officeDocument/2006/relationships/hyperlink" Target="http://nmcbook.com.ua/Arhiw1/konyrstvopd/Konyrstvo.pdf" TargetMode="External"/><Relationship Id="rId28" Type="http://schemas.openxmlformats.org/officeDocument/2006/relationships/hyperlink" Target="https://textbook.com.ua/tovaroznavstvo/1473453417/s-26" TargetMode="External"/><Relationship Id="rId10" Type="http://schemas.openxmlformats.org/officeDocument/2006/relationships/hyperlink" Target="https://pidruchniki.com/14940511/tovaroznavstvo/konyarstvo" TargetMode="External"/><Relationship Id="rId19" Type="http://schemas.openxmlformats.org/officeDocument/2006/relationships/hyperlink" Target="http://www.husbandry.com.ua/porody/" TargetMode="External"/><Relationship Id="rId31" Type="http://schemas.openxmlformats.org/officeDocument/2006/relationships/hyperlink" Target="https://ukurier.gov.ua/uk/articles/hto-viveze-konya-do-svitloyi-dol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mcbook.com.ua/Arhiw1/konyrstvopd/Konyrstvo.pdf" TargetMode="External"/><Relationship Id="rId14" Type="http://schemas.openxmlformats.org/officeDocument/2006/relationships/hyperlink" Target="https://pidruchniki.com/1350030862418/tovaroznavstvo/produktivne_konyarstvo" TargetMode="External"/><Relationship Id="rId22" Type="http://schemas.openxmlformats.org/officeDocument/2006/relationships/hyperlink" Target="https://goferma.ru/zhivotnovodstvo/loshadi/koni-sport.html" TargetMode="External"/><Relationship Id="rId27" Type="http://schemas.openxmlformats.org/officeDocument/2006/relationships/hyperlink" Target="https://pidruchniki.com/1350030862418/tovaroznavstvo/produktivne_konyarstvo" TargetMode="External"/><Relationship Id="rId30" Type="http://schemas.openxmlformats.org/officeDocument/2006/relationships/hyperlink" Target="https://textbook.com.ua/tovaroznavstvo/1473453417/s-26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8044D-4209-427F-8598-B731508D2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Dell</cp:lastModifiedBy>
  <cp:revision>27</cp:revision>
  <cp:lastPrinted>2020-03-20T09:26:00Z</cp:lastPrinted>
  <dcterms:created xsi:type="dcterms:W3CDTF">2020-03-20T07:54:00Z</dcterms:created>
  <dcterms:modified xsi:type="dcterms:W3CDTF">2020-03-31T07:51:00Z</dcterms:modified>
</cp:coreProperties>
</file>