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A8" w:rsidRDefault="00882E3C" w:rsidP="00882E3C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882E3C">
        <w:rPr>
          <w:rFonts w:asciiTheme="majorBidi" w:hAnsiTheme="majorBidi" w:cstheme="majorBidi"/>
          <w:b/>
          <w:sz w:val="28"/>
          <w:szCs w:val="28"/>
          <w:lang w:val="uk-UA"/>
        </w:rPr>
        <w:t>«СУДОВІ ТА ПРАВООХОРОННІ ОРГАНИ УКРАЇНИ»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 xml:space="preserve"> Ф</w:t>
      </w:r>
      <w:r w:rsidRPr="00882E3C">
        <w:rPr>
          <w:rFonts w:asciiTheme="majorBidi" w:hAnsiTheme="majorBidi" w:cstheme="majorBidi"/>
          <w:b/>
          <w:sz w:val="28"/>
          <w:szCs w:val="28"/>
          <w:lang w:val="uk-UA"/>
        </w:rPr>
        <w:t>акультет ветеринарної гігієни, екології та права</w:t>
      </w:r>
      <w:r w:rsidRPr="00882E3C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,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К</w:t>
      </w:r>
      <w:r w:rsidRPr="00882E3C">
        <w:rPr>
          <w:rFonts w:asciiTheme="majorBidi" w:hAnsiTheme="majorBidi" w:cstheme="majorBidi"/>
          <w:b/>
          <w:sz w:val="28"/>
          <w:szCs w:val="28"/>
          <w:lang w:val="uk-UA"/>
        </w:rPr>
        <w:t>афедра права</w:t>
      </w:r>
      <w:r w:rsidRPr="00882E3C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,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П</w:t>
      </w:r>
      <w:r w:rsidRPr="00882E3C">
        <w:rPr>
          <w:rFonts w:asciiTheme="majorBidi" w:hAnsiTheme="majorBidi" w:cstheme="majorBidi"/>
          <w:b/>
          <w:sz w:val="28"/>
          <w:szCs w:val="28"/>
          <w:lang w:val="uk-UA"/>
        </w:rPr>
        <w:t>раво</w:t>
      </w:r>
      <w:r w:rsidRPr="00882E3C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, </w:t>
      </w:r>
      <w:r>
        <w:rPr>
          <w:rFonts w:asciiTheme="majorBidi" w:hAnsiTheme="majorBidi" w:cstheme="majorBidi"/>
          <w:b/>
          <w:sz w:val="28"/>
          <w:szCs w:val="28"/>
          <w:lang w:val="uk-UA"/>
        </w:rPr>
        <w:t>Б</w:t>
      </w:r>
      <w:r w:rsidRPr="00882E3C">
        <w:rPr>
          <w:rFonts w:asciiTheme="majorBidi" w:hAnsiTheme="majorBidi" w:cstheme="majorBidi"/>
          <w:b/>
          <w:sz w:val="28"/>
          <w:szCs w:val="28"/>
          <w:lang w:val="uk-UA"/>
        </w:rPr>
        <w:t>акалавр</w:t>
      </w:r>
      <w:r w:rsidRPr="00882E3C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, </w:t>
      </w:r>
      <w:r w:rsidRPr="00882E3C">
        <w:rPr>
          <w:rFonts w:asciiTheme="majorBidi" w:hAnsiTheme="majorBidi" w:cstheme="majorBidi"/>
          <w:b/>
          <w:sz w:val="28"/>
          <w:szCs w:val="28"/>
          <w:lang w:val="uk-UA"/>
        </w:rPr>
        <w:t>1 курс</w:t>
      </w:r>
    </w:p>
    <w:p w:rsidR="00882E3C" w:rsidRDefault="00882E3C" w:rsidP="00882E3C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</w:p>
    <w:p w:rsidR="00882E3C" w:rsidRDefault="003E16A8" w:rsidP="00882E3C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 w:eastAsia="uk-UA"/>
        </w:rPr>
      </w:pPr>
      <w:bookmarkStart w:id="0" w:name="_GoBack"/>
      <w:r w:rsidRPr="00882E3C">
        <w:rPr>
          <w:rFonts w:asciiTheme="majorBidi" w:hAnsiTheme="majorBidi" w:cstheme="majorBidi"/>
          <w:sz w:val="28"/>
          <w:szCs w:val="28"/>
          <w:lang w:val="uk-UA" w:eastAsia="uk-UA"/>
        </w:rPr>
        <w:t xml:space="preserve">Капітан Ольга Ігорівна, </w:t>
      </w:r>
      <w:r w:rsidR="00882E3C">
        <w:rPr>
          <w:rFonts w:asciiTheme="majorBidi" w:hAnsiTheme="majorBidi" w:cstheme="majorBidi"/>
          <w:sz w:val="28"/>
          <w:szCs w:val="28"/>
          <w:lang w:val="en-US" w:eastAsia="uk-UA"/>
        </w:rPr>
        <w:t>e</w:t>
      </w:r>
      <w:r w:rsidR="00882E3C" w:rsidRPr="00882E3C">
        <w:rPr>
          <w:rFonts w:asciiTheme="majorBidi" w:hAnsiTheme="majorBidi" w:cstheme="majorBidi"/>
          <w:sz w:val="28"/>
          <w:szCs w:val="28"/>
          <w:lang w:val="uk-UA" w:eastAsia="uk-UA"/>
        </w:rPr>
        <w:t>-</w:t>
      </w:r>
      <w:r w:rsidR="00882E3C">
        <w:rPr>
          <w:rFonts w:asciiTheme="majorBidi" w:hAnsiTheme="majorBidi" w:cstheme="majorBidi"/>
          <w:sz w:val="28"/>
          <w:szCs w:val="28"/>
          <w:lang w:val="en-US" w:eastAsia="uk-UA"/>
        </w:rPr>
        <w:t>mail</w:t>
      </w:r>
      <w:r w:rsidR="00882E3C">
        <w:rPr>
          <w:rFonts w:asciiTheme="majorBidi" w:hAnsiTheme="majorBidi" w:cstheme="majorBidi"/>
          <w:sz w:val="28"/>
          <w:szCs w:val="28"/>
          <w:lang w:val="uk-UA" w:eastAsia="uk-UA"/>
        </w:rPr>
        <w:t xml:space="preserve">: </w:t>
      </w:r>
      <w:r w:rsidR="00882E3C" w:rsidRPr="00882E3C">
        <w:rPr>
          <w:rFonts w:asciiTheme="majorBidi" w:hAnsiTheme="majorBidi" w:cstheme="majorBidi"/>
          <w:sz w:val="28"/>
          <w:szCs w:val="28"/>
          <w:lang w:val="uk-UA" w:eastAsia="uk-UA"/>
        </w:rPr>
        <w:t>ola.kapitan1980@gmail.com</w:t>
      </w:r>
    </w:p>
    <w:bookmarkEnd w:id="0"/>
    <w:p w:rsidR="00882E3C" w:rsidRPr="00882E3C" w:rsidRDefault="00882E3C" w:rsidP="00882E3C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 w:eastAsia="uk-UA"/>
        </w:rPr>
      </w:pPr>
    </w:p>
    <w:tbl>
      <w:tblPr>
        <w:tblW w:w="155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932"/>
        <w:gridCol w:w="6379"/>
        <w:gridCol w:w="4449"/>
      </w:tblGrid>
      <w:tr w:rsidR="003E16A8" w:rsidRPr="00882E3C" w:rsidTr="00882E3C">
        <w:tc>
          <w:tcPr>
            <w:tcW w:w="818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32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6379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Анотація</w:t>
            </w:r>
          </w:p>
        </w:tc>
        <w:tc>
          <w:tcPr>
            <w:tcW w:w="4449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Інтернет-ресурс</w:t>
            </w:r>
          </w:p>
        </w:tc>
      </w:tr>
      <w:tr w:rsidR="003E16A8" w:rsidRPr="00882E3C" w:rsidTr="00882E3C">
        <w:tc>
          <w:tcPr>
            <w:tcW w:w="15578" w:type="dxa"/>
            <w:gridSpan w:val="4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ЛЕКЦІЙНИЙ КУРС</w:t>
            </w:r>
          </w:p>
        </w:tc>
      </w:tr>
      <w:tr w:rsidR="003E16A8" w:rsidRPr="00882E3C" w:rsidTr="00882E3C">
        <w:tc>
          <w:tcPr>
            <w:tcW w:w="818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932" w:type="dxa"/>
          </w:tcPr>
          <w:p w:rsidR="003E16A8" w:rsidRPr="00882E3C" w:rsidRDefault="00B95671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Статус суддів в </w:t>
            </w:r>
            <w:r w:rsid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Україні</w:t>
            </w:r>
          </w:p>
        </w:tc>
        <w:tc>
          <w:tcPr>
            <w:tcW w:w="6379" w:type="dxa"/>
          </w:tcPr>
          <w:p w:rsidR="003E16A8" w:rsidRPr="00882E3C" w:rsidRDefault="00B95671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Права, обов`язки та обмеження суддів. Кваліфікаційне оцінювання суддів. Юридична відповідальність суддів. Звільнення з посади та припинення його повноважень.</w:t>
            </w:r>
          </w:p>
        </w:tc>
        <w:tc>
          <w:tcPr>
            <w:tcW w:w="4449" w:type="dxa"/>
          </w:tcPr>
          <w:p w:rsidR="003E16A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="00B95671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https://zakon.rada.gov.ua/laws/show/1402-19</w:t>
              </w:r>
            </w:hyperlink>
          </w:p>
        </w:tc>
      </w:tr>
      <w:tr w:rsidR="003E16A8" w:rsidRPr="00882E3C" w:rsidTr="00882E3C">
        <w:tc>
          <w:tcPr>
            <w:tcW w:w="818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932" w:type="dxa"/>
          </w:tcPr>
          <w:p w:rsidR="003E16A8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Статус присяжних</w:t>
            </w:r>
          </w:p>
        </w:tc>
        <w:tc>
          <w:tcPr>
            <w:tcW w:w="6379" w:type="dxa"/>
          </w:tcPr>
          <w:p w:rsidR="003E16A8" w:rsidRPr="00882E3C" w:rsidRDefault="00B95671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Поняття та призначення інституту присяжних. Вимоги до присяжних. Підстави й порядок увільнення від виконання обов`язків присяжного. Порядок формування списків присяжних. Залучення присяжних до виконання обов`язків у суді.</w:t>
            </w:r>
          </w:p>
        </w:tc>
        <w:tc>
          <w:tcPr>
            <w:tcW w:w="4449" w:type="dxa"/>
          </w:tcPr>
          <w:p w:rsidR="003E16A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B95671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https://zakon.rada.gov.ua/laws/show/1402-19</w:t>
              </w:r>
            </w:hyperlink>
          </w:p>
        </w:tc>
      </w:tr>
      <w:tr w:rsidR="003E16A8" w:rsidRPr="00882E3C" w:rsidTr="00882E3C">
        <w:tc>
          <w:tcPr>
            <w:tcW w:w="818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932" w:type="dxa"/>
          </w:tcPr>
          <w:p w:rsidR="003E16A8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Органи прокуратури України</w:t>
            </w:r>
          </w:p>
        </w:tc>
        <w:tc>
          <w:tcPr>
            <w:tcW w:w="6379" w:type="dxa"/>
          </w:tcPr>
          <w:p w:rsidR="003E16A8" w:rsidRPr="00882E3C" w:rsidRDefault="00B95671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Завдання та правові основи діяльності прокуратури України. Засади діяльності прокуратури України. Система органів прокуратури України. Функції прокуратури України. Добір та призначення на посади в органах прокуратури.</w:t>
            </w:r>
          </w:p>
        </w:tc>
        <w:tc>
          <w:tcPr>
            <w:tcW w:w="4449" w:type="dxa"/>
          </w:tcPr>
          <w:p w:rsidR="003E16A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B95671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https://zakon.rada.gov.ua/laws/show/1697-18</w:t>
              </w:r>
            </w:hyperlink>
          </w:p>
        </w:tc>
      </w:tr>
      <w:tr w:rsidR="003E16A8" w:rsidRPr="00882E3C" w:rsidTr="00882E3C">
        <w:tc>
          <w:tcPr>
            <w:tcW w:w="818" w:type="dxa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932" w:type="dxa"/>
          </w:tcPr>
          <w:p w:rsidR="003E16A8" w:rsidRPr="00882E3C" w:rsidRDefault="003A47C8" w:rsidP="00882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органів Міністерства внутрішніх </w:t>
            </w:r>
            <w:r w:rsidR="00882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</w:t>
            </w:r>
          </w:p>
        </w:tc>
        <w:tc>
          <w:tcPr>
            <w:tcW w:w="6379" w:type="dxa"/>
          </w:tcPr>
          <w:p w:rsidR="003E16A8" w:rsidRPr="00882E3C" w:rsidRDefault="003A47C8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Система та компетенція органів Міністерства внутрішніх справ. Правове забезпечення функціонування органів МВС. Національна поліція України: завдання, система та правові основи діяльності. Компетенція Національної </w:t>
            </w: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поліції України.</w:t>
            </w:r>
          </w:p>
        </w:tc>
        <w:tc>
          <w:tcPr>
            <w:tcW w:w="4449" w:type="dxa"/>
          </w:tcPr>
          <w:p w:rsidR="003E16A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3A47C8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https://zakon.rada.gov.ua/laws/show/878-2015-%D0%BF</w:t>
              </w:r>
            </w:hyperlink>
          </w:p>
          <w:p w:rsidR="003A47C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3A47C8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https://zakon.rada.gov.ua/laws/show/580-19</w:t>
              </w:r>
            </w:hyperlink>
          </w:p>
        </w:tc>
      </w:tr>
      <w:tr w:rsidR="003A47C8" w:rsidRPr="00882E3C" w:rsidTr="00882E3C">
        <w:tc>
          <w:tcPr>
            <w:tcW w:w="818" w:type="dxa"/>
          </w:tcPr>
          <w:p w:rsidR="003A47C8" w:rsidRPr="00882E3C" w:rsidRDefault="003A47C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932" w:type="dxa"/>
          </w:tcPr>
          <w:p w:rsidR="003A47C8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Державне бюро розслідувань</w:t>
            </w:r>
          </w:p>
        </w:tc>
        <w:tc>
          <w:tcPr>
            <w:tcW w:w="6379" w:type="dxa"/>
          </w:tcPr>
          <w:p w:rsidR="003A47C8" w:rsidRPr="00882E3C" w:rsidRDefault="003A47C8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Поняття, завдання та правові засади діяльності Державного бюро розслідувань. Основні засади організації та діяльності Державного бюро розслідувань. Система та повноваження Державного бюро розслідувань.</w:t>
            </w:r>
          </w:p>
        </w:tc>
        <w:tc>
          <w:tcPr>
            <w:tcW w:w="4449" w:type="dxa"/>
          </w:tcPr>
          <w:p w:rsidR="003A47C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3A47C8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https://zakon.rada.gov.ua/laws/show/794-19</w:t>
              </w:r>
            </w:hyperlink>
          </w:p>
        </w:tc>
      </w:tr>
      <w:tr w:rsidR="003A47C8" w:rsidRPr="00882E3C" w:rsidTr="00882E3C">
        <w:tc>
          <w:tcPr>
            <w:tcW w:w="818" w:type="dxa"/>
          </w:tcPr>
          <w:p w:rsidR="003A47C8" w:rsidRPr="00882E3C" w:rsidRDefault="003A47C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932" w:type="dxa"/>
          </w:tcPr>
          <w:p w:rsidR="003A47C8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Органи Служби безпеки України</w:t>
            </w:r>
          </w:p>
        </w:tc>
        <w:tc>
          <w:tcPr>
            <w:tcW w:w="6379" w:type="dxa"/>
          </w:tcPr>
          <w:p w:rsidR="003A47C8" w:rsidRPr="00882E3C" w:rsidRDefault="00AA6BF5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Компетенція Служби Безпеки України. Завдання, правові засади діяльності та структура Служби безпеки України. Повноваження органів Служби безпеки України. Кадри органів Служби безпеки України.</w:t>
            </w:r>
          </w:p>
        </w:tc>
        <w:tc>
          <w:tcPr>
            <w:tcW w:w="4449" w:type="dxa"/>
          </w:tcPr>
          <w:p w:rsidR="003A47C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AA6BF5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https://zakon.rada.gov.ua/laws/show/2229-12</w:t>
              </w:r>
            </w:hyperlink>
          </w:p>
        </w:tc>
      </w:tr>
      <w:tr w:rsidR="00AA6BF5" w:rsidRPr="00882E3C" w:rsidTr="00882E3C">
        <w:tc>
          <w:tcPr>
            <w:tcW w:w="818" w:type="dxa"/>
          </w:tcPr>
          <w:p w:rsidR="00AA6BF5" w:rsidRPr="00882E3C" w:rsidRDefault="00AA6BF5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932" w:type="dxa"/>
          </w:tcPr>
          <w:p w:rsidR="00AA6BF5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Органи юстиції</w:t>
            </w:r>
          </w:p>
        </w:tc>
        <w:tc>
          <w:tcPr>
            <w:tcW w:w="6379" w:type="dxa"/>
          </w:tcPr>
          <w:p w:rsidR="00AA6BF5" w:rsidRPr="00882E3C" w:rsidRDefault="00AA6BF5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Органи та установи юстиції:</w:t>
            </w:r>
            <w:r w:rsidRPr="00882E3C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система та правові засади діяльності. Міністерство юстиції України: структура, основні завдання та повноваження. Департамент державної реєстрації Міністерства юстиції України.</w:t>
            </w:r>
          </w:p>
        </w:tc>
        <w:tc>
          <w:tcPr>
            <w:tcW w:w="4449" w:type="dxa"/>
          </w:tcPr>
          <w:p w:rsidR="00AA6BF5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AA6BF5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https://zakon.rada.gov.ua/laws/show/228-2014-%D0%BF</w:t>
              </w:r>
            </w:hyperlink>
          </w:p>
        </w:tc>
      </w:tr>
      <w:tr w:rsidR="00AA6BF5" w:rsidRPr="00882E3C" w:rsidTr="00882E3C">
        <w:tc>
          <w:tcPr>
            <w:tcW w:w="818" w:type="dxa"/>
          </w:tcPr>
          <w:p w:rsidR="00AA6BF5" w:rsidRPr="00882E3C" w:rsidRDefault="00AA6BF5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932" w:type="dxa"/>
          </w:tcPr>
          <w:p w:rsidR="00AA6BF5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Адвокатура</w:t>
            </w:r>
          </w:p>
        </w:tc>
        <w:tc>
          <w:tcPr>
            <w:tcW w:w="6379" w:type="dxa"/>
          </w:tcPr>
          <w:p w:rsidR="00AA6BF5" w:rsidRPr="00882E3C" w:rsidRDefault="00AA6BF5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Адвокатура: поняття, завдання та правові основи діяльності. Принципи та гарантії адвокатської діяльності. Статус адвоката: вимоги та порядок набуття.</w:t>
            </w:r>
          </w:p>
        </w:tc>
        <w:tc>
          <w:tcPr>
            <w:tcW w:w="4449" w:type="dxa"/>
          </w:tcPr>
          <w:p w:rsidR="00AA6BF5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AA6BF5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https://zakon.rada.gov.ua/laws/show/5076-17</w:t>
              </w:r>
            </w:hyperlink>
          </w:p>
        </w:tc>
      </w:tr>
      <w:tr w:rsidR="00AA6BF5" w:rsidRPr="00882E3C" w:rsidTr="00882E3C">
        <w:tc>
          <w:tcPr>
            <w:tcW w:w="818" w:type="dxa"/>
          </w:tcPr>
          <w:p w:rsidR="00AA6BF5" w:rsidRPr="00882E3C" w:rsidRDefault="00AA6BF5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932" w:type="dxa"/>
          </w:tcPr>
          <w:p w:rsidR="00AA6BF5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Органи досудового розслідування</w:t>
            </w:r>
          </w:p>
        </w:tc>
        <w:tc>
          <w:tcPr>
            <w:tcW w:w="6379" w:type="dxa"/>
          </w:tcPr>
          <w:p w:rsidR="00AA6BF5" w:rsidRPr="00882E3C" w:rsidRDefault="004F742A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Досудове розслідування: поняття та форми. Органи досудового розслідування: система, завдання та компетенція. Оперативно-розшукова діяльність: поняття, завдання, система органів та правове регулювання.</w:t>
            </w:r>
          </w:p>
        </w:tc>
        <w:tc>
          <w:tcPr>
            <w:tcW w:w="4449" w:type="dxa"/>
          </w:tcPr>
          <w:p w:rsidR="00AA6BF5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4F742A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https://zakon.rada.gov.ua/laws/show/4651-17</w:t>
              </w:r>
            </w:hyperlink>
          </w:p>
          <w:p w:rsidR="004F742A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4F742A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https://zakon.rada.gov.ua/laws/show/2135-12</w:t>
              </w:r>
            </w:hyperlink>
          </w:p>
        </w:tc>
      </w:tr>
      <w:tr w:rsidR="003E16A8" w:rsidRPr="00882E3C" w:rsidTr="00882E3C">
        <w:tc>
          <w:tcPr>
            <w:tcW w:w="15578" w:type="dxa"/>
            <w:gridSpan w:val="4"/>
          </w:tcPr>
          <w:p w:rsidR="003E16A8" w:rsidRPr="00882E3C" w:rsidRDefault="003E16A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5B3B1A" w:rsidRPr="00882E3C" w:rsidTr="00882E3C">
        <w:tc>
          <w:tcPr>
            <w:tcW w:w="818" w:type="dxa"/>
          </w:tcPr>
          <w:p w:rsidR="005B3B1A" w:rsidRPr="00882E3C" w:rsidRDefault="005B3B1A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932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Статус суддів в Україні</w:t>
            </w:r>
          </w:p>
        </w:tc>
        <w:tc>
          <w:tcPr>
            <w:tcW w:w="6379" w:type="dxa"/>
          </w:tcPr>
          <w:p w:rsidR="005B3B1A" w:rsidRPr="00882E3C" w:rsidRDefault="005B3B1A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Гарантії статусу судді. Вимоги до кандидата на посаду судді. Функціональний імунітет судді. Особливості забезпечення суддів. Декларація </w:t>
            </w: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 xml:space="preserve">доброчесності судді. </w:t>
            </w:r>
          </w:p>
        </w:tc>
        <w:tc>
          <w:tcPr>
            <w:tcW w:w="4449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5B3B1A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https://zakon.rada.gov.ua/laws/show/1402-19</w:t>
              </w:r>
            </w:hyperlink>
          </w:p>
        </w:tc>
      </w:tr>
      <w:tr w:rsidR="005B3B1A" w:rsidRPr="00882E3C" w:rsidTr="00882E3C">
        <w:tc>
          <w:tcPr>
            <w:tcW w:w="818" w:type="dxa"/>
          </w:tcPr>
          <w:p w:rsidR="005B3B1A" w:rsidRPr="00882E3C" w:rsidRDefault="005B3B1A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932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Статус присяжних</w:t>
            </w:r>
          </w:p>
        </w:tc>
        <w:tc>
          <w:tcPr>
            <w:tcW w:w="6379" w:type="dxa"/>
          </w:tcPr>
          <w:p w:rsidR="005B3B1A" w:rsidRPr="00882E3C" w:rsidRDefault="005B3B1A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Права та обов`язки присяжних та гарантії їх захисту. Процесуальні особливості судового розгляду кримінальних проваджень за участю присяжних.</w:t>
            </w:r>
          </w:p>
        </w:tc>
        <w:tc>
          <w:tcPr>
            <w:tcW w:w="4449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B3B1A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https://zakon.rada.gov.ua/laws/show/1402-19</w:t>
              </w:r>
            </w:hyperlink>
          </w:p>
        </w:tc>
      </w:tr>
      <w:tr w:rsidR="005B3B1A" w:rsidRPr="00882E3C" w:rsidTr="00882E3C">
        <w:tc>
          <w:tcPr>
            <w:tcW w:w="818" w:type="dxa"/>
          </w:tcPr>
          <w:p w:rsidR="005B3B1A" w:rsidRPr="00882E3C" w:rsidRDefault="005B3B1A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932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Органи прокуратури України</w:t>
            </w:r>
          </w:p>
        </w:tc>
        <w:tc>
          <w:tcPr>
            <w:tcW w:w="6379" w:type="dxa"/>
          </w:tcPr>
          <w:p w:rsidR="005B3B1A" w:rsidRPr="00882E3C" w:rsidRDefault="005B3B1A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Права, обов`язки та обмеження прокурорів. Юридична відповідальність прокурора. Органи, що забезпечують функціонування прокуратури.</w:t>
            </w:r>
          </w:p>
        </w:tc>
        <w:tc>
          <w:tcPr>
            <w:tcW w:w="4449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5B3B1A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https://zakon.rada.gov.ua/laws/show/1697-18</w:t>
              </w:r>
            </w:hyperlink>
          </w:p>
        </w:tc>
      </w:tr>
      <w:tr w:rsidR="005B3B1A" w:rsidRPr="00882E3C" w:rsidTr="00882E3C">
        <w:tc>
          <w:tcPr>
            <w:tcW w:w="818" w:type="dxa"/>
          </w:tcPr>
          <w:p w:rsidR="005B3B1A" w:rsidRPr="00882E3C" w:rsidRDefault="005B3B1A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932" w:type="dxa"/>
          </w:tcPr>
          <w:p w:rsidR="005B3B1A" w:rsidRPr="00882E3C" w:rsidRDefault="005B3B1A" w:rsidP="00882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 органів Міністерства </w:t>
            </w:r>
            <w:r w:rsidR="00882E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внутрішніх справ</w:t>
            </w:r>
          </w:p>
        </w:tc>
        <w:tc>
          <w:tcPr>
            <w:tcW w:w="6379" w:type="dxa"/>
          </w:tcPr>
          <w:p w:rsidR="005B3B1A" w:rsidRPr="00882E3C" w:rsidRDefault="005B3B1A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Вимоги до осіб, які приймаються на службу в поліцію. Поліцейські заходи: види та загальна характеристика.</w:t>
            </w:r>
          </w:p>
        </w:tc>
        <w:tc>
          <w:tcPr>
            <w:tcW w:w="4449" w:type="dxa"/>
          </w:tcPr>
          <w:p w:rsidR="005B3B1A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5B3B1A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https://zakon.rada.gov.ua/laws/show/580-19</w:t>
              </w:r>
            </w:hyperlink>
          </w:p>
        </w:tc>
      </w:tr>
      <w:tr w:rsidR="00175520" w:rsidRPr="00882E3C" w:rsidTr="00882E3C">
        <w:tc>
          <w:tcPr>
            <w:tcW w:w="818" w:type="dxa"/>
          </w:tcPr>
          <w:p w:rsidR="00175520" w:rsidRPr="00882E3C" w:rsidRDefault="00175520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932" w:type="dxa"/>
          </w:tcPr>
          <w:p w:rsidR="00175520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Державне бюро розслідувань</w:t>
            </w:r>
          </w:p>
        </w:tc>
        <w:tc>
          <w:tcPr>
            <w:tcW w:w="6379" w:type="dxa"/>
          </w:tcPr>
          <w:p w:rsidR="00175520" w:rsidRPr="00882E3C" w:rsidRDefault="00F32C0B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Керівний склад Державного бюро розслідувань. Соціальний та правовий захист працівників Державного бюро розслідувань.</w:t>
            </w:r>
          </w:p>
        </w:tc>
        <w:tc>
          <w:tcPr>
            <w:tcW w:w="4449" w:type="dxa"/>
          </w:tcPr>
          <w:p w:rsidR="00175520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175520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https://zakon.rada.gov.ua/laws/show/794-19</w:t>
              </w:r>
            </w:hyperlink>
          </w:p>
        </w:tc>
      </w:tr>
      <w:tr w:rsidR="00F32C0B" w:rsidRPr="00882E3C" w:rsidTr="00882E3C">
        <w:tc>
          <w:tcPr>
            <w:tcW w:w="818" w:type="dxa"/>
          </w:tcPr>
          <w:p w:rsidR="00F32C0B" w:rsidRPr="00882E3C" w:rsidRDefault="00F32C0B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932" w:type="dxa"/>
          </w:tcPr>
          <w:p w:rsidR="00F32C0B" w:rsidRPr="00882E3C" w:rsidRDefault="00F32C0B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Органи Служби безпеки України</w:t>
            </w:r>
          </w:p>
        </w:tc>
        <w:tc>
          <w:tcPr>
            <w:tcW w:w="6379" w:type="dxa"/>
          </w:tcPr>
          <w:p w:rsidR="00F32C0B" w:rsidRPr="00882E3C" w:rsidRDefault="00F32C0B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Контроль і нагляд за діяльністю органів Служби безпеки України.</w:t>
            </w:r>
          </w:p>
        </w:tc>
        <w:tc>
          <w:tcPr>
            <w:tcW w:w="4449" w:type="dxa"/>
          </w:tcPr>
          <w:p w:rsidR="00F32C0B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F32C0B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https://zakon.rada.gov.ua/laws/show/2229-12</w:t>
              </w:r>
            </w:hyperlink>
          </w:p>
        </w:tc>
      </w:tr>
      <w:tr w:rsidR="00F32C0B" w:rsidRPr="00882E3C" w:rsidTr="00882E3C">
        <w:tc>
          <w:tcPr>
            <w:tcW w:w="818" w:type="dxa"/>
          </w:tcPr>
          <w:p w:rsidR="00F32C0B" w:rsidRPr="00882E3C" w:rsidRDefault="00F32C0B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932" w:type="dxa"/>
          </w:tcPr>
          <w:p w:rsidR="00F32C0B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Органи юстиції</w:t>
            </w:r>
          </w:p>
        </w:tc>
        <w:tc>
          <w:tcPr>
            <w:tcW w:w="6379" w:type="dxa"/>
          </w:tcPr>
          <w:p w:rsidR="00F32C0B" w:rsidRPr="00882E3C" w:rsidRDefault="00F32C0B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Департамент державної виконавчої служби Міністерства юстиції України. Державна кримінально-виконавча служба України.</w:t>
            </w:r>
          </w:p>
        </w:tc>
        <w:tc>
          <w:tcPr>
            <w:tcW w:w="4449" w:type="dxa"/>
          </w:tcPr>
          <w:p w:rsidR="00F32C0B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F32C0B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https://zakon.rada.gov.ua/laws/show/1404-19</w:t>
              </w:r>
            </w:hyperlink>
          </w:p>
          <w:p w:rsidR="00F32C0B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F32C0B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https://zakon.rada.gov.ua/laws/show/1403-19</w:t>
              </w:r>
            </w:hyperlink>
          </w:p>
        </w:tc>
      </w:tr>
      <w:tr w:rsidR="00F32C0B" w:rsidRPr="00882E3C" w:rsidTr="00882E3C">
        <w:tc>
          <w:tcPr>
            <w:tcW w:w="818" w:type="dxa"/>
          </w:tcPr>
          <w:p w:rsidR="00F32C0B" w:rsidRPr="00882E3C" w:rsidRDefault="00F32C0B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932" w:type="dxa"/>
          </w:tcPr>
          <w:p w:rsidR="00F32C0B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Адвокатура</w:t>
            </w:r>
          </w:p>
        </w:tc>
        <w:tc>
          <w:tcPr>
            <w:tcW w:w="6379" w:type="dxa"/>
          </w:tcPr>
          <w:p w:rsidR="00F32C0B" w:rsidRPr="00882E3C" w:rsidRDefault="00F32C0B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Адвокатська таємниця: поняття, значення та правове закріплення. Поняття та нормативне закріплення професійної етики адвоката. Адвокатські спілки та асоціації: поняття та правовий статус.</w:t>
            </w:r>
          </w:p>
        </w:tc>
        <w:tc>
          <w:tcPr>
            <w:tcW w:w="4449" w:type="dxa"/>
          </w:tcPr>
          <w:p w:rsidR="00F32C0B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F32C0B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https://zakon.rada.gov.ua/laws/show/5076-17</w:t>
              </w:r>
            </w:hyperlink>
          </w:p>
        </w:tc>
      </w:tr>
      <w:tr w:rsidR="003B5978" w:rsidRPr="00882E3C" w:rsidTr="00882E3C">
        <w:tc>
          <w:tcPr>
            <w:tcW w:w="818" w:type="dxa"/>
          </w:tcPr>
          <w:p w:rsidR="003B5978" w:rsidRPr="00882E3C" w:rsidRDefault="003B5978" w:rsidP="0088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2E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3932" w:type="dxa"/>
          </w:tcPr>
          <w:p w:rsidR="003B5978" w:rsidRPr="00882E3C" w:rsidRDefault="00882E3C" w:rsidP="00882E3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Органи досудового розслідування</w:t>
            </w:r>
          </w:p>
        </w:tc>
        <w:tc>
          <w:tcPr>
            <w:tcW w:w="6379" w:type="dxa"/>
          </w:tcPr>
          <w:p w:rsidR="003B5978" w:rsidRPr="00882E3C" w:rsidRDefault="003B5978" w:rsidP="00882E3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882E3C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Основні функції органів досудового розслідування. </w:t>
            </w:r>
            <w:r w:rsidRPr="00882E3C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lang w:val="uk-UA"/>
              </w:rPr>
              <w:t>Права і обов’язки слідчих, гарантії їх процесуальної незалежності.</w:t>
            </w:r>
          </w:p>
        </w:tc>
        <w:tc>
          <w:tcPr>
            <w:tcW w:w="4449" w:type="dxa"/>
          </w:tcPr>
          <w:p w:rsidR="003B5978" w:rsidRPr="00882E3C" w:rsidRDefault="00882E3C" w:rsidP="0088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3B5978" w:rsidRPr="00882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https://zakon.rada.gov.ua/laws/show/z0918-17</w:t>
              </w:r>
            </w:hyperlink>
          </w:p>
        </w:tc>
      </w:tr>
    </w:tbl>
    <w:p w:rsidR="00D810F7" w:rsidRPr="00882E3C" w:rsidRDefault="00D810F7" w:rsidP="00882E3C">
      <w:pPr>
        <w:spacing w:after="0" w:line="240" w:lineRule="auto"/>
        <w:rPr>
          <w:lang w:val="uk-UA"/>
        </w:rPr>
      </w:pPr>
    </w:p>
    <w:sectPr w:rsidR="00D810F7" w:rsidRPr="00882E3C" w:rsidSect="00B9567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A8"/>
    <w:rsid w:val="00175520"/>
    <w:rsid w:val="003A47C8"/>
    <w:rsid w:val="003B5978"/>
    <w:rsid w:val="003E16A8"/>
    <w:rsid w:val="004F742A"/>
    <w:rsid w:val="005B3B1A"/>
    <w:rsid w:val="00882E3C"/>
    <w:rsid w:val="00AA6BF5"/>
    <w:rsid w:val="00B95671"/>
    <w:rsid w:val="00D810F7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A8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A8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8-2015-%D0%BF" TargetMode="External"/><Relationship Id="rId13" Type="http://schemas.openxmlformats.org/officeDocument/2006/relationships/hyperlink" Target="https://zakon.rada.gov.ua/laws/show/5076-17" TargetMode="External"/><Relationship Id="rId18" Type="http://schemas.openxmlformats.org/officeDocument/2006/relationships/hyperlink" Target="https://zakon.rada.gov.ua/laws/show/1697-1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229-12" TargetMode="Externa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hyperlink" Target="https://zakon.rada.gov.ua/laws/show/228-2014-%D0%BF" TargetMode="External"/><Relationship Id="rId17" Type="http://schemas.openxmlformats.org/officeDocument/2006/relationships/hyperlink" Target="https://zakon.rada.gov.ua/laws/show/1402-19" TargetMode="External"/><Relationship Id="rId25" Type="http://schemas.openxmlformats.org/officeDocument/2006/relationships/hyperlink" Target="https://zakon.rada.gov.ua/laws/show/z0918-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1402-19" TargetMode="External"/><Relationship Id="rId20" Type="http://schemas.openxmlformats.org/officeDocument/2006/relationships/hyperlink" Target="https://zakon.rada.gov.ua/laws/show/794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02-19" TargetMode="External"/><Relationship Id="rId11" Type="http://schemas.openxmlformats.org/officeDocument/2006/relationships/hyperlink" Target="https://zakon.rada.gov.ua/laws/show/2229-12" TargetMode="External"/><Relationship Id="rId24" Type="http://schemas.openxmlformats.org/officeDocument/2006/relationships/hyperlink" Target="https://zakon.rada.gov.ua/laws/show/5076-17" TargetMode="External"/><Relationship Id="rId5" Type="http://schemas.openxmlformats.org/officeDocument/2006/relationships/hyperlink" Target="https://zakon.rada.gov.ua/laws/show/1402-19" TargetMode="External"/><Relationship Id="rId15" Type="http://schemas.openxmlformats.org/officeDocument/2006/relationships/hyperlink" Target="https://zakon.rada.gov.ua/laws/show/2135-12" TargetMode="External"/><Relationship Id="rId23" Type="http://schemas.openxmlformats.org/officeDocument/2006/relationships/hyperlink" Target="https://zakon.rada.gov.ua/laws/show/1403-19" TargetMode="External"/><Relationship Id="rId10" Type="http://schemas.openxmlformats.org/officeDocument/2006/relationships/hyperlink" Target="https://zakon.rada.gov.ua/laws/show/794-19" TargetMode="External"/><Relationship Id="rId19" Type="http://schemas.openxmlformats.org/officeDocument/2006/relationships/hyperlink" Target="https://zakon.rada.gov.ua/laws/show/580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80-19" TargetMode="External"/><Relationship Id="rId14" Type="http://schemas.openxmlformats.org/officeDocument/2006/relationships/hyperlink" Target="https://zakon.rada.gov.ua/laws/show/4651-17" TargetMode="External"/><Relationship Id="rId22" Type="http://schemas.openxmlformats.org/officeDocument/2006/relationships/hyperlink" Target="https://zakon.rada.gov.ua/laws/show/1404-1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Admin</cp:lastModifiedBy>
  <cp:revision>5</cp:revision>
  <dcterms:created xsi:type="dcterms:W3CDTF">2020-03-30T12:33:00Z</dcterms:created>
  <dcterms:modified xsi:type="dcterms:W3CDTF">2020-03-31T08:21:00Z</dcterms:modified>
</cp:coreProperties>
</file>