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BF" w:rsidRDefault="009576BF" w:rsidP="0077587F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«НОРМАЛЬНА ФІЗІОЛОГІЯ» </w:t>
      </w:r>
      <w:r w:rsidR="007758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7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ветеринарної гігієни, екології та права, Кафедра реабілітації та здоров’я людини, Фізична терапія, </w:t>
      </w:r>
      <w:proofErr w:type="spellStart"/>
      <w:r w:rsidRPr="009576BF">
        <w:rPr>
          <w:rFonts w:ascii="Times New Roman" w:hAnsi="Times New Roman" w:cs="Times New Roman"/>
          <w:b/>
          <w:sz w:val="28"/>
          <w:szCs w:val="28"/>
          <w:lang w:val="uk-UA"/>
        </w:rPr>
        <w:t>ерготерапія</w:t>
      </w:r>
      <w:proofErr w:type="spellEnd"/>
      <w:r w:rsidRPr="009576BF">
        <w:rPr>
          <w:rFonts w:ascii="Times New Roman" w:hAnsi="Times New Roman" w:cs="Times New Roman"/>
          <w:b/>
          <w:sz w:val="28"/>
          <w:szCs w:val="28"/>
          <w:lang w:val="uk-UA"/>
        </w:rPr>
        <w:t>, Бакала</w:t>
      </w:r>
      <w:bookmarkStart w:id="0" w:name="_GoBack"/>
      <w:bookmarkEnd w:id="0"/>
      <w:r w:rsidRPr="00957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вр, 1 курс </w:t>
      </w:r>
    </w:p>
    <w:p w:rsidR="009576BF" w:rsidRPr="009576BF" w:rsidRDefault="009576BF" w:rsidP="00530FE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0FE2" w:rsidRDefault="00530FE2" w:rsidP="0077587F">
      <w:pPr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доц. </w:t>
      </w:r>
      <w:r w:rsidRPr="009576B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Найда Л.Я., </w:t>
      </w:r>
      <w:r w:rsidRPr="005C7B8A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9576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C7B8A">
        <w:rPr>
          <w:rFonts w:ascii="Times New Roman" w:hAnsi="Times New Roman" w:cs="Times New Roman"/>
          <w:sz w:val="28"/>
          <w:szCs w:val="28"/>
          <w:lang w:val="de-DE"/>
        </w:rPr>
        <w:t>mail</w:t>
      </w:r>
      <w:r w:rsidRPr="009576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6112A2">
          <w:rPr>
            <w:rStyle w:val="a8"/>
            <w:rFonts w:ascii="Times New Roman" w:hAnsi="Times New Roman" w:cs="Times New Roman"/>
            <w:sz w:val="28"/>
            <w:szCs w:val="28"/>
            <w:lang w:val="de-DE" w:eastAsia="uk-UA"/>
          </w:rPr>
          <w:t>luybov</w:t>
        </w:r>
        <w:r w:rsidRPr="009576BF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.</w:t>
        </w:r>
        <w:r w:rsidRPr="006112A2">
          <w:rPr>
            <w:rStyle w:val="a8"/>
            <w:rFonts w:ascii="Times New Roman" w:hAnsi="Times New Roman" w:cs="Times New Roman"/>
            <w:sz w:val="28"/>
            <w:szCs w:val="28"/>
            <w:lang w:val="de-DE" w:eastAsia="uk-UA"/>
          </w:rPr>
          <w:t>nayda</w:t>
        </w:r>
        <w:r w:rsidRPr="009576BF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@</w:t>
        </w:r>
        <w:r w:rsidRPr="006112A2">
          <w:rPr>
            <w:rStyle w:val="a8"/>
            <w:rFonts w:ascii="Times New Roman" w:hAnsi="Times New Roman" w:cs="Times New Roman"/>
            <w:sz w:val="28"/>
            <w:szCs w:val="28"/>
            <w:lang w:val="de-DE" w:eastAsia="uk-UA"/>
          </w:rPr>
          <w:t>gmail</w:t>
        </w:r>
        <w:r w:rsidRPr="009576BF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.</w:t>
        </w:r>
        <w:proofErr w:type="spellStart"/>
        <w:r w:rsidRPr="006112A2">
          <w:rPr>
            <w:rStyle w:val="a8"/>
            <w:rFonts w:ascii="Times New Roman" w:hAnsi="Times New Roman" w:cs="Times New Roman"/>
            <w:sz w:val="28"/>
            <w:szCs w:val="28"/>
            <w:lang w:val="de-DE" w:eastAsia="uk-UA"/>
          </w:rPr>
          <w:t>com</w:t>
        </w:r>
        <w:proofErr w:type="spellEnd"/>
      </w:hyperlink>
    </w:p>
    <w:p w:rsidR="005C7B8A" w:rsidRPr="009576BF" w:rsidRDefault="005C7B8A" w:rsidP="003D2F81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098"/>
        <w:gridCol w:w="5743"/>
        <w:gridCol w:w="4883"/>
      </w:tblGrid>
      <w:tr w:rsidR="00DB1E3E" w:rsidRPr="007A7632" w:rsidTr="00FA1AC1">
        <w:tc>
          <w:tcPr>
            <w:tcW w:w="799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98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743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4883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DB1E3E" w:rsidRPr="007A7632" w:rsidTr="00FA1AC1">
        <w:tc>
          <w:tcPr>
            <w:tcW w:w="15523" w:type="dxa"/>
            <w:gridSpan w:val="4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37748C" w:rsidRPr="007A7632" w:rsidTr="00FA1AC1">
        <w:tc>
          <w:tcPr>
            <w:tcW w:w="799" w:type="dxa"/>
          </w:tcPr>
          <w:p w:rsidR="0037748C" w:rsidRPr="007A7632" w:rsidRDefault="0037748C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98" w:type="dxa"/>
          </w:tcPr>
          <w:p w:rsidR="0037748C" w:rsidRPr="00EE448C" w:rsidRDefault="0037748C" w:rsidP="00FA1AC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Нервова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регуляція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постави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рухів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Нервова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регуляція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вісцеральних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функцій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організму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Фізіологія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сенсорних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</w:t>
            </w:r>
          </w:p>
        </w:tc>
        <w:tc>
          <w:tcPr>
            <w:tcW w:w="5743" w:type="dxa"/>
          </w:tcPr>
          <w:p w:rsidR="0037748C" w:rsidRPr="00EE448C" w:rsidRDefault="0037748C" w:rsidP="00FA1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Рухові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спинного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мозку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стовбура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мозку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мозочка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івкуль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мозку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вищих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відділів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ЦНС на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моторні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Базальні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ядра (</w:t>
            </w:r>
            <w:proofErr w:type="spellStart"/>
            <w:proofErr w:type="gram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іопалідарна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система).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Інтегративна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моторних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 ЦНС з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рухів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Автономна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нервова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система -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симпатичний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парасимпатичний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метасимпатичний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відділи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Нейромедіатори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автономної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нервової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Циторецептори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холінергічні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адренергічні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пуринергічні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серотонінергічні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Впливи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симпатичного</w:t>
            </w:r>
            <w:proofErr w:type="gram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парасимпатичного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метасимпатичного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відділів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. Структурно-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функціональна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сенсорної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чутливості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Рецептори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рецептивне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поле і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рефлексогенні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ідні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шляхи.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Сомато-сенсорна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система (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шкірна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пропріоцептивна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чутливість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Ноцицептивна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система, структурно-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функціональна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Фізіологічне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болю.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Антиноцицептивна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протибольова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система),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фізіологічна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роль.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Фізіологічні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знеболювання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  <w:shd w:val="clear" w:color="auto" w:fill="FFFFFF" w:themeFill="background1"/>
          </w:tcPr>
          <w:p w:rsidR="0037748C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37748C" w:rsidRPr="00FA1AC1" w:rsidTr="00FA1AC1">
        <w:tc>
          <w:tcPr>
            <w:tcW w:w="799" w:type="dxa"/>
          </w:tcPr>
          <w:p w:rsidR="0037748C" w:rsidRPr="007A7632" w:rsidRDefault="0037748C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098" w:type="dxa"/>
          </w:tcPr>
          <w:p w:rsidR="0037748C" w:rsidRPr="00EE448C" w:rsidRDefault="0037748C" w:rsidP="00FA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Гуморальна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регуляція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функцій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організму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. Структурно-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функціональна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ендокринної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37748C" w:rsidRPr="00EE448C" w:rsidRDefault="0037748C" w:rsidP="00FA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Ендокринні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гормони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гормонів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гуморальної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регуляції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та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Гіпоталамо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гіпофізарна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система.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Ліберини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статини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тропні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гормони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Периферичні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ендокринні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щитоподібна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ідшлункова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надниркові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гормони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ефекти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Регуляція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секреції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гормонів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, роль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зворотного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регуляції</w:t>
            </w:r>
            <w:proofErr w:type="spellEnd"/>
            <w:r w:rsidRPr="00EE4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FA1AC1" w:rsidRPr="00FA1AC1" w:rsidRDefault="0077587F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FA1AC1">
                <w:rPr>
                  <w:rStyle w:val="a8"/>
                </w:rPr>
                <w:t>https</w:t>
              </w:r>
              <w:r w:rsidR="00FA1AC1" w:rsidRPr="00FA1AC1">
                <w:rPr>
                  <w:rStyle w:val="a8"/>
                  <w:lang w:val="uk-UA"/>
                </w:rPr>
                <w:t>://</w:t>
              </w:r>
              <w:r w:rsidR="00FA1AC1">
                <w:rPr>
                  <w:rStyle w:val="a8"/>
                </w:rPr>
                <w:t>www</w:t>
              </w:r>
              <w:r w:rsidR="00FA1AC1" w:rsidRPr="00FA1AC1">
                <w:rPr>
                  <w:rStyle w:val="a8"/>
                  <w:lang w:val="uk-UA"/>
                </w:rPr>
                <w:t>.</w:t>
              </w:r>
              <w:r w:rsidR="00FA1AC1">
                <w:rPr>
                  <w:rStyle w:val="a8"/>
                </w:rPr>
                <w:t>studmed</w:t>
              </w:r>
              <w:r w:rsidR="00FA1AC1" w:rsidRPr="00FA1AC1">
                <w:rPr>
                  <w:rStyle w:val="a8"/>
                  <w:lang w:val="uk-UA"/>
                </w:rPr>
                <w:t>.</w:t>
              </w:r>
              <w:r w:rsidR="00FA1AC1">
                <w:rPr>
                  <w:rStyle w:val="a8"/>
                </w:rPr>
                <w:t>ru</w:t>
              </w:r>
              <w:r w:rsidR="00FA1AC1" w:rsidRPr="00FA1AC1">
                <w:rPr>
                  <w:rStyle w:val="a8"/>
                  <w:lang w:val="uk-UA"/>
                </w:rPr>
                <w:t>/</w:t>
              </w:r>
              <w:r w:rsidR="00FA1AC1">
                <w:rPr>
                  <w:rStyle w:val="a8"/>
                </w:rPr>
                <w:t>gzhegockiy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mr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flmonov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v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fzologya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lyudini</w:t>
              </w:r>
              <w:r w:rsidR="00FA1AC1" w:rsidRPr="00FA1AC1">
                <w:rPr>
                  <w:rStyle w:val="a8"/>
                  <w:lang w:val="uk-UA"/>
                </w:rPr>
                <w:t>_4</w:t>
              </w:r>
              <w:r w:rsidR="00FA1AC1">
                <w:rPr>
                  <w:rStyle w:val="a8"/>
                </w:rPr>
                <w:t>f</w:t>
              </w:r>
              <w:r w:rsidR="00FA1AC1" w:rsidRPr="00FA1AC1">
                <w:rPr>
                  <w:rStyle w:val="a8"/>
                  <w:lang w:val="uk-UA"/>
                </w:rPr>
                <w:t>2</w:t>
              </w:r>
              <w:r w:rsidR="00FA1AC1">
                <w:rPr>
                  <w:rStyle w:val="a8"/>
                </w:rPr>
                <w:t>fa</w:t>
              </w:r>
              <w:r w:rsidR="00FA1AC1" w:rsidRPr="00FA1AC1">
                <w:rPr>
                  <w:rStyle w:val="a8"/>
                  <w:lang w:val="uk-UA"/>
                </w:rPr>
                <w:t>4100</w:t>
              </w:r>
              <w:r w:rsidR="00FA1AC1">
                <w:rPr>
                  <w:rStyle w:val="a8"/>
                </w:rPr>
                <w:t>c</w:t>
              </w:r>
              <w:r w:rsidR="00FA1AC1" w:rsidRPr="00FA1AC1">
                <w:rPr>
                  <w:rStyle w:val="a8"/>
                  <w:lang w:val="uk-UA"/>
                </w:rPr>
                <w:t>1.</w:t>
              </w:r>
              <w:proofErr w:type="spellStart"/>
              <w:r w:rsidR="00FA1AC1">
                <w:rPr>
                  <w:rStyle w:val="a8"/>
                </w:rPr>
                <w:t>html</w:t>
              </w:r>
              <w:proofErr w:type="spellEnd"/>
            </w:hyperlink>
          </w:p>
        </w:tc>
      </w:tr>
      <w:tr w:rsidR="00E504D5" w:rsidRPr="007A7632" w:rsidTr="00FA1AC1">
        <w:tc>
          <w:tcPr>
            <w:tcW w:w="799" w:type="dxa"/>
          </w:tcPr>
          <w:p w:rsidR="00E504D5" w:rsidRPr="007A7632" w:rsidRDefault="00E504D5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98" w:type="dxa"/>
          </w:tcPr>
          <w:p w:rsidR="00E504D5" w:rsidRPr="007A7632" w:rsidRDefault="00E504D5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системи</w:t>
            </w:r>
            <w:proofErr w:type="spell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.</w:t>
            </w:r>
            <w:proofErr w:type="gramStart"/>
            <w:r w:rsidRPr="00E504D5">
              <w:rPr>
                <w:sz w:val="28"/>
                <w:szCs w:val="28"/>
              </w:rPr>
              <w:t xml:space="preserve"> </w:t>
            </w:r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.</w:t>
            </w:r>
            <w:proofErr w:type="gram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Ф</w:t>
            </w:r>
            <w:r w:rsidR="00486588">
              <w:rPr>
                <w:rFonts w:ascii="Times New Roman" w:eastAsia="Times-Roman" w:hAnsi="Times New Roman"/>
                <w:b/>
                <w:sz w:val="28"/>
                <w:szCs w:val="28"/>
              </w:rPr>
              <w:t>ізіологія</w:t>
            </w:r>
            <w:proofErr w:type="spellEnd"/>
            <w:r w:rsidR="00486588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86588">
              <w:rPr>
                <w:rFonts w:ascii="Times New Roman" w:eastAsia="Times-Roman" w:hAnsi="Times New Roman"/>
                <w:b/>
                <w:sz w:val="28"/>
                <w:szCs w:val="28"/>
              </w:rPr>
              <w:t>серцевої</w:t>
            </w:r>
            <w:proofErr w:type="spellEnd"/>
            <w:r w:rsidR="00486588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86588">
              <w:rPr>
                <w:rFonts w:ascii="Times New Roman" w:eastAsia="Times-Roman" w:hAnsi="Times New Roman"/>
                <w:b/>
                <w:sz w:val="28"/>
                <w:szCs w:val="28"/>
              </w:rPr>
              <w:t>діяльності</w:t>
            </w:r>
            <w:proofErr w:type="spellEnd"/>
            <w:r w:rsidR="00486588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. </w:t>
            </w:r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кровообігу</w:t>
            </w:r>
            <w:proofErr w:type="spell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. </w:t>
            </w:r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43" w:type="dxa"/>
          </w:tcPr>
          <w:p w:rsidR="00E504D5" w:rsidRPr="00E504D5" w:rsidRDefault="00E504D5" w:rsidP="00FA1AC1">
            <w:pPr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Склад,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функції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Кровотворення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Еритрон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еритроцити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гемоглобін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колірний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показник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Лейкоцити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лейкоцитарна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формула.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Тромбоцити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Плазма.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Групи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: АВ</w:t>
            </w:r>
            <w:proofErr w:type="gram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0</w:t>
            </w:r>
            <w:proofErr w:type="gram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Rh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-фактор.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Фізіологічні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основи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переливання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Фізіологічні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константи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lastRenderedPageBreak/>
              <w:t>Швидкість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осідання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еритроцитів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(ШОЕ).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Гематокритний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показник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Осмотичний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тиск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. Кислотно-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основний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стан,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буферні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системи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Гемостаз: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судинно-тромбоцитарний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коагуляційний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Роль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судинної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ст</w:t>
            </w:r>
            <w:proofErr w:type="gram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інки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Коагулянти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антикоагулянти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фібриноліз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Регуляція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зсідання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  <w:r w:rsidRPr="00E504D5">
              <w:rPr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Фізіологія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серцевої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діяльності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Серцевий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м’яз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будова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помпувальна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функція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і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механізми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–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скоротливість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збудливість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автоматія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пров</w:t>
            </w:r>
            <w:proofErr w:type="gram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ідність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Регуляція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серцевої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діяльності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міогенна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нервова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гуморальна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Автоматія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серця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водії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ритму.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Механізми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скорочення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та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розслаблення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кардіоміоцитів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Потенці</w:t>
            </w:r>
            <w:proofErr w:type="gram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ал</w:t>
            </w:r>
            <w:proofErr w:type="spellEnd"/>
            <w:proofErr w:type="gram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дії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кардіоміоцитів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Рефрактерність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Пров</w:t>
            </w:r>
            <w:proofErr w:type="gram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ідна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система.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Серцевий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цикл,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його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фазова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структура.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Основні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параметри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серцевої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діяльності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  <w:r w:rsidRPr="00E504D5">
              <w:rPr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Фізіологія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кровообігу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Функціональна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класифікація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кровоносних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судин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Судинний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тонус,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периферичний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опі</w:t>
            </w:r>
            <w:proofErr w:type="gram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судин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;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нервові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та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гуморальні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механізми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регуляції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кров’яного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тиску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Серцево-судинний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центр,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рефлексогенні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зони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барорецептори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і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хеморецептори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Пресорні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та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депресорні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рефлекси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Кров’яний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тиск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артеріальний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(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систолічний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діастолічний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пульсовий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середній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),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капілярний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венозний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Артеріальний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пульс,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його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основні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параметри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E504D5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E504D5" w:rsidRPr="007A7632" w:rsidTr="00FA1AC1">
        <w:tc>
          <w:tcPr>
            <w:tcW w:w="799" w:type="dxa"/>
          </w:tcPr>
          <w:p w:rsidR="00E504D5" w:rsidRPr="007A7632" w:rsidRDefault="00E504D5" w:rsidP="00FA1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098" w:type="dxa"/>
          </w:tcPr>
          <w:p w:rsidR="00E504D5" w:rsidRPr="007A7632" w:rsidRDefault="00E504D5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дихання</w:t>
            </w:r>
            <w:proofErr w:type="spell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lastRenderedPageBreak/>
              <w:t>травлення</w:t>
            </w:r>
            <w:proofErr w:type="spellEnd"/>
            <w:r w:rsidRPr="00E504D5">
              <w:rPr>
                <w:rFonts w:ascii="Times New Roman" w:eastAsia="Times-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E504D5" w:rsidRPr="00E504D5" w:rsidRDefault="00E504D5" w:rsidP="00FA1AC1">
            <w:pPr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lastRenderedPageBreak/>
              <w:t xml:space="preserve">Система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дихання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Зовнішнє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дихання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Нейро-</w:t>
            </w:r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lastRenderedPageBreak/>
              <w:t>гуморальна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регуляція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хеморецептори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Вентиляційна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функція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біомеханіка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вдиху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і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видиху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Поверхневий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натяг альвеол,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сурфактант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Дифузійна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функція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механізми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обміну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газів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Перфузійна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функція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механізми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Вентиляційно-перфузійне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спі</w:t>
            </w:r>
            <w:proofErr w:type="gram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вв</w:t>
            </w:r>
            <w:proofErr w:type="gram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ідношення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Парціальний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тиск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газів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(Рсо2, Ро2) в альвеолярному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пові</w:t>
            </w:r>
            <w:proofErr w:type="gram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тр</w:t>
            </w:r>
            <w:proofErr w:type="gram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та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Киснева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ємність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Окси-,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карбоксигемоглобін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Показники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зовнішнього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дихання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Фізіологія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травлення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Травний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канал та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травні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залози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Основні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функції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секреція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моторика,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всмоктування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екскреція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Нервова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та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гуморальна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регуляція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травлення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Травлення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в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ротовій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порожнині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жування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слиновиділення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Ковтання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Секреторна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діяльність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шлунку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цефалічна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шлункова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кишкова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фази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Травлення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в кишках: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порожнинне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мембранне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внутрішньоклітинне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Процеси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всмоктування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</w:p>
          <w:p w:rsidR="00E504D5" w:rsidRPr="00E504D5" w:rsidRDefault="00E504D5" w:rsidP="00FA1AC1">
            <w:pPr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Печінка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п</w:t>
            </w:r>
            <w:proofErr w:type="gram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ідшлункова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залоза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: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будова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функції</w:t>
            </w:r>
            <w:proofErr w:type="spellEnd"/>
            <w:r w:rsidRPr="00E504D5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E504D5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A1AC1">
                <w:rPr>
                  <w:rStyle w:val="a8"/>
                </w:rPr>
                <w:t>https://www.studmed.ru/gzhegockiy-mr-flmonov-</w:t>
              </w:r>
              <w:r w:rsidR="00FA1AC1">
                <w:rPr>
                  <w:rStyle w:val="a8"/>
                </w:rPr>
                <w:lastRenderedPageBreak/>
                <w:t>v-fzologya-lyudini_4f2fa4100c1.html</w:t>
              </w:r>
            </w:hyperlink>
          </w:p>
        </w:tc>
      </w:tr>
      <w:tr w:rsidR="00E504D5" w:rsidRPr="007A7632" w:rsidTr="00FA1AC1">
        <w:tc>
          <w:tcPr>
            <w:tcW w:w="799" w:type="dxa"/>
          </w:tcPr>
          <w:p w:rsidR="00E504D5" w:rsidRPr="00E504D5" w:rsidRDefault="00E504D5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098" w:type="dxa"/>
          </w:tcPr>
          <w:p w:rsidR="00E504D5" w:rsidRPr="007A7632" w:rsidRDefault="00E504D5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4D5">
              <w:rPr>
                <w:rFonts w:ascii="Times New 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E504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b/>
                <w:sz w:val="28"/>
                <w:szCs w:val="28"/>
              </w:rPr>
              <w:t>системи</w:t>
            </w:r>
            <w:proofErr w:type="spellEnd"/>
            <w:r w:rsidRPr="00E504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b/>
                <w:sz w:val="28"/>
                <w:szCs w:val="28"/>
              </w:rPr>
              <w:t>виділення</w:t>
            </w:r>
            <w:proofErr w:type="spellEnd"/>
            <w:r w:rsidRPr="00E504D5"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E504D5">
              <w:rPr>
                <w:rFonts w:ascii="Times New Roman" w:hAnsi="Times New Roman"/>
                <w:b/>
                <w:sz w:val="28"/>
                <w:szCs w:val="28"/>
              </w:rPr>
              <w:t>репродукції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>.</w:t>
            </w:r>
            <w:r w:rsidR="006C04DB" w:rsidRPr="006C04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04DB" w:rsidRPr="006C04DB">
              <w:rPr>
                <w:rFonts w:ascii="Times New Roman" w:hAnsi="Times New Roman"/>
                <w:b/>
                <w:sz w:val="28"/>
                <w:szCs w:val="28"/>
              </w:rPr>
              <w:t>Енергетичний</w:t>
            </w:r>
            <w:proofErr w:type="spellEnd"/>
            <w:r w:rsidR="006C04DB" w:rsidRPr="006C04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04DB" w:rsidRPr="006C04DB">
              <w:rPr>
                <w:rFonts w:ascii="Times New Roman" w:hAnsi="Times New Roman"/>
                <w:b/>
                <w:sz w:val="28"/>
                <w:szCs w:val="28"/>
              </w:rPr>
              <w:t>обмін</w:t>
            </w:r>
            <w:proofErr w:type="spellEnd"/>
            <w:r w:rsidR="006C04DB" w:rsidRPr="006C04DB">
              <w:rPr>
                <w:rFonts w:ascii="Times New Roman" w:hAnsi="Times New Roman"/>
                <w:b/>
                <w:sz w:val="28"/>
                <w:szCs w:val="28"/>
              </w:rPr>
              <w:t xml:space="preserve"> і </w:t>
            </w:r>
            <w:proofErr w:type="spellStart"/>
            <w:r w:rsidR="006C04DB" w:rsidRPr="006C04DB">
              <w:rPr>
                <w:rFonts w:ascii="Times New Roman" w:hAnsi="Times New Roman"/>
                <w:b/>
                <w:sz w:val="28"/>
                <w:szCs w:val="28"/>
              </w:rPr>
              <w:t>терморегуляція</w:t>
            </w:r>
            <w:proofErr w:type="spellEnd"/>
            <w:r w:rsidR="006C04DB" w:rsidRPr="006C04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E504D5" w:rsidRPr="00E504D5" w:rsidRDefault="00E504D5" w:rsidP="00FA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Нирки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нефрон -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сечоутворення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фільтрація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реабсорбція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секреція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Первинна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вторинна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сеча. </w:t>
            </w:r>
            <w:proofErr w:type="gramStart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нирок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регуляції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гомеостазу: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концентрації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іонів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натрію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калію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кальцію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фосфатів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кислотно-основного стану, азотистого балансу,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осмотичного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онкотичного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тиску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lastRenderedPageBreak/>
              <w:t>об’єму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води та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циркулюючої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артеріально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тиску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еритропоезу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гемостазу,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вітамінів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>.</w:t>
            </w:r>
            <w:r w:rsidRPr="00E504D5">
              <w:rPr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Енергетичний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терморегуляція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речовин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пластична і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енергетична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роль.</w:t>
            </w:r>
            <w:proofErr w:type="gram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Енергетичний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баланс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організму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Калорійна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цінність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фізіологічна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Основний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Дихальний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коефіцієнт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04D5" w:rsidRPr="00E504D5" w:rsidRDefault="00E504D5" w:rsidP="00FA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Сталість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температури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організму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добові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коливання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Центр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терморегуляції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терморецептори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Нервові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гуморальні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механізми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Терморегуляція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хі</w:t>
            </w:r>
            <w:proofErr w:type="gramStart"/>
            <w:r w:rsidRPr="00E504D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E504D5">
              <w:rPr>
                <w:rFonts w:ascii="Times New Roman" w:hAnsi="Times New Roman"/>
                <w:sz w:val="28"/>
                <w:szCs w:val="28"/>
              </w:rPr>
              <w:t>ічна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Теплопродукція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метаболізм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Тепловіддача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фізіологічні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механізми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Пойкілотермія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4D5">
              <w:rPr>
                <w:rFonts w:ascii="Times New Roman" w:hAnsi="Times New Roman"/>
                <w:sz w:val="28"/>
                <w:szCs w:val="28"/>
              </w:rPr>
              <w:t>гомойотермія</w:t>
            </w:r>
            <w:proofErr w:type="spellEnd"/>
            <w:r w:rsidRPr="00E504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E504D5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37748C" w:rsidRPr="007A7632" w:rsidTr="00FA1AC1">
        <w:tc>
          <w:tcPr>
            <w:tcW w:w="15523" w:type="dxa"/>
            <w:gridSpan w:val="4"/>
          </w:tcPr>
          <w:p w:rsidR="0037748C" w:rsidRPr="007A7632" w:rsidRDefault="0037748C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EE448C" w:rsidRPr="00FA1AC1" w:rsidTr="00FA1AC1">
        <w:tc>
          <w:tcPr>
            <w:tcW w:w="799" w:type="dxa"/>
          </w:tcPr>
          <w:p w:rsidR="00EE448C" w:rsidRPr="007A7632" w:rsidRDefault="00EE448C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98" w:type="dxa"/>
          </w:tcPr>
          <w:p w:rsidR="00EE448C" w:rsidRPr="00EE448C" w:rsidRDefault="00EE448C" w:rsidP="00FA1AC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Фізіологія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сенсорних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систем.</w:t>
            </w:r>
          </w:p>
        </w:tc>
        <w:tc>
          <w:tcPr>
            <w:tcW w:w="5743" w:type="dxa"/>
          </w:tcPr>
          <w:p w:rsidR="00EE448C" w:rsidRPr="00461444" w:rsidRDefault="00EE448C" w:rsidP="00FA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Структурно-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функціональна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сенсорної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чутливості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Рецептори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Рецептивне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поле і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рефлексогенні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ідні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шляхи: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специфічні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неспецифічні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канали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Сомато-сенсорна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система (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шкірна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пропріоцептивна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чутливість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proofErr w:type="gram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іль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ноцицепція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фізіологічна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ноцицепторів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Ноцицептивна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больова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система,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структурно-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функціональна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Фізіологічне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болю.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Антиноцицептивна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протибольова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система), </w:t>
            </w:r>
            <w:proofErr w:type="spellStart"/>
            <w:proofErr w:type="gram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іатні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неопіатні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фізіологічна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роль.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Фізіологічні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знеболювання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FA1AC1" w:rsidRPr="00FA1AC1" w:rsidRDefault="0077587F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FA1AC1">
                <w:rPr>
                  <w:rStyle w:val="a8"/>
                </w:rPr>
                <w:t>https</w:t>
              </w:r>
              <w:r w:rsidR="00FA1AC1" w:rsidRPr="00FA1AC1">
                <w:rPr>
                  <w:rStyle w:val="a8"/>
                  <w:lang w:val="uk-UA"/>
                </w:rPr>
                <w:t>://</w:t>
              </w:r>
              <w:r w:rsidR="00FA1AC1">
                <w:rPr>
                  <w:rStyle w:val="a8"/>
                </w:rPr>
                <w:t>www</w:t>
              </w:r>
              <w:r w:rsidR="00FA1AC1" w:rsidRPr="00FA1AC1">
                <w:rPr>
                  <w:rStyle w:val="a8"/>
                  <w:lang w:val="uk-UA"/>
                </w:rPr>
                <w:t>.</w:t>
              </w:r>
              <w:r w:rsidR="00FA1AC1">
                <w:rPr>
                  <w:rStyle w:val="a8"/>
                </w:rPr>
                <w:t>studmed</w:t>
              </w:r>
              <w:r w:rsidR="00FA1AC1" w:rsidRPr="00FA1AC1">
                <w:rPr>
                  <w:rStyle w:val="a8"/>
                  <w:lang w:val="uk-UA"/>
                </w:rPr>
                <w:t>.</w:t>
              </w:r>
              <w:r w:rsidR="00FA1AC1">
                <w:rPr>
                  <w:rStyle w:val="a8"/>
                </w:rPr>
                <w:t>ru</w:t>
              </w:r>
              <w:r w:rsidR="00FA1AC1" w:rsidRPr="00FA1AC1">
                <w:rPr>
                  <w:rStyle w:val="a8"/>
                  <w:lang w:val="uk-UA"/>
                </w:rPr>
                <w:t>/</w:t>
              </w:r>
              <w:r w:rsidR="00FA1AC1">
                <w:rPr>
                  <w:rStyle w:val="a8"/>
                </w:rPr>
                <w:t>gzhegockiy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mr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flmonov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v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fzologya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lyudini</w:t>
              </w:r>
              <w:r w:rsidR="00FA1AC1" w:rsidRPr="00FA1AC1">
                <w:rPr>
                  <w:rStyle w:val="a8"/>
                  <w:lang w:val="uk-UA"/>
                </w:rPr>
                <w:t>_4</w:t>
              </w:r>
              <w:r w:rsidR="00FA1AC1">
                <w:rPr>
                  <w:rStyle w:val="a8"/>
                </w:rPr>
                <w:t>f</w:t>
              </w:r>
              <w:r w:rsidR="00FA1AC1" w:rsidRPr="00FA1AC1">
                <w:rPr>
                  <w:rStyle w:val="a8"/>
                  <w:lang w:val="uk-UA"/>
                </w:rPr>
                <w:t>2</w:t>
              </w:r>
              <w:r w:rsidR="00FA1AC1">
                <w:rPr>
                  <w:rStyle w:val="a8"/>
                </w:rPr>
                <w:t>fa</w:t>
              </w:r>
              <w:r w:rsidR="00FA1AC1" w:rsidRPr="00FA1AC1">
                <w:rPr>
                  <w:rStyle w:val="a8"/>
                  <w:lang w:val="uk-UA"/>
                </w:rPr>
                <w:t>4100</w:t>
              </w:r>
              <w:r w:rsidR="00FA1AC1">
                <w:rPr>
                  <w:rStyle w:val="a8"/>
                </w:rPr>
                <w:t>c</w:t>
              </w:r>
              <w:r w:rsidR="00FA1AC1" w:rsidRPr="00FA1AC1">
                <w:rPr>
                  <w:rStyle w:val="a8"/>
                  <w:lang w:val="uk-UA"/>
                </w:rPr>
                <w:t>1.</w:t>
              </w:r>
              <w:proofErr w:type="spellStart"/>
              <w:r w:rsidR="00FA1AC1">
                <w:rPr>
                  <w:rStyle w:val="a8"/>
                </w:rPr>
                <w:t>html</w:t>
              </w:r>
              <w:proofErr w:type="spellEnd"/>
            </w:hyperlink>
          </w:p>
        </w:tc>
      </w:tr>
      <w:tr w:rsidR="00EE448C" w:rsidRPr="007A7632" w:rsidTr="00FA1AC1">
        <w:tc>
          <w:tcPr>
            <w:tcW w:w="799" w:type="dxa"/>
          </w:tcPr>
          <w:p w:rsidR="00EE448C" w:rsidRPr="007A7632" w:rsidRDefault="00EE448C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098" w:type="dxa"/>
          </w:tcPr>
          <w:p w:rsidR="00EE448C" w:rsidRPr="00EE448C" w:rsidRDefault="00EE448C" w:rsidP="00FA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Гуморальна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регуляція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функцій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організму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EE448C" w:rsidRPr="00461444" w:rsidRDefault="00EE448C" w:rsidP="00FA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Структурно-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функціональна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ендокринної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Регуляція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секреції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гормонів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роль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зворотного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регуляції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Ендокринні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ендокринні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клітини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гормони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гормонів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гуморальної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регуляції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Гіпоталамо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гіпофізарна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система.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Ліберини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статини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тропні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гормони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Периферичні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ендокринні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щитоподібна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ідшлункова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надниркові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гормони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ефекти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EE448C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EE448C" w:rsidRPr="007A7632" w:rsidTr="00FA1AC1">
        <w:tc>
          <w:tcPr>
            <w:tcW w:w="799" w:type="dxa"/>
          </w:tcPr>
          <w:p w:rsidR="00EE448C" w:rsidRPr="007A7632" w:rsidRDefault="00EE448C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98" w:type="dxa"/>
          </w:tcPr>
          <w:p w:rsidR="00EE448C" w:rsidRPr="00EE448C" w:rsidRDefault="00EE448C" w:rsidP="00FA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Фізіологія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крові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EE448C" w:rsidRPr="00461444" w:rsidRDefault="00EE448C" w:rsidP="00FA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Склад,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крові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Кровотворення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регуляція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Еритрон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фізіологічна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система,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регуляції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Еритроцити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будова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Гемоглобін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будова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сполуки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Насичення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еритроцитів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гемоглобіном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колірний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Лейкоцити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Лейкоцитарна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формула.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Тромбоцити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Плазма, склад, роль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білків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плазми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крові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АВ</w:t>
            </w:r>
            <w:proofErr w:type="gram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1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</w:t>
            </w:r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-фактор.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Фізіологічні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переливання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крові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83" w:type="dxa"/>
          </w:tcPr>
          <w:p w:rsidR="00EE448C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EE448C" w:rsidRPr="007A7632" w:rsidTr="00FA1AC1">
        <w:tc>
          <w:tcPr>
            <w:tcW w:w="799" w:type="dxa"/>
          </w:tcPr>
          <w:p w:rsidR="00EE448C" w:rsidRPr="007A7632" w:rsidRDefault="00EE448C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098" w:type="dxa"/>
          </w:tcPr>
          <w:p w:rsidR="00EE448C" w:rsidRPr="00EE448C" w:rsidRDefault="00EE448C" w:rsidP="00FA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Основні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фізіологічні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крові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EE448C" w:rsidRPr="00461444" w:rsidRDefault="00EE448C" w:rsidP="00FA1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Швидкість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осідання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еритроцитів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(ШОЕ).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Гематокритний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Осмотичний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онкотичний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тиски. Кислотно-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стан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буферні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крові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Гемостаз,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Судинно-тромбоцитарний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гемостаз,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роль.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Коагуляційний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гемостаз,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фази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Роль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судинної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інки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Коагулянти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антикоагулянти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фібриноліз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Регуляція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зсідання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крові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EE448C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EE448C" w:rsidRPr="007A7632" w:rsidTr="00FA1AC1">
        <w:tc>
          <w:tcPr>
            <w:tcW w:w="799" w:type="dxa"/>
          </w:tcPr>
          <w:p w:rsidR="00EE448C" w:rsidRPr="00EE448C" w:rsidRDefault="00EE448C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098" w:type="dxa"/>
          </w:tcPr>
          <w:p w:rsidR="00EE448C" w:rsidRPr="00EE448C" w:rsidRDefault="00EE448C" w:rsidP="00FA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Фізіологія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серцевої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діяльності</w:t>
            </w:r>
            <w:proofErr w:type="spellEnd"/>
            <w:r w:rsidRPr="00EE44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EE448C" w:rsidRPr="00461444" w:rsidRDefault="00EE448C" w:rsidP="00FA1AC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Серцевий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м’яз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будова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помпувальна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скоротливість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збудливість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автоматія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ідність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Регуляція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серцевої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міогенна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нервова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гуморальна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Автоматія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водії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ритму.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скорочення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розслаблення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кардіоміоцитів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Потенці</w:t>
            </w:r>
            <w:proofErr w:type="gram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proofErr w:type="gram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типових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атипових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кардіоміоцитів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Рефрактерність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ідна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система.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Серцевий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цикл,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фазова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структура.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параметри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серцевої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46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EE448C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3B3322" w:rsidRPr="007A7632" w:rsidTr="00FA1AC1">
        <w:tc>
          <w:tcPr>
            <w:tcW w:w="799" w:type="dxa"/>
          </w:tcPr>
          <w:p w:rsidR="003B3322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098" w:type="dxa"/>
          </w:tcPr>
          <w:p w:rsidR="003B3322" w:rsidRPr="00FC0D61" w:rsidRDefault="006C04DB" w:rsidP="00FA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b/>
                <w:sz w:val="24"/>
                <w:szCs w:val="24"/>
              </w:rPr>
            </w:pP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кровообігу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3B3322" w:rsidRPr="00461444" w:rsidRDefault="003B3322" w:rsidP="006C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b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Функціональна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класифікація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кровоносних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судин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Судинний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тонус,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периферичний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опі</w:t>
            </w:r>
            <w:proofErr w:type="gramStart"/>
            <w:r w:rsidRPr="0046144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судин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нервові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гуморальні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механізми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регуляції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кров’яного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тиску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Серцево-судинний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центр,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рефлексогенні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барорецептори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хеморецептори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Пресорні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депресорні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рефлекси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3B3322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3B3322" w:rsidRPr="007A7632" w:rsidTr="00FA1AC1">
        <w:tc>
          <w:tcPr>
            <w:tcW w:w="799" w:type="dxa"/>
          </w:tcPr>
          <w:p w:rsidR="003B3322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098" w:type="dxa"/>
          </w:tcPr>
          <w:p w:rsidR="003B3322" w:rsidRPr="004118C0" w:rsidRDefault="006C04DB" w:rsidP="00FA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Кров’яний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тиск</w:t>
            </w:r>
            <w:proofErr w:type="spellEnd"/>
          </w:p>
        </w:tc>
        <w:tc>
          <w:tcPr>
            <w:tcW w:w="5743" w:type="dxa"/>
          </w:tcPr>
          <w:p w:rsidR="003B3322" w:rsidRPr="00461444" w:rsidRDefault="006C04DB" w:rsidP="00FA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Артеріальний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322" w:rsidRPr="0046144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систолічний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діастолічний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пульсовий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середній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капілярний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венозний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Артеріальний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 xml:space="preserve"> пульс, 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322" w:rsidRPr="00461444">
              <w:rPr>
                <w:rFonts w:ascii="Times New Roman" w:hAnsi="Times New Roman"/>
                <w:sz w:val="28"/>
                <w:szCs w:val="28"/>
              </w:rPr>
              <w:t>параметри</w:t>
            </w:r>
            <w:proofErr w:type="spellEnd"/>
            <w:r w:rsidR="003B3322" w:rsidRPr="00461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3B3322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3B3322" w:rsidRPr="007A7632" w:rsidTr="00FA1AC1">
        <w:tc>
          <w:tcPr>
            <w:tcW w:w="799" w:type="dxa"/>
          </w:tcPr>
          <w:p w:rsidR="003B3322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098" w:type="dxa"/>
          </w:tcPr>
          <w:p w:rsidR="003B3322" w:rsidRPr="00FC0D61" w:rsidRDefault="006C04DB" w:rsidP="00FA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дихання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3B3322" w:rsidRPr="00461444" w:rsidRDefault="003B3322" w:rsidP="00FA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444">
              <w:rPr>
                <w:rFonts w:ascii="Times New Roman" w:hAnsi="Times New Roman"/>
                <w:sz w:val="28"/>
                <w:szCs w:val="28"/>
              </w:rPr>
              <w:t xml:space="preserve">Будова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дихання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Зовнішнє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дихання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Нейро-гуморальна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регуляція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хеморецептори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центральні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периферичні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Вентиляційна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функція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Біомеханіка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вдиху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видиху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Еластичні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властивості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легень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46144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461444">
              <w:rPr>
                <w:rFonts w:ascii="Times New Roman" w:hAnsi="Times New Roman"/>
                <w:sz w:val="28"/>
                <w:szCs w:val="28"/>
              </w:rPr>
              <w:t>інок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грудної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клітки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Дихальні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шляхи.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Миготливий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1444">
              <w:rPr>
                <w:rFonts w:ascii="Times New Roman" w:hAnsi="Times New Roman"/>
                <w:sz w:val="28"/>
                <w:szCs w:val="28"/>
              </w:rPr>
              <w:t>еп</w:t>
            </w:r>
            <w:proofErr w:type="gramEnd"/>
            <w:r w:rsidRPr="00461444">
              <w:rPr>
                <w:rFonts w:ascii="Times New Roman" w:hAnsi="Times New Roman"/>
                <w:sz w:val="28"/>
                <w:szCs w:val="28"/>
              </w:rPr>
              <w:t>ітелій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Поверхневий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натяг альвеол,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сурфактант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Склад </w:t>
            </w:r>
            <w:proofErr w:type="gramStart"/>
            <w:r w:rsidRPr="00461444">
              <w:rPr>
                <w:rFonts w:ascii="Times New Roman" w:hAnsi="Times New Roman"/>
                <w:sz w:val="28"/>
                <w:szCs w:val="28"/>
              </w:rPr>
              <w:t>альвеолярного</w:t>
            </w:r>
            <w:proofErr w:type="gram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повітря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3B3322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3B3322" w:rsidRPr="007A7632" w:rsidTr="00FA1AC1">
        <w:tc>
          <w:tcPr>
            <w:tcW w:w="799" w:type="dxa"/>
          </w:tcPr>
          <w:p w:rsidR="003B3322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098" w:type="dxa"/>
          </w:tcPr>
          <w:p w:rsidR="003B3322" w:rsidRPr="006C04DB" w:rsidRDefault="006C04DB" w:rsidP="006C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4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Дифузійна функція легень. Механізми обміну газів.</w:t>
            </w:r>
          </w:p>
        </w:tc>
        <w:tc>
          <w:tcPr>
            <w:tcW w:w="5743" w:type="dxa"/>
          </w:tcPr>
          <w:p w:rsidR="003B3322" w:rsidRPr="006C04DB" w:rsidRDefault="003B3322" w:rsidP="006C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Легенева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мембрана.</w:t>
            </w:r>
            <w:r w:rsidR="006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Перфузійна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функція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механізми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Вентиляційно-перфузійне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спі</w:t>
            </w:r>
            <w:proofErr w:type="gramStart"/>
            <w:r w:rsidRPr="006C04DB"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gramEnd"/>
            <w:r w:rsidRPr="006C04DB">
              <w:rPr>
                <w:rFonts w:ascii="Times New Roman" w:hAnsi="Times New Roman"/>
                <w:sz w:val="28"/>
                <w:szCs w:val="28"/>
              </w:rPr>
              <w:t>ідношення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Парціальний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тиск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газів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(Рсо2, Ро2) в альвеолярному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пові</w:t>
            </w:r>
            <w:proofErr w:type="gramStart"/>
            <w:r w:rsidRPr="006C04DB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 w:rsidRPr="006C04DB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Киснева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ємність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. Окси-,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карбоксигемоглобін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Показники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зовнішнього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4DB">
              <w:rPr>
                <w:rFonts w:ascii="Times New Roman" w:hAnsi="Times New Roman"/>
                <w:sz w:val="28"/>
                <w:szCs w:val="28"/>
              </w:rPr>
              <w:t>дихання</w:t>
            </w:r>
            <w:proofErr w:type="spellEnd"/>
            <w:r w:rsidRPr="006C04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3B3322" w:rsidRPr="007A7632" w:rsidRDefault="0077587F" w:rsidP="0097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5543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461444" w:rsidRPr="00FA1AC1" w:rsidTr="00FA1AC1">
        <w:tc>
          <w:tcPr>
            <w:tcW w:w="799" w:type="dxa"/>
          </w:tcPr>
          <w:p w:rsidR="00461444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098" w:type="dxa"/>
          </w:tcPr>
          <w:p w:rsidR="00461444" w:rsidRPr="007A7632" w:rsidRDefault="001D2B31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травлення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461444" w:rsidRPr="00461444" w:rsidRDefault="00461444" w:rsidP="00FA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Травний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канал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травні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залози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секреція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моторика,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всмоктування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екскреція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Нервова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гуморальна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регуляція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lastRenderedPageBreak/>
              <w:t>травлення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Травлення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ротовій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порожнині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жування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слиновиділення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Ковтання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Секреторна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шлунку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цефалічна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шлункова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кишкова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фази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Травлення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в кишках: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порожнинне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мембранне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внутрішньоклітинне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всмоктування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FA1AC1" w:rsidRPr="00FA1AC1" w:rsidRDefault="0077587F" w:rsidP="00FA1AC1">
            <w:pPr>
              <w:rPr>
                <w:lang w:val="uk-UA"/>
              </w:rPr>
            </w:pPr>
            <w:hyperlink r:id="rId21" w:history="1">
              <w:r w:rsidR="00FA1AC1">
                <w:rPr>
                  <w:rStyle w:val="a8"/>
                </w:rPr>
                <w:t>https</w:t>
              </w:r>
              <w:r w:rsidR="00FA1AC1" w:rsidRPr="00FA1AC1">
                <w:rPr>
                  <w:rStyle w:val="a8"/>
                  <w:lang w:val="uk-UA"/>
                </w:rPr>
                <w:t>://</w:t>
              </w:r>
              <w:r w:rsidR="00FA1AC1">
                <w:rPr>
                  <w:rStyle w:val="a8"/>
                </w:rPr>
                <w:t>www</w:t>
              </w:r>
              <w:r w:rsidR="00FA1AC1" w:rsidRPr="00FA1AC1">
                <w:rPr>
                  <w:rStyle w:val="a8"/>
                  <w:lang w:val="uk-UA"/>
                </w:rPr>
                <w:t>.</w:t>
              </w:r>
              <w:r w:rsidR="00FA1AC1">
                <w:rPr>
                  <w:rStyle w:val="a8"/>
                </w:rPr>
                <w:t>studmed</w:t>
              </w:r>
              <w:r w:rsidR="00FA1AC1" w:rsidRPr="00FA1AC1">
                <w:rPr>
                  <w:rStyle w:val="a8"/>
                  <w:lang w:val="uk-UA"/>
                </w:rPr>
                <w:t>.</w:t>
              </w:r>
              <w:r w:rsidR="00FA1AC1">
                <w:rPr>
                  <w:rStyle w:val="a8"/>
                </w:rPr>
                <w:t>ru</w:t>
              </w:r>
              <w:r w:rsidR="00FA1AC1" w:rsidRPr="00FA1AC1">
                <w:rPr>
                  <w:rStyle w:val="a8"/>
                  <w:lang w:val="uk-UA"/>
                </w:rPr>
                <w:t>/</w:t>
              </w:r>
              <w:r w:rsidR="00FA1AC1">
                <w:rPr>
                  <w:rStyle w:val="a8"/>
                </w:rPr>
                <w:t>gzhegockiy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mr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flmonov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v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fzologya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lyudini</w:t>
              </w:r>
              <w:r w:rsidR="00FA1AC1" w:rsidRPr="00FA1AC1">
                <w:rPr>
                  <w:rStyle w:val="a8"/>
                  <w:lang w:val="uk-UA"/>
                </w:rPr>
                <w:t>_4</w:t>
              </w:r>
              <w:r w:rsidR="00FA1AC1">
                <w:rPr>
                  <w:rStyle w:val="a8"/>
                </w:rPr>
                <w:t>f</w:t>
              </w:r>
              <w:r w:rsidR="00FA1AC1" w:rsidRPr="00FA1AC1">
                <w:rPr>
                  <w:rStyle w:val="a8"/>
                  <w:lang w:val="uk-UA"/>
                </w:rPr>
                <w:t>2</w:t>
              </w:r>
              <w:r w:rsidR="00FA1AC1">
                <w:rPr>
                  <w:rStyle w:val="a8"/>
                </w:rPr>
                <w:t>fa</w:t>
              </w:r>
              <w:r w:rsidR="00FA1AC1" w:rsidRPr="00FA1AC1">
                <w:rPr>
                  <w:rStyle w:val="a8"/>
                  <w:lang w:val="uk-UA"/>
                </w:rPr>
                <w:t>4100</w:t>
              </w:r>
              <w:r w:rsidR="00FA1AC1">
                <w:rPr>
                  <w:rStyle w:val="a8"/>
                </w:rPr>
                <w:t>c</w:t>
              </w:r>
              <w:r w:rsidR="00FA1AC1" w:rsidRPr="00FA1AC1">
                <w:rPr>
                  <w:rStyle w:val="a8"/>
                  <w:lang w:val="uk-UA"/>
                </w:rPr>
                <w:t>1.</w:t>
              </w:r>
              <w:proofErr w:type="spellStart"/>
              <w:r w:rsidR="00FA1AC1">
                <w:rPr>
                  <w:rStyle w:val="a8"/>
                </w:rPr>
                <w:t>html</w:t>
              </w:r>
              <w:proofErr w:type="spellEnd"/>
            </w:hyperlink>
          </w:p>
        </w:tc>
      </w:tr>
      <w:tr w:rsidR="00461444" w:rsidRPr="007A7632" w:rsidTr="00FA1AC1">
        <w:tc>
          <w:tcPr>
            <w:tcW w:w="799" w:type="dxa"/>
          </w:tcPr>
          <w:p w:rsidR="00461444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098" w:type="dxa"/>
          </w:tcPr>
          <w:p w:rsidR="00461444" w:rsidRPr="001D2B31" w:rsidRDefault="001D2B31" w:rsidP="001D2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2B31">
              <w:rPr>
                <w:rFonts w:ascii="Times New 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1D2B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2B31">
              <w:rPr>
                <w:rFonts w:ascii="Times New Roman" w:hAnsi="Times New Roman"/>
                <w:b/>
                <w:sz w:val="28"/>
                <w:szCs w:val="28"/>
              </w:rPr>
              <w:t>травн</w:t>
            </w:r>
            <w:r w:rsidRPr="001D2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их</w:t>
            </w:r>
            <w:proofErr w:type="spellEnd"/>
            <w:r w:rsidRPr="001D2B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2B31">
              <w:rPr>
                <w:rFonts w:ascii="Times New Roman" w:hAnsi="Times New Roman"/>
                <w:b/>
                <w:sz w:val="28"/>
                <w:szCs w:val="28"/>
              </w:rPr>
              <w:t>залоз</w:t>
            </w:r>
            <w:proofErr w:type="spellEnd"/>
          </w:p>
        </w:tc>
        <w:tc>
          <w:tcPr>
            <w:tcW w:w="5743" w:type="dxa"/>
          </w:tcPr>
          <w:p w:rsidR="00461444" w:rsidRPr="00461444" w:rsidRDefault="001D2B31" w:rsidP="00FA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2B31">
              <w:rPr>
                <w:rFonts w:ascii="Times New Roman" w:hAnsi="Times New Roman"/>
                <w:sz w:val="28"/>
                <w:szCs w:val="28"/>
              </w:rPr>
              <w:t>Печінка</w:t>
            </w:r>
            <w:proofErr w:type="spellEnd"/>
            <w:r w:rsidRPr="001D2B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D2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2B31">
              <w:rPr>
                <w:rFonts w:ascii="Times New Roman" w:hAnsi="Times New Roman"/>
                <w:sz w:val="28"/>
                <w:szCs w:val="28"/>
              </w:rPr>
              <w:t>ідшлункова</w:t>
            </w:r>
            <w:proofErr w:type="spellEnd"/>
            <w:r w:rsidRPr="001D2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B31">
              <w:rPr>
                <w:rFonts w:ascii="Times New Roman" w:hAnsi="Times New Roman"/>
                <w:sz w:val="28"/>
                <w:szCs w:val="28"/>
              </w:rPr>
              <w:t>залоза</w:t>
            </w:r>
            <w:proofErr w:type="spellEnd"/>
            <w:r w:rsidRPr="001D2B3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61444" w:rsidRPr="001D2B31">
              <w:rPr>
                <w:rFonts w:ascii="Times New Roman" w:hAnsi="Times New Roman"/>
                <w:sz w:val="28"/>
                <w:szCs w:val="28"/>
              </w:rPr>
              <w:t>будова</w:t>
            </w:r>
            <w:proofErr w:type="spellEnd"/>
            <w:r w:rsidR="00461444"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61444" w:rsidRPr="00461444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="00461444" w:rsidRPr="00461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461444" w:rsidRPr="00461444">
              <w:rPr>
                <w:rFonts w:ascii="Times New Roman" w:hAnsi="Times New Roman"/>
                <w:sz w:val="28"/>
                <w:szCs w:val="28"/>
              </w:rPr>
              <w:t>екскреторна</w:t>
            </w:r>
            <w:proofErr w:type="spellEnd"/>
            <w:r w:rsidR="00461444"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61444" w:rsidRPr="00461444">
              <w:rPr>
                <w:rFonts w:ascii="Times New Roman" w:hAnsi="Times New Roman"/>
                <w:sz w:val="28"/>
                <w:szCs w:val="28"/>
              </w:rPr>
              <w:t>інкреторна</w:t>
            </w:r>
            <w:proofErr w:type="spellEnd"/>
            <w:r w:rsidR="00461444" w:rsidRPr="004614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83" w:type="dxa"/>
          </w:tcPr>
          <w:p w:rsidR="00461444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461444" w:rsidRPr="007A7632" w:rsidTr="00FA1AC1">
        <w:tc>
          <w:tcPr>
            <w:tcW w:w="799" w:type="dxa"/>
          </w:tcPr>
          <w:p w:rsidR="00461444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098" w:type="dxa"/>
          </w:tcPr>
          <w:p w:rsidR="00461444" w:rsidRPr="007A7632" w:rsidRDefault="001D2B31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системи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виділення</w:t>
            </w:r>
            <w:proofErr w:type="spellEnd"/>
          </w:p>
        </w:tc>
        <w:tc>
          <w:tcPr>
            <w:tcW w:w="5743" w:type="dxa"/>
          </w:tcPr>
          <w:p w:rsidR="00461444" w:rsidRPr="00461444" w:rsidRDefault="00461444" w:rsidP="00FA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Нирки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будова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кровообіг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нирці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Нефрон.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сечоутворення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фільтрація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реабсорбція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секреція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Первинна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вторинна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сеча. Роль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нирок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регуляції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гомеостазу: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концентрації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іонів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натрію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калію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кальцію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фосфатів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61444">
              <w:rPr>
                <w:rFonts w:ascii="Times New Roman" w:hAnsi="Times New Roman"/>
                <w:sz w:val="28"/>
                <w:szCs w:val="28"/>
              </w:rPr>
              <w:t>кислотно-основного</w:t>
            </w:r>
            <w:proofErr w:type="gram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стану, азотистого балансу,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осмотичного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онкотичного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тиску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об’єму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води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циркулюючої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артеріально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тиску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еритропоезу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гемостазу,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вітамінів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883" w:type="dxa"/>
            <w:shd w:val="clear" w:color="auto" w:fill="FFFFFF" w:themeFill="background1"/>
          </w:tcPr>
          <w:p w:rsidR="00461444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461444" w:rsidRPr="0077587F" w:rsidTr="00FA1AC1">
        <w:tc>
          <w:tcPr>
            <w:tcW w:w="799" w:type="dxa"/>
          </w:tcPr>
          <w:p w:rsidR="00461444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098" w:type="dxa"/>
          </w:tcPr>
          <w:p w:rsidR="00461444" w:rsidRPr="007A7632" w:rsidRDefault="001D2B31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Фізіологія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репродуктивної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системи</w:t>
            </w:r>
            <w:proofErr w:type="spellEnd"/>
          </w:p>
        </w:tc>
        <w:tc>
          <w:tcPr>
            <w:tcW w:w="5743" w:type="dxa"/>
          </w:tcPr>
          <w:p w:rsidR="00461444" w:rsidRPr="008B60A6" w:rsidRDefault="008B60A6" w:rsidP="008B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0A6">
              <w:rPr>
                <w:rFonts w:ascii="Times New Roman" w:hAnsi="Times New Roman"/>
                <w:sz w:val="28"/>
                <w:szCs w:val="28"/>
                <w:lang w:val="uk-UA"/>
              </w:rPr>
              <w:t>Статева система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чоловічого та жіночого організму: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морфофізіологічна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740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характеристика, особливості гормонального статусу.</w:t>
            </w:r>
          </w:p>
        </w:tc>
        <w:tc>
          <w:tcPr>
            <w:tcW w:w="4883" w:type="dxa"/>
          </w:tcPr>
          <w:p w:rsidR="00461444" w:rsidRPr="00FA1AC1" w:rsidRDefault="0077587F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="00FA1AC1">
                <w:rPr>
                  <w:rStyle w:val="a8"/>
                </w:rPr>
                <w:t>https</w:t>
              </w:r>
              <w:r w:rsidR="00FA1AC1" w:rsidRPr="00FA1AC1">
                <w:rPr>
                  <w:rStyle w:val="a8"/>
                  <w:lang w:val="uk-UA"/>
                </w:rPr>
                <w:t>://</w:t>
              </w:r>
              <w:r w:rsidR="00FA1AC1">
                <w:rPr>
                  <w:rStyle w:val="a8"/>
                </w:rPr>
                <w:t>www</w:t>
              </w:r>
              <w:r w:rsidR="00FA1AC1" w:rsidRPr="00FA1AC1">
                <w:rPr>
                  <w:rStyle w:val="a8"/>
                  <w:lang w:val="uk-UA"/>
                </w:rPr>
                <w:t>.</w:t>
              </w:r>
              <w:r w:rsidR="00FA1AC1">
                <w:rPr>
                  <w:rStyle w:val="a8"/>
                </w:rPr>
                <w:t>studmed</w:t>
              </w:r>
              <w:r w:rsidR="00FA1AC1" w:rsidRPr="00FA1AC1">
                <w:rPr>
                  <w:rStyle w:val="a8"/>
                  <w:lang w:val="uk-UA"/>
                </w:rPr>
                <w:t>.</w:t>
              </w:r>
              <w:r w:rsidR="00FA1AC1">
                <w:rPr>
                  <w:rStyle w:val="a8"/>
                </w:rPr>
                <w:t>ru</w:t>
              </w:r>
              <w:r w:rsidR="00FA1AC1" w:rsidRPr="00FA1AC1">
                <w:rPr>
                  <w:rStyle w:val="a8"/>
                  <w:lang w:val="uk-UA"/>
                </w:rPr>
                <w:t>/</w:t>
              </w:r>
              <w:r w:rsidR="00FA1AC1">
                <w:rPr>
                  <w:rStyle w:val="a8"/>
                </w:rPr>
                <w:t>gzhegockiy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mr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flmonov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v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fzologya</w:t>
              </w:r>
              <w:r w:rsidR="00FA1AC1" w:rsidRPr="00FA1AC1">
                <w:rPr>
                  <w:rStyle w:val="a8"/>
                  <w:lang w:val="uk-UA"/>
                </w:rPr>
                <w:t>-</w:t>
              </w:r>
              <w:r w:rsidR="00FA1AC1">
                <w:rPr>
                  <w:rStyle w:val="a8"/>
                </w:rPr>
                <w:t>lyudini</w:t>
              </w:r>
              <w:r w:rsidR="00FA1AC1" w:rsidRPr="00FA1AC1">
                <w:rPr>
                  <w:rStyle w:val="a8"/>
                  <w:lang w:val="uk-UA"/>
                </w:rPr>
                <w:t>_4</w:t>
              </w:r>
              <w:r w:rsidR="00FA1AC1">
                <w:rPr>
                  <w:rStyle w:val="a8"/>
                </w:rPr>
                <w:t>f</w:t>
              </w:r>
              <w:r w:rsidR="00FA1AC1" w:rsidRPr="00FA1AC1">
                <w:rPr>
                  <w:rStyle w:val="a8"/>
                  <w:lang w:val="uk-UA"/>
                </w:rPr>
                <w:t>2</w:t>
              </w:r>
              <w:r w:rsidR="00FA1AC1">
                <w:rPr>
                  <w:rStyle w:val="a8"/>
                </w:rPr>
                <w:t>fa</w:t>
              </w:r>
              <w:r w:rsidR="00FA1AC1" w:rsidRPr="00FA1AC1">
                <w:rPr>
                  <w:rStyle w:val="a8"/>
                  <w:lang w:val="uk-UA"/>
                </w:rPr>
                <w:t>4100</w:t>
              </w:r>
              <w:r w:rsidR="00FA1AC1">
                <w:rPr>
                  <w:rStyle w:val="a8"/>
                </w:rPr>
                <w:t>c</w:t>
              </w:r>
              <w:r w:rsidR="00FA1AC1" w:rsidRPr="00FA1AC1">
                <w:rPr>
                  <w:rStyle w:val="a8"/>
                  <w:lang w:val="uk-UA"/>
                </w:rPr>
                <w:t>1.</w:t>
              </w:r>
              <w:proofErr w:type="spellStart"/>
              <w:r w:rsidR="00FA1AC1">
                <w:rPr>
                  <w:rStyle w:val="a8"/>
                </w:rPr>
                <w:t>html</w:t>
              </w:r>
              <w:proofErr w:type="spellEnd"/>
            </w:hyperlink>
          </w:p>
        </w:tc>
      </w:tr>
      <w:tr w:rsidR="00461444" w:rsidRPr="007A7632" w:rsidTr="00FA1AC1">
        <w:tc>
          <w:tcPr>
            <w:tcW w:w="799" w:type="dxa"/>
          </w:tcPr>
          <w:p w:rsidR="00461444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4098" w:type="dxa"/>
          </w:tcPr>
          <w:p w:rsidR="00461444" w:rsidRPr="007A7632" w:rsidRDefault="001D2B31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Енергетичний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обмін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461444" w:rsidRPr="00461444" w:rsidRDefault="00461444" w:rsidP="0046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речовин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1444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proofErr w:type="gram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організмом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зовнішнім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середовищем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Пластична і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енергетична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роль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харчових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речовин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Фізіологічні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норми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Енергетичний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баланс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організму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Калорійна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цінність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фізіологічна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Основний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Дихальний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коефіцієнт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0A6">
              <w:rPr>
                <w:rFonts w:ascii="Times New Roman" w:hAnsi="Times New Roman"/>
                <w:sz w:val="28"/>
                <w:szCs w:val="28"/>
                <w:lang w:val="uk-UA"/>
              </w:rPr>
              <w:t>обмін</w:t>
            </w:r>
            <w:r w:rsidRPr="00461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461444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  <w:tr w:rsidR="00461444" w:rsidRPr="007A7632" w:rsidTr="00FA1AC1">
        <w:tc>
          <w:tcPr>
            <w:tcW w:w="799" w:type="dxa"/>
          </w:tcPr>
          <w:p w:rsidR="00461444" w:rsidRDefault="001D2B31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098" w:type="dxa"/>
          </w:tcPr>
          <w:p w:rsidR="00461444" w:rsidRPr="007A7632" w:rsidRDefault="001D2B31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Терморегуляція</w:t>
            </w:r>
            <w:proofErr w:type="spellEnd"/>
            <w:r w:rsidRPr="004614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43" w:type="dxa"/>
          </w:tcPr>
          <w:p w:rsidR="00461444" w:rsidRPr="00461444" w:rsidRDefault="00461444" w:rsidP="00FA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Сталість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температури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внутрішнього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добові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коливання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Центр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терморегуляції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терморецептори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периферичні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центральні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Нервові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гуморальні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механізми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Терморегуляція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хі</w:t>
            </w:r>
            <w:proofErr w:type="gramStart"/>
            <w:r w:rsidRPr="0046144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61444">
              <w:rPr>
                <w:rFonts w:ascii="Times New Roman" w:hAnsi="Times New Roman"/>
                <w:sz w:val="28"/>
                <w:szCs w:val="28"/>
              </w:rPr>
              <w:t>ічна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Теплопродукція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метаболізм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Тепловіддача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випромінювання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конвекція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випаровування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Фізіологічні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механізми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рух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судинах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шкіри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потовиділення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Пойкілотермія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444">
              <w:rPr>
                <w:rFonts w:ascii="Times New Roman" w:hAnsi="Times New Roman"/>
                <w:sz w:val="28"/>
                <w:szCs w:val="28"/>
              </w:rPr>
              <w:t>гомойотермія</w:t>
            </w:r>
            <w:proofErr w:type="spellEnd"/>
            <w:r w:rsidRPr="00461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461444" w:rsidRPr="007A7632" w:rsidRDefault="0077587F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A1AC1">
                <w:rPr>
                  <w:rStyle w:val="a8"/>
                </w:rPr>
                <w:t>https://www.studmed.ru/gzhegockiy-mr-flmonov-v-fzologya-lyudini_4f2fa4100c1.html</w:t>
              </w:r>
            </w:hyperlink>
          </w:p>
        </w:tc>
      </w:tr>
    </w:tbl>
    <w:p w:rsidR="00DB1E3E" w:rsidRPr="007A7632" w:rsidRDefault="00DB1E3E" w:rsidP="007A7632">
      <w:pPr>
        <w:rPr>
          <w:rFonts w:ascii="Times New Roman" w:hAnsi="Times New Roman" w:cs="Times New Roman"/>
          <w:sz w:val="28"/>
          <w:szCs w:val="28"/>
        </w:rPr>
      </w:pPr>
    </w:p>
    <w:sectPr w:rsidR="00DB1E3E" w:rsidRPr="007A7632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A"/>
    <w:rsid w:val="00027408"/>
    <w:rsid w:val="000543E9"/>
    <w:rsid w:val="000D2B07"/>
    <w:rsid w:val="000E7211"/>
    <w:rsid w:val="001608F6"/>
    <w:rsid w:val="00176CA8"/>
    <w:rsid w:val="001A3884"/>
    <w:rsid w:val="001D00D0"/>
    <w:rsid w:val="001D2B31"/>
    <w:rsid w:val="0025302C"/>
    <w:rsid w:val="002D1B4C"/>
    <w:rsid w:val="0037748C"/>
    <w:rsid w:val="003A3679"/>
    <w:rsid w:val="003B3322"/>
    <w:rsid w:val="003B3834"/>
    <w:rsid w:val="003D2F81"/>
    <w:rsid w:val="00461444"/>
    <w:rsid w:val="00486588"/>
    <w:rsid w:val="004B6BF3"/>
    <w:rsid w:val="00530FE2"/>
    <w:rsid w:val="00542B1B"/>
    <w:rsid w:val="00567008"/>
    <w:rsid w:val="005C68E1"/>
    <w:rsid w:val="005C7B8A"/>
    <w:rsid w:val="005D5BA2"/>
    <w:rsid w:val="006C04DB"/>
    <w:rsid w:val="00715E25"/>
    <w:rsid w:val="0072194A"/>
    <w:rsid w:val="0077587F"/>
    <w:rsid w:val="007A7632"/>
    <w:rsid w:val="007B429D"/>
    <w:rsid w:val="007D0AD8"/>
    <w:rsid w:val="00820F02"/>
    <w:rsid w:val="00823E39"/>
    <w:rsid w:val="008334F0"/>
    <w:rsid w:val="00882FAD"/>
    <w:rsid w:val="008B60A6"/>
    <w:rsid w:val="00936E4A"/>
    <w:rsid w:val="009576BF"/>
    <w:rsid w:val="00975240"/>
    <w:rsid w:val="00A26C8D"/>
    <w:rsid w:val="00A84F3D"/>
    <w:rsid w:val="00BA261B"/>
    <w:rsid w:val="00BD45DC"/>
    <w:rsid w:val="00C55431"/>
    <w:rsid w:val="00CC3430"/>
    <w:rsid w:val="00DA46E6"/>
    <w:rsid w:val="00DB1E3E"/>
    <w:rsid w:val="00E504D5"/>
    <w:rsid w:val="00E5361B"/>
    <w:rsid w:val="00EE448C"/>
    <w:rsid w:val="00FA1AC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5B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5B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gzhegockiy-mr-flmonov-v-fzologya-lyudini_4f2fa4100c1.html" TargetMode="External"/><Relationship Id="rId13" Type="http://schemas.openxmlformats.org/officeDocument/2006/relationships/hyperlink" Target="https://www.studmed.ru/gzhegockiy-mr-flmonov-v-fzologya-lyudini_4f2fa4100c1.html" TargetMode="External"/><Relationship Id="rId18" Type="http://schemas.openxmlformats.org/officeDocument/2006/relationships/hyperlink" Target="https://www.studmed.ru/gzhegockiy-mr-flmonov-v-fzologya-lyudini_4f2fa4100c1.html" TargetMode="External"/><Relationship Id="rId26" Type="http://schemas.openxmlformats.org/officeDocument/2006/relationships/hyperlink" Target="https://www.studmed.ru/gzhegockiy-mr-flmonov-v-fzologya-lyudini_4f2fa4100c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tudmed.ru/gzhegockiy-mr-flmonov-v-fzologya-lyudini_4f2fa4100c1.html" TargetMode="External"/><Relationship Id="rId7" Type="http://schemas.openxmlformats.org/officeDocument/2006/relationships/hyperlink" Target="https://www.studmed.ru/gzhegockiy-mr-flmonov-v-fzologya-lyudini_4f2fa4100c1.html" TargetMode="External"/><Relationship Id="rId12" Type="http://schemas.openxmlformats.org/officeDocument/2006/relationships/hyperlink" Target="https://www.studmed.ru/gzhegockiy-mr-flmonov-v-fzologya-lyudini_4f2fa4100c1.html" TargetMode="External"/><Relationship Id="rId17" Type="http://schemas.openxmlformats.org/officeDocument/2006/relationships/hyperlink" Target="https://www.studmed.ru/gzhegockiy-mr-flmonov-v-fzologya-lyudini_4f2fa4100c1.html" TargetMode="External"/><Relationship Id="rId25" Type="http://schemas.openxmlformats.org/officeDocument/2006/relationships/hyperlink" Target="https://www.studmed.ru/gzhegockiy-mr-flmonov-v-fzologya-lyudini_4f2fa4100c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med.ru/gzhegockiy-mr-flmonov-v-fzologya-lyudini_4f2fa4100c1.html" TargetMode="External"/><Relationship Id="rId20" Type="http://schemas.openxmlformats.org/officeDocument/2006/relationships/hyperlink" Target="https://www.studmed.ru/gzhegockiy-mr-flmonov-v-fzologya-lyudini_4f2fa4100c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ybov.nayda@gmail.com" TargetMode="External"/><Relationship Id="rId11" Type="http://schemas.openxmlformats.org/officeDocument/2006/relationships/hyperlink" Target="https://www.studmed.ru/gzhegockiy-mr-flmonov-v-fzologya-lyudini_4f2fa4100c1.html" TargetMode="External"/><Relationship Id="rId24" Type="http://schemas.openxmlformats.org/officeDocument/2006/relationships/hyperlink" Target="https://www.studmed.ru/gzhegockiy-mr-flmonov-v-fzologya-lyudini_4f2fa4100c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med.ru/gzhegockiy-mr-flmonov-v-fzologya-lyudini_4f2fa4100c1.html" TargetMode="External"/><Relationship Id="rId23" Type="http://schemas.openxmlformats.org/officeDocument/2006/relationships/hyperlink" Target="https://www.studmed.ru/gzhegockiy-mr-flmonov-v-fzologya-lyudini_4f2fa4100c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med.ru/gzhegockiy-mr-flmonov-v-fzologya-lyudini_4f2fa4100c1.html" TargetMode="External"/><Relationship Id="rId19" Type="http://schemas.openxmlformats.org/officeDocument/2006/relationships/hyperlink" Target="https://www.studmed.ru/gzhegockiy-mr-flmonov-v-fzologya-lyudini_4f2fa4100c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med.ru/gzhegockiy-mr-flmonov-v-fzologya-lyudini_4f2fa4100c1.html" TargetMode="External"/><Relationship Id="rId14" Type="http://schemas.openxmlformats.org/officeDocument/2006/relationships/hyperlink" Target="https://www.studmed.ru/gzhegockiy-mr-flmonov-v-fzologya-lyudini_4f2fa4100c1.html" TargetMode="External"/><Relationship Id="rId22" Type="http://schemas.openxmlformats.org/officeDocument/2006/relationships/hyperlink" Target="https://www.studmed.ru/gzhegockiy-mr-flmonov-v-fzologya-lyudini_4f2fa4100c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8912</Words>
  <Characters>5081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pror</dc:creator>
  <cp:lastModifiedBy>Asus</cp:lastModifiedBy>
  <cp:revision>3</cp:revision>
  <cp:lastPrinted>2020-03-27T15:01:00Z</cp:lastPrinted>
  <dcterms:created xsi:type="dcterms:W3CDTF">2020-03-31T18:37:00Z</dcterms:created>
  <dcterms:modified xsi:type="dcterms:W3CDTF">2020-03-31T18:42:00Z</dcterms:modified>
</cp:coreProperties>
</file>