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7AA" w:rsidRDefault="000A77AA" w:rsidP="000A77AA">
      <w:pPr>
        <w:jc w:val="center"/>
        <w:rPr>
          <w:b/>
          <w:sz w:val="28"/>
          <w:szCs w:val="28"/>
        </w:rPr>
      </w:pPr>
      <w:r w:rsidRPr="00CA7D49">
        <w:rPr>
          <w:b/>
          <w:sz w:val="28"/>
          <w:szCs w:val="28"/>
        </w:rPr>
        <w:t>«</w:t>
      </w:r>
      <w:r>
        <w:rPr>
          <w:b/>
          <w:sz w:val="28"/>
          <w:szCs w:val="28"/>
        </w:rPr>
        <w:t>ОРГАНІЗАЦІЯ РЕСТОРАННОГО ГОСПОДАРСТВА</w:t>
      </w:r>
      <w:r w:rsidRPr="00CA7D49">
        <w:rPr>
          <w:b/>
          <w:sz w:val="28"/>
          <w:szCs w:val="28"/>
        </w:rPr>
        <w:t xml:space="preserve">», </w:t>
      </w:r>
    </w:p>
    <w:p w:rsidR="000A77AA" w:rsidRPr="00FC22BE" w:rsidRDefault="000A77AA" w:rsidP="000A77AA">
      <w:pPr>
        <w:jc w:val="center"/>
        <w:rPr>
          <w:b/>
          <w:sz w:val="28"/>
          <w:szCs w:val="28"/>
        </w:rPr>
      </w:pPr>
      <w:r w:rsidRPr="00CA7D49">
        <w:rPr>
          <w:b/>
          <w:sz w:val="28"/>
          <w:szCs w:val="28"/>
        </w:rPr>
        <w:t>ФАКУЛЬТЕТ</w:t>
      </w:r>
      <w:r>
        <w:rPr>
          <w:b/>
          <w:sz w:val="28"/>
          <w:szCs w:val="28"/>
        </w:rPr>
        <w:t xml:space="preserve"> ЕКОНОМІКИ ТА МЕНЕДЖМЕНТУ</w:t>
      </w:r>
      <w:r w:rsidRPr="00CA7D49">
        <w:rPr>
          <w:b/>
          <w:sz w:val="28"/>
          <w:szCs w:val="28"/>
        </w:rPr>
        <w:t>,</w:t>
      </w:r>
      <w:r>
        <w:rPr>
          <w:b/>
          <w:sz w:val="28"/>
          <w:szCs w:val="28"/>
        </w:rPr>
        <w:t xml:space="preserve"> КАФЕДРА ІСТОРІЇ УКРАЇНИ,ЕКОНОМІЧНОЇ ТЕОРІЇ ТА ТУРИЗМУ, 242 «ТУРИЗМ», ОР «БАКАЛАВР»</w:t>
      </w:r>
      <w:r w:rsidRPr="00CA7D49">
        <w:rPr>
          <w:b/>
          <w:sz w:val="28"/>
          <w:szCs w:val="28"/>
        </w:rPr>
        <w:t>,</w:t>
      </w:r>
      <w:r>
        <w:rPr>
          <w:b/>
          <w:sz w:val="28"/>
          <w:szCs w:val="28"/>
        </w:rPr>
        <w:t xml:space="preserve"> </w:t>
      </w:r>
      <w:r w:rsidRPr="00FC22BE">
        <w:rPr>
          <w:b/>
          <w:sz w:val="28"/>
          <w:szCs w:val="28"/>
        </w:rPr>
        <w:t>2</w:t>
      </w:r>
      <w:r w:rsidRPr="00CA7D49">
        <w:rPr>
          <w:b/>
          <w:sz w:val="28"/>
          <w:szCs w:val="28"/>
        </w:rPr>
        <w:t xml:space="preserve"> КУРС</w:t>
      </w:r>
      <w:r w:rsidRPr="00FC22BE">
        <w:rPr>
          <w:b/>
          <w:sz w:val="28"/>
          <w:szCs w:val="28"/>
        </w:rPr>
        <w:t xml:space="preserve"> </w:t>
      </w:r>
      <w:r>
        <w:rPr>
          <w:b/>
          <w:sz w:val="28"/>
          <w:szCs w:val="28"/>
        </w:rPr>
        <w:t>СП</w:t>
      </w:r>
    </w:p>
    <w:p w:rsidR="000A77AA" w:rsidRPr="00923BDD" w:rsidRDefault="000A77AA" w:rsidP="000A77AA">
      <w:pPr>
        <w:jc w:val="center"/>
        <w:rPr>
          <w:sz w:val="28"/>
          <w:szCs w:val="28"/>
          <w:lang w:val="ru-RU" w:eastAsia="uk-UA"/>
        </w:rPr>
      </w:pPr>
      <w:proofErr w:type="spellStart"/>
      <w:r>
        <w:rPr>
          <w:sz w:val="28"/>
          <w:szCs w:val="28"/>
          <w:lang w:eastAsia="uk-UA"/>
        </w:rPr>
        <w:t>Вислободська</w:t>
      </w:r>
      <w:proofErr w:type="spellEnd"/>
      <w:r>
        <w:rPr>
          <w:sz w:val="28"/>
          <w:szCs w:val="28"/>
          <w:lang w:eastAsia="uk-UA"/>
        </w:rPr>
        <w:t xml:space="preserve"> Галина Петрівна,</w:t>
      </w:r>
      <w:r w:rsidRPr="00F40380">
        <w:rPr>
          <w:sz w:val="28"/>
          <w:szCs w:val="28"/>
          <w:lang w:eastAsia="uk-UA"/>
        </w:rPr>
        <w:t xml:space="preserve"> </w:t>
      </w:r>
      <w:hyperlink r:id="rId5" w:history="1">
        <w:r w:rsidRPr="007750F2">
          <w:rPr>
            <w:rStyle w:val="a4"/>
            <w:sz w:val="28"/>
            <w:szCs w:val="28"/>
            <w:lang w:val="en-US" w:eastAsia="uk-UA"/>
          </w:rPr>
          <w:t>vyslgal</w:t>
        </w:r>
        <w:r w:rsidRPr="007750F2">
          <w:rPr>
            <w:rStyle w:val="a4"/>
            <w:sz w:val="28"/>
            <w:szCs w:val="28"/>
            <w:lang w:val="ru-RU" w:eastAsia="uk-UA"/>
          </w:rPr>
          <w:t>@</w:t>
        </w:r>
        <w:r w:rsidRPr="007750F2">
          <w:rPr>
            <w:rStyle w:val="a4"/>
            <w:sz w:val="28"/>
            <w:szCs w:val="28"/>
            <w:lang w:val="en-US" w:eastAsia="uk-UA"/>
          </w:rPr>
          <w:t>i</w:t>
        </w:r>
        <w:r w:rsidRPr="007750F2">
          <w:rPr>
            <w:rStyle w:val="a4"/>
            <w:sz w:val="28"/>
            <w:szCs w:val="28"/>
            <w:lang w:val="ru-RU" w:eastAsia="uk-UA"/>
          </w:rPr>
          <w:t>.</w:t>
        </w:r>
        <w:proofErr w:type="spellStart"/>
        <w:r w:rsidRPr="007750F2">
          <w:rPr>
            <w:rStyle w:val="a4"/>
            <w:sz w:val="28"/>
            <w:szCs w:val="28"/>
            <w:lang w:val="en-US" w:eastAsia="uk-UA"/>
          </w:rPr>
          <w:t>ua</w:t>
        </w:r>
        <w:proofErr w:type="spellEnd"/>
      </w:hyperlink>
    </w:p>
    <w:p w:rsidR="00923BDD" w:rsidRPr="00923BDD" w:rsidRDefault="00923BDD" w:rsidP="00F40380">
      <w:pPr>
        <w:jc w:val="center"/>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8"/>
        <w:gridCol w:w="2976"/>
        <w:gridCol w:w="6379"/>
        <w:gridCol w:w="4897"/>
      </w:tblGrid>
      <w:tr w:rsidR="0057089D" w:rsidRPr="000464D3" w:rsidTr="0001046A">
        <w:tc>
          <w:tcPr>
            <w:tcW w:w="516" w:type="dxa"/>
            <w:shd w:val="clear" w:color="auto" w:fill="auto"/>
          </w:tcPr>
          <w:p w:rsidR="0057089D" w:rsidRPr="000464D3" w:rsidRDefault="0057089D" w:rsidP="000464D3">
            <w:pPr>
              <w:jc w:val="center"/>
              <w:rPr>
                <w:b/>
                <w:sz w:val="28"/>
                <w:szCs w:val="28"/>
              </w:rPr>
            </w:pPr>
            <w:r w:rsidRPr="000464D3">
              <w:rPr>
                <w:b/>
                <w:sz w:val="28"/>
                <w:szCs w:val="28"/>
              </w:rPr>
              <w:t>№ з/п</w:t>
            </w:r>
          </w:p>
        </w:tc>
        <w:tc>
          <w:tcPr>
            <w:tcW w:w="2994" w:type="dxa"/>
            <w:gridSpan w:val="2"/>
            <w:shd w:val="clear" w:color="auto" w:fill="auto"/>
          </w:tcPr>
          <w:p w:rsidR="0057089D" w:rsidRPr="000464D3" w:rsidRDefault="0057089D" w:rsidP="000464D3">
            <w:pPr>
              <w:jc w:val="center"/>
              <w:rPr>
                <w:b/>
                <w:sz w:val="28"/>
                <w:szCs w:val="28"/>
              </w:rPr>
            </w:pPr>
            <w:r w:rsidRPr="000464D3">
              <w:rPr>
                <w:b/>
                <w:sz w:val="28"/>
                <w:szCs w:val="28"/>
              </w:rPr>
              <w:t>Тема</w:t>
            </w:r>
          </w:p>
        </w:tc>
        <w:tc>
          <w:tcPr>
            <w:tcW w:w="6379" w:type="dxa"/>
            <w:shd w:val="clear" w:color="auto" w:fill="auto"/>
          </w:tcPr>
          <w:p w:rsidR="0057089D" w:rsidRPr="000464D3" w:rsidRDefault="0057089D" w:rsidP="000464D3">
            <w:pPr>
              <w:jc w:val="center"/>
              <w:rPr>
                <w:b/>
                <w:sz w:val="28"/>
                <w:szCs w:val="28"/>
              </w:rPr>
            </w:pPr>
            <w:r w:rsidRPr="000464D3">
              <w:rPr>
                <w:b/>
                <w:sz w:val="28"/>
                <w:szCs w:val="28"/>
              </w:rPr>
              <w:t>Анотація</w:t>
            </w:r>
          </w:p>
        </w:tc>
        <w:tc>
          <w:tcPr>
            <w:tcW w:w="4897" w:type="dxa"/>
          </w:tcPr>
          <w:p w:rsidR="0057089D" w:rsidRPr="000464D3" w:rsidRDefault="009F75A5" w:rsidP="000464D3">
            <w:pPr>
              <w:jc w:val="center"/>
              <w:rPr>
                <w:b/>
                <w:sz w:val="28"/>
                <w:szCs w:val="28"/>
              </w:rPr>
            </w:pPr>
            <w:proofErr w:type="spellStart"/>
            <w:r w:rsidRPr="00C76BD8">
              <w:rPr>
                <w:b/>
                <w:bCs/>
                <w:sz w:val="28"/>
                <w:szCs w:val="28"/>
              </w:rPr>
              <w:t>Інтернет-ресурс</w:t>
            </w:r>
            <w:proofErr w:type="spellEnd"/>
          </w:p>
        </w:tc>
      </w:tr>
      <w:tr w:rsidR="009F75A5" w:rsidRPr="000464D3" w:rsidTr="00870291">
        <w:tc>
          <w:tcPr>
            <w:tcW w:w="14786" w:type="dxa"/>
            <w:gridSpan w:val="5"/>
            <w:shd w:val="clear" w:color="auto" w:fill="auto"/>
          </w:tcPr>
          <w:p w:rsidR="009F75A5" w:rsidRPr="000464D3" w:rsidRDefault="009F75A5" w:rsidP="000464D3">
            <w:pPr>
              <w:jc w:val="center"/>
              <w:rPr>
                <w:b/>
                <w:sz w:val="28"/>
                <w:szCs w:val="28"/>
              </w:rPr>
            </w:pPr>
            <w:r w:rsidRPr="000464D3">
              <w:rPr>
                <w:b/>
                <w:sz w:val="28"/>
                <w:szCs w:val="28"/>
              </w:rPr>
              <w:t>ЛЕКЦІЙНИЙ КУРС</w:t>
            </w:r>
          </w:p>
        </w:tc>
      </w:tr>
      <w:tr w:rsidR="0001046A" w:rsidRPr="00632FF2" w:rsidTr="0001046A">
        <w:tc>
          <w:tcPr>
            <w:tcW w:w="534" w:type="dxa"/>
            <w:gridSpan w:val="2"/>
            <w:shd w:val="clear" w:color="auto" w:fill="auto"/>
          </w:tcPr>
          <w:p w:rsidR="0001046A" w:rsidRPr="00632FF2" w:rsidRDefault="0001046A" w:rsidP="000464D3">
            <w:pPr>
              <w:jc w:val="center"/>
              <w:rPr>
                <w:b/>
                <w:sz w:val="28"/>
                <w:szCs w:val="28"/>
              </w:rPr>
            </w:pPr>
            <w:r w:rsidRPr="00632FF2">
              <w:rPr>
                <w:b/>
                <w:sz w:val="28"/>
                <w:szCs w:val="28"/>
              </w:rPr>
              <w:t>1.</w:t>
            </w:r>
          </w:p>
        </w:tc>
        <w:tc>
          <w:tcPr>
            <w:tcW w:w="2976" w:type="dxa"/>
            <w:shd w:val="clear" w:color="auto" w:fill="auto"/>
          </w:tcPr>
          <w:p w:rsidR="000A77AA" w:rsidRPr="00632FF2" w:rsidRDefault="000A77AA" w:rsidP="000A77AA">
            <w:pPr>
              <w:pStyle w:val="a6"/>
              <w:jc w:val="both"/>
              <w:rPr>
                <w:b/>
                <w:bCs/>
                <w:color w:val="000000" w:themeColor="text1"/>
                <w:szCs w:val="28"/>
                <w:lang w:val="uk-UA"/>
              </w:rPr>
            </w:pPr>
            <w:r w:rsidRPr="00632FF2">
              <w:rPr>
                <w:b/>
                <w:bCs/>
                <w:color w:val="000000" w:themeColor="text1"/>
                <w:szCs w:val="28"/>
              </w:rPr>
              <w:t xml:space="preserve">Тема 4. </w:t>
            </w:r>
            <w:hyperlink r:id="rId6" w:history="1">
              <w:proofErr w:type="spellStart"/>
              <w:r w:rsidRPr="00632FF2">
                <w:rPr>
                  <w:b/>
                  <w:bCs/>
                  <w:color w:val="000000" w:themeColor="text1"/>
                  <w:szCs w:val="28"/>
                </w:rPr>
                <w:t>Організація</w:t>
              </w:r>
              <w:proofErr w:type="spellEnd"/>
              <w:r w:rsidRPr="00632FF2">
                <w:rPr>
                  <w:b/>
                  <w:bCs/>
                  <w:color w:val="000000" w:themeColor="text1"/>
                  <w:szCs w:val="28"/>
                </w:rPr>
                <w:t xml:space="preserve"> </w:t>
              </w:r>
              <w:proofErr w:type="spellStart"/>
              <w:r w:rsidRPr="00632FF2">
                <w:rPr>
                  <w:b/>
                  <w:bCs/>
                  <w:color w:val="000000" w:themeColor="text1"/>
                  <w:szCs w:val="28"/>
                </w:rPr>
                <w:t>виробництва</w:t>
              </w:r>
              <w:proofErr w:type="spellEnd"/>
            </w:hyperlink>
            <w:r w:rsidRPr="00632FF2">
              <w:rPr>
                <w:b/>
                <w:bCs/>
                <w:color w:val="000000" w:themeColor="text1"/>
                <w:szCs w:val="28"/>
              </w:rPr>
              <w:t>.  </w:t>
            </w:r>
          </w:p>
          <w:p w:rsidR="0001046A" w:rsidRPr="00632FF2" w:rsidRDefault="0001046A" w:rsidP="004D761E">
            <w:pPr>
              <w:rPr>
                <w:b/>
                <w:bCs/>
                <w:sz w:val="28"/>
                <w:szCs w:val="28"/>
              </w:rPr>
            </w:pPr>
          </w:p>
        </w:tc>
        <w:tc>
          <w:tcPr>
            <w:tcW w:w="6379" w:type="dxa"/>
            <w:shd w:val="clear" w:color="auto" w:fill="auto"/>
          </w:tcPr>
          <w:p w:rsidR="0001046A" w:rsidRPr="00632FF2" w:rsidRDefault="000A77AA" w:rsidP="00632FF2">
            <w:pPr>
              <w:jc w:val="both"/>
              <w:rPr>
                <w:sz w:val="28"/>
                <w:szCs w:val="28"/>
              </w:rPr>
            </w:pPr>
            <w:r w:rsidRPr="00632FF2">
              <w:rPr>
                <w:bCs/>
                <w:color w:val="000000" w:themeColor="text1"/>
                <w:sz w:val="28"/>
                <w:szCs w:val="28"/>
              </w:rPr>
              <w:t xml:space="preserve">Виробнича інфраструктура. Взаємозв'язок виробничих цехів з іншими групами приміщень. Основні вимоги до створення оптимальних умов праці. Вимоги до організації робочих місць. Організація роботи заготівельних цехів. Організація обробки овочів. Організація обробки м'ясопродуктів. Організація обробки риби. Особливості роботи м'ясного і рибного цехів. Організація роботи </w:t>
            </w:r>
            <w:proofErr w:type="spellStart"/>
            <w:r w:rsidRPr="00632FF2">
              <w:rPr>
                <w:bCs/>
                <w:color w:val="000000" w:themeColor="text1"/>
                <w:sz w:val="28"/>
                <w:szCs w:val="28"/>
              </w:rPr>
              <w:t>доготовочних</w:t>
            </w:r>
            <w:proofErr w:type="spellEnd"/>
            <w:r w:rsidRPr="00632FF2">
              <w:rPr>
                <w:bCs/>
                <w:color w:val="000000" w:themeColor="text1"/>
                <w:sz w:val="28"/>
                <w:szCs w:val="28"/>
              </w:rPr>
              <w:t xml:space="preserve"> цехів. Організація роботи гарячого цеху. Організація виробництва других страв, соусів і гарнірів. Організація роботи холодного цеху. Організація роботи кондитерського цеху. Організація роботи цеху борошняних виробів. Організація роботи мийної кухонного посуду. </w:t>
            </w:r>
          </w:p>
        </w:tc>
        <w:tc>
          <w:tcPr>
            <w:tcW w:w="4897" w:type="dxa"/>
          </w:tcPr>
          <w:p w:rsidR="0001046A" w:rsidRPr="00632FF2" w:rsidRDefault="00B3570E" w:rsidP="007D2CF3">
            <w:pPr>
              <w:jc w:val="both"/>
              <w:rPr>
                <w:sz w:val="28"/>
                <w:szCs w:val="28"/>
              </w:rPr>
            </w:pPr>
            <w:hyperlink r:id="rId7" w:history="1">
              <w:r w:rsidRPr="00B3570E">
                <w:rPr>
                  <w:rStyle w:val="a4"/>
                  <w:sz w:val="28"/>
                  <w:szCs w:val="28"/>
                </w:rPr>
                <w:t>https://pidruchniki.com/1584072023485/turizm/organizatsiya_obslugovuvannya_u_zakladah_restorannogo_gospodarstva</w:t>
              </w:r>
            </w:hyperlink>
          </w:p>
        </w:tc>
      </w:tr>
      <w:tr w:rsidR="000A77AA" w:rsidRPr="00632FF2" w:rsidTr="0001046A">
        <w:tc>
          <w:tcPr>
            <w:tcW w:w="534" w:type="dxa"/>
            <w:gridSpan w:val="2"/>
            <w:shd w:val="clear" w:color="auto" w:fill="auto"/>
          </w:tcPr>
          <w:p w:rsidR="000A77AA" w:rsidRPr="00632FF2" w:rsidRDefault="000A77AA" w:rsidP="000464D3">
            <w:pPr>
              <w:jc w:val="center"/>
              <w:rPr>
                <w:b/>
                <w:sz w:val="28"/>
                <w:szCs w:val="28"/>
              </w:rPr>
            </w:pPr>
            <w:r w:rsidRPr="00632FF2">
              <w:rPr>
                <w:b/>
                <w:sz w:val="28"/>
                <w:szCs w:val="28"/>
              </w:rPr>
              <w:t>2.</w:t>
            </w:r>
          </w:p>
        </w:tc>
        <w:tc>
          <w:tcPr>
            <w:tcW w:w="2976" w:type="dxa"/>
            <w:shd w:val="clear" w:color="auto" w:fill="auto"/>
          </w:tcPr>
          <w:p w:rsidR="00632FF2" w:rsidRPr="00632FF2" w:rsidRDefault="00632FF2" w:rsidP="00632FF2">
            <w:pPr>
              <w:jc w:val="both"/>
              <w:rPr>
                <w:b/>
                <w:bCs/>
                <w:sz w:val="28"/>
                <w:szCs w:val="28"/>
              </w:rPr>
            </w:pPr>
            <w:r w:rsidRPr="00632FF2">
              <w:rPr>
                <w:b/>
                <w:bCs/>
                <w:sz w:val="28"/>
                <w:szCs w:val="28"/>
              </w:rPr>
              <w:t>Тема 5. Загальна характеристика методів і форм обслуговування.</w:t>
            </w:r>
          </w:p>
          <w:p w:rsidR="000A77AA" w:rsidRPr="00632FF2" w:rsidRDefault="000A77AA" w:rsidP="004D761E">
            <w:pPr>
              <w:rPr>
                <w:b/>
                <w:bCs/>
                <w:sz w:val="28"/>
                <w:szCs w:val="28"/>
              </w:rPr>
            </w:pPr>
          </w:p>
        </w:tc>
        <w:tc>
          <w:tcPr>
            <w:tcW w:w="6379" w:type="dxa"/>
            <w:shd w:val="clear" w:color="auto" w:fill="auto"/>
          </w:tcPr>
          <w:p w:rsidR="000A77AA" w:rsidRPr="00632FF2" w:rsidRDefault="000A77AA" w:rsidP="00637BCC">
            <w:pPr>
              <w:jc w:val="both"/>
              <w:rPr>
                <w:bCs/>
                <w:sz w:val="28"/>
                <w:szCs w:val="28"/>
              </w:rPr>
            </w:pPr>
            <w:r w:rsidRPr="00632FF2">
              <w:rPr>
                <w:bCs/>
                <w:sz w:val="28"/>
                <w:szCs w:val="28"/>
              </w:rPr>
              <w:t>Класифікація методів і форм обслуговування. Форми самообслуговування. Форми обслуговування офіціантами. Обслуговування зі споживанням продукції поза межами закладу ресторанного господарства</w:t>
            </w:r>
          </w:p>
        </w:tc>
        <w:tc>
          <w:tcPr>
            <w:tcW w:w="4897" w:type="dxa"/>
          </w:tcPr>
          <w:p w:rsidR="000A77AA" w:rsidRPr="00632FF2" w:rsidRDefault="00B3570E" w:rsidP="004D761E">
            <w:pPr>
              <w:jc w:val="both"/>
              <w:rPr>
                <w:sz w:val="28"/>
                <w:szCs w:val="28"/>
              </w:rPr>
            </w:pPr>
            <w:hyperlink r:id="rId8" w:history="1">
              <w:r w:rsidRPr="00B3570E">
                <w:rPr>
                  <w:rStyle w:val="a4"/>
                  <w:sz w:val="28"/>
                  <w:szCs w:val="28"/>
                </w:rPr>
                <w:t>https://pidruchniki.com/1584072023485/turizm/organizatsiya_obslugovuvannya_u_zakladah_restorannogo_gospodarstva</w:t>
              </w:r>
            </w:hyperlink>
          </w:p>
        </w:tc>
      </w:tr>
      <w:tr w:rsidR="000A77AA" w:rsidRPr="00632FF2" w:rsidTr="0001046A">
        <w:tc>
          <w:tcPr>
            <w:tcW w:w="534" w:type="dxa"/>
            <w:gridSpan w:val="2"/>
            <w:shd w:val="clear" w:color="auto" w:fill="auto"/>
          </w:tcPr>
          <w:p w:rsidR="000A77AA" w:rsidRPr="00632FF2" w:rsidRDefault="000A77AA" w:rsidP="000464D3">
            <w:pPr>
              <w:jc w:val="center"/>
              <w:rPr>
                <w:b/>
                <w:sz w:val="28"/>
                <w:szCs w:val="28"/>
              </w:rPr>
            </w:pPr>
            <w:r w:rsidRPr="00632FF2">
              <w:rPr>
                <w:b/>
                <w:sz w:val="28"/>
                <w:szCs w:val="28"/>
              </w:rPr>
              <w:lastRenderedPageBreak/>
              <w:t>3.</w:t>
            </w:r>
          </w:p>
        </w:tc>
        <w:tc>
          <w:tcPr>
            <w:tcW w:w="2976" w:type="dxa"/>
            <w:shd w:val="clear" w:color="auto" w:fill="auto"/>
          </w:tcPr>
          <w:p w:rsidR="00632FF2" w:rsidRPr="00632FF2" w:rsidRDefault="00632FF2" w:rsidP="00632FF2">
            <w:pPr>
              <w:jc w:val="both"/>
              <w:rPr>
                <w:b/>
                <w:bCs/>
                <w:sz w:val="28"/>
                <w:szCs w:val="28"/>
              </w:rPr>
            </w:pPr>
            <w:r w:rsidRPr="00632FF2">
              <w:rPr>
                <w:b/>
                <w:bCs/>
                <w:sz w:val="28"/>
                <w:szCs w:val="28"/>
              </w:rPr>
              <w:t>Тема 6. Подавання страв і напоїв. Обслуговування споживачів напоями. Обслуговування бенкетів. Особливості обслуговування прийомів за протоколом.</w:t>
            </w:r>
          </w:p>
          <w:p w:rsidR="000A77AA" w:rsidRPr="00632FF2" w:rsidRDefault="000A77AA" w:rsidP="004D761E">
            <w:pPr>
              <w:rPr>
                <w:b/>
                <w:bCs/>
                <w:sz w:val="28"/>
                <w:szCs w:val="28"/>
              </w:rPr>
            </w:pPr>
          </w:p>
        </w:tc>
        <w:tc>
          <w:tcPr>
            <w:tcW w:w="6379" w:type="dxa"/>
            <w:shd w:val="clear" w:color="auto" w:fill="auto"/>
          </w:tcPr>
          <w:p w:rsidR="000A77AA" w:rsidRPr="00632FF2" w:rsidRDefault="000A77AA" w:rsidP="009C6949">
            <w:pPr>
              <w:jc w:val="both"/>
              <w:rPr>
                <w:sz w:val="28"/>
                <w:szCs w:val="28"/>
              </w:rPr>
            </w:pPr>
            <w:r w:rsidRPr="00632FF2">
              <w:rPr>
                <w:sz w:val="28"/>
                <w:szCs w:val="28"/>
              </w:rPr>
              <w:t xml:space="preserve">Правила та техніка подавання перших страв. Правила подавання холодних страв і закусок. Правила подавання других страв. Техніка подавання других та холодних страв і закусок. Правила та техніка подавання солодких страв. Правила та техніка подавання чаю, кави, какао, шоколаду. Підготовка столу до подавання страв. Професійні вимоги до персоналу, відповідального за обслуговування споживачів напоями. Карта вин. Основи </w:t>
            </w:r>
            <w:proofErr w:type="spellStart"/>
            <w:r w:rsidRPr="00632FF2">
              <w:rPr>
                <w:sz w:val="28"/>
                <w:szCs w:val="28"/>
              </w:rPr>
              <w:t>еногастрономії</w:t>
            </w:r>
            <w:proofErr w:type="spellEnd"/>
            <w:r w:rsidRPr="00632FF2">
              <w:rPr>
                <w:sz w:val="28"/>
                <w:szCs w:val="28"/>
              </w:rPr>
              <w:t xml:space="preserve">. Основні принципи підбору вин та інших алкогольних напоїв. Подавання аперитивів. Рекомендації щодо вживання вин. Принципи поєднання сирів і вина. Правила споживання алкогольних та безалкогольних напоїв. Культура споживання коньяку, віскі, текіли. Культура споживання пива, безалкогольних напоїв та води. Техніка обслуговування гостей напоями. Замовлення вина. Робоче місце сомельє. Підготовка вина. Подавання вина. Дегустація вина. Класифікація бенкетів і прийомів. Порядок приймання і виконання замовлень на обслуговування бенкетів. Основні форми відносин за дипломатичним протоколом та їх характеристика. </w:t>
            </w:r>
          </w:p>
        </w:tc>
        <w:tc>
          <w:tcPr>
            <w:tcW w:w="4897" w:type="dxa"/>
          </w:tcPr>
          <w:p w:rsidR="000A77AA" w:rsidRPr="00632FF2" w:rsidRDefault="00B3570E" w:rsidP="004D761E">
            <w:pPr>
              <w:jc w:val="both"/>
              <w:rPr>
                <w:sz w:val="28"/>
                <w:szCs w:val="28"/>
              </w:rPr>
            </w:pPr>
            <w:hyperlink r:id="rId9" w:history="1">
              <w:r w:rsidRPr="00B3570E">
                <w:rPr>
                  <w:rStyle w:val="a4"/>
                  <w:sz w:val="28"/>
                  <w:szCs w:val="28"/>
                </w:rPr>
                <w:t>https://pidruchniki.com/1584072023485/turizm/organizatsiya_obslugovuvannya_u_zakladah_restorannogo_gospodarstva</w:t>
              </w:r>
            </w:hyperlink>
          </w:p>
        </w:tc>
      </w:tr>
      <w:tr w:rsidR="000A77AA" w:rsidRPr="00632FF2" w:rsidTr="0001046A">
        <w:tc>
          <w:tcPr>
            <w:tcW w:w="534" w:type="dxa"/>
            <w:gridSpan w:val="2"/>
            <w:shd w:val="clear" w:color="auto" w:fill="auto"/>
          </w:tcPr>
          <w:p w:rsidR="000A77AA" w:rsidRPr="00632FF2" w:rsidRDefault="000A77AA" w:rsidP="000464D3">
            <w:pPr>
              <w:jc w:val="center"/>
              <w:rPr>
                <w:b/>
                <w:sz w:val="28"/>
                <w:szCs w:val="28"/>
              </w:rPr>
            </w:pPr>
            <w:r w:rsidRPr="00632FF2">
              <w:rPr>
                <w:b/>
                <w:sz w:val="28"/>
                <w:szCs w:val="28"/>
              </w:rPr>
              <w:t>4.</w:t>
            </w:r>
          </w:p>
        </w:tc>
        <w:tc>
          <w:tcPr>
            <w:tcW w:w="2976" w:type="dxa"/>
            <w:shd w:val="clear" w:color="auto" w:fill="auto"/>
          </w:tcPr>
          <w:p w:rsidR="00632FF2" w:rsidRPr="00632FF2" w:rsidRDefault="00632FF2" w:rsidP="00632FF2">
            <w:pPr>
              <w:pStyle w:val="1"/>
              <w:spacing w:before="0"/>
              <w:jc w:val="both"/>
              <w:rPr>
                <w:rFonts w:ascii="Times New Roman" w:eastAsia="Times New Roman" w:hAnsi="Times New Roman" w:cs="Times New Roman"/>
                <w:color w:val="auto"/>
                <w:lang w:val="uk-UA"/>
              </w:rPr>
            </w:pPr>
            <w:r w:rsidRPr="00632FF2">
              <w:rPr>
                <w:rFonts w:ascii="Times New Roman" w:eastAsia="Times New Roman" w:hAnsi="Times New Roman" w:cs="Times New Roman"/>
                <w:color w:val="auto"/>
                <w:lang w:val="uk-UA"/>
              </w:rPr>
              <w:t xml:space="preserve">Тема7. Організація </w:t>
            </w:r>
            <w:proofErr w:type="spellStart"/>
            <w:r w:rsidRPr="00632FF2">
              <w:rPr>
                <w:rFonts w:ascii="Times New Roman" w:eastAsia="Times New Roman" w:hAnsi="Times New Roman" w:cs="Times New Roman"/>
                <w:color w:val="auto"/>
                <w:lang w:val="uk-UA"/>
              </w:rPr>
              <w:t>кейтерінгового</w:t>
            </w:r>
            <w:proofErr w:type="spellEnd"/>
            <w:r w:rsidRPr="00632FF2">
              <w:rPr>
                <w:rFonts w:ascii="Times New Roman" w:eastAsia="Times New Roman" w:hAnsi="Times New Roman" w:cs="Times New Roman"/>
                <w:color w:val="auto"/>
                <w:lang w:val="uk-UA"/>
              </w:rPr>
              <w:t xml:space="preserve"> обслуговування.</w:t>
            </w:r>
          </w:p>
          <w:p w:rsidR="000A77AA" w:rsidRPr="00632FF2" w:rsidRDefault="000A77AA" w:rsidP="0001046A">
            <w:pPr>
              <w:tabs>
                <w:tab w:val="left" w:pos="0"/>
              </w:tabs>
              <w:jc w:val="both"/>
              <w:rPr>
                <w:bCs/>
                <w:color w:val="000000" w:themeColor="text1"/>
                <w:sz w:val="28"/>
                <w:szCs w:val="28"/>
              </w:rPr>
            </w:pPr>
          </w:p>
        </w:tc>
        <w:tc>
          <w:tcPr>
            <w:tcW w:w="6379" w:type="dxa"/>
            <w:shd w:val="clear" w:color="auto" w:fill="auto"/>
          </w:tcPr>
          <w:p w:rsidR="000A77AA" w:rsidRPr="00632FF2" w:rsidRDefault="000A77AA" w:rsidP="000A77AA">
            <w:pPr>
              <w:jc w:val="both"/>
              <w:rPr>
                <w:sz w:val="28"/>
                <w:szCs w:val="28"/>
              </w:rPr>
            </w:pPr>
            <w:r w:rsidRPr="00632FF2">
              <w:rPr>
                <w:bCs/>
                <w:sz w:val="28"/>
                <w:szCs w:val="28"/>
              </w:rPr>
              <w:t xml:space="preserve">Класифікація </w:t>
            </w:r>
            <w:proofErr w:type="spellStart"/>
            <w:r w:rsidRPr="00632FF2">
              <w:rPr>
                <w:bCs/>
                <w:sz w:val="28"/>
                <w:szCs w:val="28"/>
              </w:rPr>
              <w:t>кейтерингового</w:t>
            </w:r>
            <w:proofErr w:type="spellEnd"/>
            <w:r w:rsidRPr="00632FF2">
              <w:rPr>
                <w:bCs/>
                <w:sz w:val="28"/>
                <w:szCs w:val="28"/>
              </w:rPr>
              <w:t xml:space="preserve"> обслуговування. Підготовка до </w:t>
            </w:r>
            <w:proofErr w:type="spellStart"/>
            <w:r w:rsidRPr="00632FF2">
              <w:rPr>
                <w:bCs/>
                <w:sz w:val="28"/>
                <w:szCs w:val="28"/>
              </w:rPr>
              <w:t>повносервісного</w:t>
            </w:r>
            <w:proofErr w:type="spellEnd"/>
            <w:r w:rsidRPr="00632FF2">
              <w:rPr>
                <w:bCs/>
                <w:sz w:val="28"/>
                <w:szCs w:val="28"/>
              </w:rPr>
              <w:t xml:space="preserve"> </w:t>
            </w:r>
            <w:proofErr w:type="spellStart"/>
            <w:r w:rsidRPr="00632FF2">
              <w:rPr>
                <w:bCs/>
                <w:sz w:val="28"/>
                <w:szCs w:val="28"/>
              </w:rPr>
              <w:t>кейтерингового</w:t>
            </w:r>
            <w:proofErr w:type="spellEnd"/>
            <w:r w:rsidRPr="00632FF2">
              <w:rPr>
                <w:bCs/>
                <w:sz w:val="28"/>
                <w:szCs w:val="28"/>
              </w:rPr>
              <w:t xml:space="preserve"> обслуговування. Обслуговування споживачів при наданні </w:t>
            </w:r>
            <w:proofErr w:type="spellStart"/>
            <w:r w:rsidRPr="00632FF2">
              <w:rPr>
                <w:bCs/>
                <w:sz w:val="28"/>
                <w:szCs w:val="28"/>
              </w:rPr>
              <w:t>кейтерингових</w:t>
            </w:r>
            <w:proofErr w:type="spellEnd"/>
            <w:r w:rsidRPr="00632FF2">
              <w:rPr>
                <w:bCs/>
                <w:sz w:val="28"/>
                <w:szCs w:val="28"/>
              </w:rPr>
              <w:t xml:space="preserve"> послуг. Класифікація </w:t>
            </w:r>
            <w:proofErr w:type="spellStart"/>
            <w:r w:rsidRPr="00632FF2">
              <w:rPr>
                <w:bCs/>
                <w:sz w:val="28"/>
                <w:szCs w:val="28"/>
              </w:rPr>
              <w:t>кейтерингових</w:t>
            </w:r>
            <w:proofErr w:type="spellEnd"/>
            <w:r w:rsidRPr="00632FF2">
              <w:rPr>
                <w:bCs/>
                <w:sz w:val="28"/>
                <w:szCs w:val="28"/>
              </w:rPr>
              <w:t xml:space="preserve"> послуг. Організація обслуговування </w:t>
            </w:r>
            <w:r w:rsidRPr="00632FF2">
              <w:rPr>
                <w:bCs/>
                <w:sz w:val="28"/>
                <w:szCs w:val="28"/>
              </w:rPr>
              <w:lastRenderedPageBreak/>
              <w:t xml:space="preserve">споживачів при наданні </w:t>
            </w:r>
            <w:proofErr w:type="spellStart"/>
            <w:r w:rsidRPr="00632FF2">
              <w:rPr>
                <w:bCs/>
                <w:sz w:val="28"/>
                <w:szCs w:val="28"/>
              </w:rPr>
              <w:t>кейтерингових</w:t>
            </w:r>
            <w:proofErr w:type="spellEnd"/>
            <w:r w:rsidRPr="00632FF2">
              <w:rPr>
                <w:bCs/>
                <w:sz w:val="28"/>
                <w:szCs w:val="28"/>
              </w:rPr>
              <w:t xml:space="preserve"> послуг. Особливості обслуговування під час презентацій та свят.</w:t>
            </w:r>
          </w:p>
        </w:tc>
        <w:tc>
          <w:tcPr>
            <w:tcW w:w="4897" w:type="dxa"/>
          </w:tcPr>
          <w:p w:rsidR="000A77AA" w:rsidRPr="00632FF2" w:rsidRDefault="00B3570E" w:rsidP="004D761E">
            <w:pPr>
              <w:jc w:val="both"/>
              <w:rPr>
                <w:sz w:val="28"/>
                <w:szCs w:val="28"/>
              </w:rPr>
            </w:pPr>
            <w:hyperlink r:id="rId10" w:history="1">
              <w:r w:rsidRPr="00B3570E">
                <w:rPr>
                  <w:rStyle w:val="a4"/>
                  <w:sz w:val="28"/>
                  <w:szCs w:val="28"/>
                </w:rPr>
                <w:t>https://pidruchniki.com/1584072023485/turizm/organizatsiya_obslugovuvannya_u_zakladah_restorannogo_gospodarstva</w:t>
              </w:r>
            </w:hyperlink>
          </w:p>
        </w:tc>
      </w:tr>
      <w:tr w:rsidR="000A77AA" w:rsidRPr="00632FF2" w:rsidTr="0001046A">
        <w:tc>
          <w:tcPr>
            <w:tcW w:w="534" w:type="dxa"/>
            <w:gridSpan w:val="2"/>
            <w:shd w:val="clear" w:color="auto" w:fill="auto"/>
          </w:tcPr>
          <w:p w:rsidR="000A77AA" w:rsidRPr="00632FF2" w:rsidRDefault="000A77AA" w:rsidP="000464D3">
            <w:pPr>
              <w:jc w:val="center"/>
              <w:rPr>
                <w:b/>
                <w:sz w:val="28"/>
                <w:szCs w:val="28"/>
              </w:rPr>
            </w:pPr>
            <w:r w:rsidRPr="00632FF2">
              <w:rPr>
                <w:b/>
                <w:sz w:val="28"/>
                <w:szCs w:val="28"/>
              </w:rPr>
              <w:lastRenderedPageBreak/>
              <w:t>5.</w:t>
            </w:r>
          </w:p>
        </w:tc>
        <w:tc>
          <w:tcPr>
            <w:tcW w:w="2976" w:type="dxa"/>
            <w:shd w:val="clear" w:color="auto" w:fill="auto"/>
          </w:tcPr>
          <w:p w:rsidR="000A77AA" w:rsidRPr="00632FF2" w:rsidRDefault="00632FF2" w:rsidP="00B3570E">
            <w:pPr>
              <w:jc w:val="both"/>
              <w:rPr>
                <w:b/>
                <w:bCs/>
                <w:sz w:val="28"/>
                <w:szCs w:val="28"/>
              </w:rPr>
            </w:pPr>
            <w:r w:rsidRPr="00632FF2">
              <w:rPr>
                <w:b/>
                <w:sz w:val="28"/>
                <w:szCs w:val="28"/>
              </w:rPr>
              <w:t>Тема 8. Організація дозвілля в закладах ресторанного господарства. Організація обслуговування тютюновими виробами в закладах ресторанного господарства.</w:t>
            </w:r>
          </w:p>
        </w:tc>
        <w:tc>
          <w:tcPr>
            <w:tcW w:w="6379" w:type="dxa"/>
            <w:shd w:val="clear" w:color="auto" w:fill="auto"/>
          </w:tcPr>
          <w:p w:rsidR="000A77AA" w:rsidRPr="00632FF2" w:rsidRDefault="000A77AA" w:rsidP="00452A84">
            <w:pPr>
              <w:jc w:val="both"/>
              <w:rPr>
                <w:sz w:val="28"/>
                <w:szCs w:val="28"/>
              </w:rPr>
            </w:pPr>
            <w:r w:rsidRPr="00632FF2">
              <w:rPr>
                <w:sz w:val="28"/>
                <w:szCs w:val="28"/>
              </w:rPr>
              <w:t xml:space="preserve">Музичне обслуговування. Організація спортивних видів розваг. Організація ігор з грошовим виграшем. Організація розважальних шоу-програм. Обслуговування гостей сигарами. Характеристика сигар та аксесуарів до них. Характеристика кальянів. Матеріали для </w:t>
            </w:r>
            <w:proofErr w:type="spellStart"/>
            <w:r w:rsidRPr="00632FF2">
              <w:rPr>
                <w:sz w:val="28"/>
                <w:szCs w:val="28"/>
              </w:rPr>
              <w:t>кальянопаління</w:t>
            </w:r>
            <w:proofErr w:type="spellEnd"/>
            <w:r w:rsidRPr="00632FF2">
              <w:rPr>
                <w:sz w:val="28"/>
                <w:szCs w:val="28"/>
              </w:rPr>
              <w:t xml:space="preserve"> та заправка і подавання кальяну. Обслуговування гостей в </w:t>
            </w:r>
            <w:proofErr w:type="spellStart"/>
            <w:r w:rsidRPr="00632FF2">
              <w:rPr>
                <w:sz w:val="28"/>
                <w:szCs w:val="28"/>
              </w:rPr>
              <w:t>кальянних</w:t>
            </w:r>
            <w:proofErr w:type="spellEnd"/>
            <w:r w:rsidRPr="00632FF2">
              <w:rPr>
                <w:sz w:val="28"/>
                <w:szCs w:val="28"/>
              </w:rPr>
              <w:t xml:space="preserve"> кімнатах. </w:t>
            </w:r>
            <w:proofErr w:type="spellStart"/>
            <w:r w:rsidRPr="00632FF2">
              <w:rPr>
                <w:sz w:val="28"/>
                <w:szCs w:val="28"/>
              </w:rPr>
              <w:t>Кальянна</w:t>
            </w:r>
            <w:proofErr w:type="spellEnd"/>
            <w:r w:rsidRPr="00632FF2">
              <w:rPr>
                <w:sz w:val="28"/>
                <w:szCs w:val="28"/>
              </w:rPr>
              <w:t xml:space="preserve"> карта. </w:t>
            </w:r>
          </w:p>
        </w:tc>
        <w:tc>
          <w:tcPr>
            <w:tcW w:w="4897" w:type="dxa"/>
          </w:tcPr>
          <w:p w:rsidR="000A77AA" w:rsidRPr="00632FF2" w:rsidRDefault="00B3570E" w:rsidP="004D761E">
            <w:pPr>
              <w:jc w:val="both"/>
              <w:rPr>
                <w:sz w:val="28"/>
                <w:szCs w:val="28"/>
              </w:rPr>
            </w:pPr>
            <w:hyperlink r:id="rId11" w:history="1">
              <w:r w:rsidRPr="00B3570E">
                <w:rPr>
                  <w:rStyle w:val="a4"/>
                  <w:sz w:val="28"/>
                  <w:szCs w:val="28"/>
                </w:rPr>
                <w:t>https://pidruchniki.com/1584072023485/turizm/organizatsiya_obslugovuvannya_u_zakladah_restorannogo_gospodarstva</w:t>
              </w:r>
            </w:hyperlink>
          </w:p>
        </w:tc>
      </w:tr>
      <w:tr w:rsidR="000A77AA" w:rsidRPr="00632FF2" w:rsidTr="0001046A">
        <w:tc>
          <w:tcPr>
            <w:tcW w:w="534" w:type="dxa"/>
            <w:gridSpan w:val="2"/>
            <w:shd w:val="clear" w:color="auto" w:fill="auto"/>
          </w:tcPr>
          <w:p w:rsidR="000A77AA" w:rsidRPr="00632FF2" w:rsidRDefault="00452A84" w:rsidP="000464D3">
            <w:pPr>
              <w:jc w:val="center"/>
              <w:rPr>
                <w:b/>
                <w:sz w:val="28"/>
                <w:szCs w:val="28"/>
              </w:rPr>
            </w:pPr>
            <w:r>
              <w:rPr>
                <w:b/>
                <w:sz w:val="28"/>
                <w:szCs w:val="28"/>
              </w:rPr>
              <w:t>6.</w:t>
            </w:r>
          </w:p>
        </w:tc>
        <w:tc>
          <w:tcPr>
            <w:tcW w:w="2976" w:type="dxa"/>
            <w:shd w:val="clear" w:color="auto" w:fill="auto"/>
          </w:tcPr>
          <w:p w:rsidR="00632FF2" w:rsidRPr="00632FF2" w:rsidRDefault="00632FF2" w:rsidP="00632FF2">
            <w:pPr>
              <w:jc w:val="both"/>
              <w:rPr>
                <w:b/>
                <w:bCs/>
                <w:sz w:val="28"/>
                <w:szCs w:val="28"/>
              </w:rPr>
            </w:pPr>
            <w:r w:rsidRPr="00632FF2">
              <w:rPr>
                <w:b/>
                <w:bCs/>
                <w:sz w:val="28"/>
                <w:szCs w:val="28"/>
              </w:rPr>
              <w:t>Тема 9. Організація обслуговування в ресторанах. Організація обслуговування в барах.</w:t>
            </w:r>
          </w:p>
          <w:p w:rsidR="000A77AA" w:rsidRPr="00632FF2" w:rsidRDefault="000A77AA" w:rsidP="00084CE1">
            <w:pPr>
              <w:jc w:val="both"/>
              <w:rPr>
                <w:b/>
                <w:bCs/>
                <w:sz w:val="28"/>
                <w:szCs w:val="28"/>
              </w:rPr>
            </w:pPr>
          </w:p>
        </w:tc>
        <w:tc>
          <w:tcPr>
            <w:tcW w:w="6379" w:type="dxa"/>
            <w:shd w:val="clear" w:color="auto" w:fill="auto"/>
          </w:tcPr>
          <w:p w:rsidR="000A77AA" w:rsidRPr="00632FF2" w:rsidRDefault="000A77AA" w:rsidP="00452A84">
            <w:pPr>
              <w:jc w:val="both"/>
              <w:rPr>
                <w:sz w:val="28"/>
                <w:szCs w:val="28"/>
              </w:rPr>
            </w:pPr>
            <w:r w:rsidRPr="00632FF2">
              <w:rPr>
                <w:bCs/>
                <w:sz w:val="28"/>
                <w:szCs w:val="28"/>
              </w:rPr>
              <w:t xml:space="preserve">Основні та додаткові послуги ресторану. Сучасні концепції організації обслуговування споживачів у ресторанах. Тематичний концептуальний ресторан. Етнічний ресторан. </w:t>
            </w:r>
            <w:proofErr w:type="spellStart"/>
            <w:r w:rsidRPr="00632FF2">
              <w:rPr>
                <w:bCs/>
                <w:sz w:val="28"/>
                <w:szCs w:val="28"/>
              </w:rPr>
              <w:t>Препатійний</w:t>
            </w:r>
            <w:proofErr w:type="spellEnd"/>
            <w:r w:rsidRPr="00632FF2">
              <w:rPr>
                <w:bCs/>
                <w:sz w:val="28"/>
                <w:szCs w:val="28"/>
              </w:rPr>
              <w:t xml:space="preserve"> ресторан. Обладнання, посуд, інвентар. Барна карта. Подавання напоїв у барі. Правила подавання пива. Правила приготування та подавання змішаних напоїв. Обслуговування споживачів у барах. Організація робочого місця бармена. </w:t>
            </w:r>
          </w:p>
        </w:tc>
        <w:tc>
          <w:tcPr>
            <w:tcW w:w="4897" w:type="dxa"/>
          </w:tcPr>
          <w:p w:rsidR="000A77AA" w:rsidRPr="00632FF2" w:rsidRDefault="00B3570E" w:rsidP="004D761E">
            <w:pPr>
              <w:jc w:val="both"/>
              <w:rPr>
                <w:sz w:val="28"/>
                <w:szCs w:val="28"/>
              </w:rPr>
            </w:pPr>
            <w:hyperlink r:id="rId12" w:history="1">
              <w:r w:rsidRPr="00B3570E">
                <w:rPr>
                  <w:rStyle w:val="a4"/>
                  <w:sz w:val="28"/>
                  <w:szCs w:val="28"/>
                </w:rPr>
                <w:t>https://pidruchniki.com/1584072023485/turizm/organizatsiya_obslugovuvannya_u_zakladah_restorannogo_gospodarstva</w:t>
              </w:r>
            </w:hyperlink>
          </w:p>
        </w:tc>
      </w:tr>
      <w:tr w:rsidR="000A77AA" w:rsidRPr="00632FF2" w:rsidTr="0001046A">
        <w:tc>
          <w:tcPr>
            <w:tcW w:w="534" w:type="dxa"/>
            <w:gridSpan w:val="2"/>
            <w:shd w:val="clear" w:color="auto" w:fill="auto"/>
          </w:tcPr>
          <w:p w:rsidR="000A77AA" w:rsidRPr="00632FF2" w:rsidRDefault="00452A84" w:rsidP="000464D3">
            <w:pPr>
              <w:jc w:val="center"/>
              <w:rPr>
                <w:b/>
                <w:sz w:val="28"/>
                <w:szCs w:val="28"/>
              </w:rPr>
            </w:pPr>
            <w:r>
              <w:rPr>
                <w:b/>
                <w:sz w:val="28"/>
                <w:szCs w:val="28"/>
              </w:rPr>
              <w:t>7.</w:t>
            </w:r>
          </w:p>
        </w:tc>
        <w:tc>
          <w:tcPr>
            <w:tcW w:w="2976" w:type="dxa"/>
            <w:shd w:val="clear" w:color="auto" w:fill="auto"/>
          </w:tcPr>
          <w:p w:rsidR="000A77AA" w:rsidRPr="00B3570E" w:rsidRDefault="00632FF2" w:rsidP="00B3570E">
            <w:pPr>
              <w:tabs>
                <w:tab w:val="left" w:pos="0"/>
              </w:tabs>
              <w:jc w:val="both"/>
              <w:rPr>
                <w:b/>
                <w:bCs/>
                <w:color w:val="000000" w:themeColor="text1"/>
                <w:sz w:val="28"/>
                <w:szCs w:val="28"/>
              </w:rPr>
            </w:pPr>
            <w:r w:rsidRPr="00632FF2">
              <w:rPr>
                <w:b/>
                <w:bCs/>
                <w:color w:val="000000" w:themeColor="text1"/>
                <w:sz w:val="28"/>
                <w:szCs w:val="28"/>
              </w:rPr>
              <w:t xml:space="preserve">Тема 10. Організація обслуговування у кав’ярні. Організація обслуговування в закладах ресторанного господарства з </w:t>
            </w:r>
            <w:r w:rsidRPr="00632FF2">
              <w:rPr>
                <w:b/>
                <w:bCs/>
                <w:color w:val="000000" w:themeColor="text1"/>
                <w:sz w:val="28"/>
                <w:szCs w:val="28"/>
              </w:rPr>
              <w:lastRenderedPageBreak/>
              <w:t>чайною концепцією</w:t>
            </w:r>
            <w:bookmarkStart w:id="0" w:name="_GoBack"/>
            <w:bookmarkEnd w:id="0"/>
          </w:p>
        </w:tc>
        <w:tc>
          <w:tcPr>
            <w:tcW w:w="6379" w:type="dxa"/>
            <w:shd w:val="clear" w:color="auto" w:fill="auto"/>
          </w:tcPr>
          <w:p w:rsidR="000A77AA" w:rsidRPr="00632FF2" w:rsidRDefault="000A77AA" w:rsidP="00452A84">
            <w:pPr>
              <w:jc w:val="both"/>
              <w:rPr>
                <w:sz w:val="28"/>
                <w:szCs w:val="28"/>
              </w:rPr>
            </w:pPr>
            <w:r w:rsidRPr="00632FF2">
              <w:rPr>
                <w:bCs/>
                <w:color w:val="000000" w:themeColor="text1"/>
                <w:sz w:val="28"/>
                <w:szCs w:val="28"/>
              </w:rPr>
              <w:lastRenderedPageBreak/>
              <w:t xml:space="preserve">Кав'ярня як різновид кафе. Обладнання для приготування кави. Організація робочого місця </w:t>
            </w:r>
            <w:proofErr w:type="spellStart"/>
            <w:r w:rsidRPr="00632FF2">
              <w:rPr>
                <w:bCs/>
                <w:color w:val="000000" w:themeColor="text1"/>
                <w:sz w:val="28"/>
                <w:szCs w:val="28"/>
              </w:rPr>
              <w:t>бариста</w:t>
            </w:r>
            <w:proofErr w:type="spellEnd"/>
            <w:r w:rsidRPr="00632FF2">
              <w:rPr>
                <w:bCs/>
                <w:color w:val="000000" w:themeColor="text1"/>
                <w:sz w:val="28"/>
                <w:szCs w:val="28"/>
              </w:rPr>
              <w:t>. Подавання кави та кавових напоїв. Посуд для подавання кави та кавових напоїв. Техніка приготування і подавання кави та кавових напоїв. Чайна карта.</w:t>
            </w:r>
          </w:p>
        </w:tc>
        <w:tc>
          <w:tcPr>
            <w:tcW w:w="4897" w:type="dxa"/>
          </w:tcPr>
          <w:p w:rsidR="000A77AA" w:rsidRPr="00632FF2" w:rsidRDefault="00B3570E" w:rsidP="004D761E">
            <w:pPr>
              <w:jc w:val="both"/>
              <w:rPr>
                <w:sz w:val="28"/>
                <w:szCs w:val="28"/>
              </w:rPr>
            </w:pPr>
            <w:hyperlink r:id="rId13" w:history="1">
              <w:r w:rsidRPr="00B3570E">
                <w:rPr>
                  <w:rStyle w:val="a4"/>
                  <w:sz w:val="28"/>
                  <w:szCs w:val="28"/>
                </w:rPr>
                <w:t>https://pidruchniki.com/1584072023485/turizm/organizatsiya_obslugovuvannya_u_zakladah_restorannogo_gospodarstva</w:t>
              </w:r>
            </w:hyperlink>
          </w:p>
        </w:tc>
      </w:tr>
      <w:tr w:rsidR="000A77AA" w:rsidRPr="00632FF2" w:rsidTr="0001046A">
        <w:tc>
          <w:tcPr>
            <w:tcW w:w="534" w:type="dxa"/>
            <w:gridSpan w:val="2"/>
            <w:shd w:val="clear" w:color="auto" w:fill="auto"/>
          </w:tcPr>
          <w:p w:rsidR="000A77AA" w:rsidRPr="00632FF2" w:rsidRDefault="00452A84" w:rsidP="000464D3">
            <w:pPr>
              <w:jc w:val="center"/>
              <w:rPr>
                <w:b/>
                <w:sz w:val="28"/>
                <w:szCs w:val="28"/>
              </w:rPr>
            </w:pPr>
            <w:r>
              <w:rPr>
                <w:b/>
                <w:sz w:val="28"/>
                <w:szCs w:val="28"/>
              </w:rPr>
              <w:lastRenderedPageBreak/>
              <w:t>8.</w:t>
            </w:r>
          </w:p>
        </w:tc>
        <w:tc>
          <w:tcPr>
            <w:tcW w:w="2976" w:type="dxa"/>
            <w:shd w:val="clear" w:color="auto" w:fill="auto"/>
          </w:tcPr>
          <w:p w:rsidR="00632FF2" w:rsidRPr="00632FF2" w:rsidRDefault="00632FF2" w:rsidP="00632FF2">
            <w:pPr>
              <w:jc w:val="both"/>
              <w:rPr>
                <w:b/>
                <w:bCs/>
                <w:sz w:val="28"/>
                <w:szCs w:val="28"/>
              </w:rPr>
            </w:pPr>
            <w:r w:rsidRPr="00632FF2">
              <w:rPr>
                <w:b/>
                <w:bCs/>
                <w:sz w:val="28"/>
                <w:szCs w:val="28"/>
              </w:rPr>
              <w:t>Тема 11. Організація обслуговування різних контингентів споживачів у закладах ресторанного господарства.</w:t>
            </w:r>
          </w:p>
          <w:p w:rsidR="000A77AA" w:rsidRPr="00632FF2" w:rsidRDefault="000A77AA" w:rsidP="00084CE1">
            <w:pPr>
              <w:jc w:val="both"/>
              <w:rPr>
                <w:b/>
                <w:bCs/>
                <w:sz w:val="28"/>
                <w:szCs w:val="28"/>
              </w:rPr>
            </w:pPr>
          </w:p>
        </w:tc>
        <w:tc>
          <w:tcPr>
            <w:tcW w:w="6379" w:type="dxa"/>
            <w:shd w:val="clear" w:color="auto" w:fill="auto"/>
          </w:tcPr>
          <w:p w:rsidR="000A77AA" w:rsidRPr="00632FF2" w:rsidRDefault="000A77AA" w:rsidP="00452A84">
            <w:pPr>
              <w:tabs>
                <w:tab w:val="left" w:pos="0"/>
              </w:tabs>
              <w:jc w:val="both"/>
              <w:rPr>
                <w:b/>
                <w:bCs/>
                <w:color w:val="000000" w:themeColor="text1"/>
                <w:sz w:val="28"/>
                <w:szCs w:val="28"/>
              </w:rPr>
            </w:pPr>
            <w:r w:rsidRPr="00632FF2">
              <w:rPr>
                <w:bCs/>
                <w:sz w:val="28"/>
                <w:szCs w:val="28"/>
              </w:rPr>
              <w:t>Організація обслуговування в закладах ресторанного господарства при готелі. Організація обслуговування учасників ділових, культурних, громадських та спортивних заходів.</w:t>
            </w:r>
            <w:r w:rsidRPr="00632FF2">
              <w:rPr>
                <w:sz w:val="28"/>
                <w:szCs w:val="28"/>
              </w:rPr>
              <w:t xml:space="preserve"> </w:t>
            </w:r>
            <w:r w:rsidRPr="00632FF2">
              <w:rPr>
                <w:bCs/>
                <w:sz w:val="28"/>
                <w:szCs w:val="28"/>
              </w:rPr>
              <w:t>Особливості обслуговування туристів.</w:t>
            </w:r>
            <w:r w:rsidRPr="00632FF2">
              <w:rPr>
                <w:sz w:val="28"/>
                <w:szCs w:val="28"/>
              </w:rPr>
              <w:t xml:space="preserve"> </w:t>
            </w:r>
            <w:r w:rsidRPr="00632FF2">
              <w:rPr>
                <w:bCs/>
                <w:sz w:val="28"/>
                <w:szCs w:val="28"/>
              </w:rPr>
              <w:t>Організація обслуговування пасажирів на транспорті. Організація харчування в торговельних і торговельно</w:t>
            </w:r>
            <w:r w:rsidR="00452A84">
              <w:rPr>
                <w:bCs/>
                <w:sz w:val="28"/>
                <w:szCs w:val="28"/>
              </w:rPr>
              <w:t>-</w:t>
            </w:r>
            <w:r w:rsidRPr="00632FF2">
              <w:rPr>
                <w:bCs/>
                <w:sz w:val="28"/>
                <w:szCs w:val="28"/>
              </w:rPr>
              <w:t>розважальних комплексах.</w:t>
            </w:r>
            <w:r w:rsidRPr="00632FF2">
              <w:rPr>
                <w:sz w:val="28"/>
                <w:szCs w:val="28"/>
              </w:rPr>
              <w:t xml:space="preserve"> </w:t>
            </w:r>
          </w:p>
        </w:tc>
        <w:tc>
          <w:tcPr>
            <w:tcW w:w="4897" w:type="dxa"/>
          </w:tcPr>
          <w:p w:rsidR="000A77AA" w:rsidRPr="00632FF2" w:rsidRDefault="00B3570E" w:rsidP="004D761E">
            <w:pPr>
              <w:jc w:val="both"/>
              <w:rPr>
                <w:sz w:val="28"/>
                <w:szCs w:val="28"/>
              </w:rPr>
            </w:pPr>
            <w:hyperlink r:id="rId14" w:history="1">
              <w:r w:rsidRPr="00B3570E">
                <w:rPr>
                  <w:rStyle w:val="a4"/>
                  <w:sz w:val="28"/>
                  <w:szCs w:val="28"/>
                </w:rPr>
                <w:t>https://pidruchniki.com/1584072023485/turizm/organizatsiya_obslugovuvannya_u_zakladah_restorannogo_gospodarstva</w:t>
              </w:r>
            </w:hyperlink>
          </w:p>
        </w:tc>
      </w:tr>
      <w:tr w:rsidR="000A77AA" w:rsidRPr="00632FF2" w:rsidTr="00C5293D">
        <w:tc>
          <w:tcPr>
            <w:tcW w:w="14786" w:type="dxa"/>
            <w:gridSpan w:val="5"/>
            <w:shd w:val="clear" w:color="auto" w:fill="auto"/>
          </w:tcPr>
          <w:p w:rsidR="000A77AA" w:rsidRPr="00632FF2" w:rsidRDefault="000A77AA" w:rsidP="000464D3">
            <w:pPr>
              <w:jc w:val="center"/>
              <w:rPr>
                <w:b/>
                <w:sz w:val="28"/>
                <w:szCs w:val="28"/>
              </w:rPr>
            </w:pPr>
            <w:r w:rsidRPr="00632FF2">
              <w:rPr>
                <w:b/>
                <w:sz w:val="28"/>
                <w:szCs w:val="28"/>
              </w:rPr>
              <w:t>САМОСТІЙНА РОБОТА</w:t>
            </w:r>
          </w:p>
        </w:tc>
      </w:tr>
      <w:tr w:rsidR="00632FF2" w:rsidRPr="00632FF2" w:rsidTr="0001046A">
        <w:tc>
          <w:tcPr>
            <w:tcW w:w="516" w:type="dxa"/>
            <w:shd w:val="clear" w:color="auto" w:fill="auto"/>
          </w:tcPr>
          <w:p w:rsidR="00632FF2" w:rsidRPr="00632FF2" w:rsidRDefault="00632FF2" w:rsidP="000464D3">
            <w:pPr>
              <w:jc w:val="center"/>
              <w:rPr>
                <w:b/>
                <w:sz w:val="28"/>
                <w:szCs w:val="28"/>
              </w:rPr>
            </w:pPr>
            <w:r w:rsidRPr="00632FF2">
              <w:rPr>
                <w:b/>
                <w:sz w:val="28"/>
                <w:szCs w:val="28"/>
              </w:rPr>
              <w:t>1.</w:t>
            </w:r>
          </w:p>
        </w:tc>
        <w:tc>
          <w:tcPr>
            <w:tcW w:w="2994" w:type="dxa"/>
            <w:gridSpan w:val="2"/>
            <w:shd w:val="clear" w:color="auto" w:fill="auto"/>
          </w:tcPr>
          <w:p w:rsidR="00632FF2" w:rsidRPr="00632FF2" w:rsidRDefault="00632FF2" w:rsidP="00637BCC">
            <w:pPr>
              <w:pStyle w:val="a6"/>
              <w:jc w:val="both"/>
              <w:rPr>
                <w:b/>
                <w:bCs/>
                <w:color w:val="000000" w:themeColor="text1"/>
                <w:szCs w:val="28"/>
                <w:lang w:val="uk-UA"/>
              </w:rPr>
            </w:pPr>
            <w:r w:rsidRPr="00632FF2">
              <w:rPr>
                <w:b/>
                <w:bCs/>
                <w:color w:val="000000" w:themeColor="text1"/>
                <w:szCs w:val="28"/>
              </w:rPr>
              <w:t xml:space="preserve">Тема 4. </w:t>
            </w:r>
            <w:hyperlink r:id="rId15" w:history="1">
              <w:proofErr w:type="spellStart"/>
              <w:r w:rsidRPr="00632FF2">
                <w:rPr>
                  <w:b/>
                  <w:bCs/>
                  <w:color w:val="000000" w:themeColor="text1"/>
                  <w:szCs w:val="28"/>
                </w:rPr>
                <w:t>Організація</w:t>
              </w:r>
              <w:proofErr w:type="spellEnd"/>
              <w:r w:rsidRPr="00632FF2">
                <w:rPr>
                  <w:b/>
                  <w:bCs/>
                  <w:color w:val="000000" w:themeColor="text1"/>
                  <w:szCs w:val="28"/>
                </w:rPr>
                <w:t xml:space="preserve"> </w:t>
              </w:r>
              <w:proofErr w:type="spellStart"/>
              <w:r w:rsidRPr="00632FF2">
                <w:rPr>
                  <w:b/>
                  <w:bCs/>
                  <w:color w:val="000000" w:themeColor="text1"/>
                  <w:szCs w:val="28"/>
                </w:rPr>
                <w:t>виробництва</w:t>
              </w:r>
              <w:proofErr w:type="spellEnd"/>
            </w:hyperlink>
            <w:r w:rsidRPr="00632FF2">
              <w:rPr>
                <w:b/>
                <w:bCs/>
                <w:color w:val="000000" w:themeColor="text1"/>
                <w:szCs w:val="28"/>
              </w:rPr>
              <w:t>.  </w:t>
            </w:r>
          </w:p>
          <w:p w:rsidR="00632FF2" w:rsidRPr="00632FF2" w:rsidRDefault="00632FF2" w:rsidP="00637BCC">
            <w:pPr>
              <w:rPr>
                <w:b/>
                <w:bCs/>
                <w:sz w:val="28"/>
                <w:szCs w:val="28"/>
              </w:rPr>
            </w:pPr>
          </w:p>
        </w:tc>
        <w:tc>
          <w:tcPr>
            <w:tcW w:w="6379" w:type="dxa"/>
            <w:shd w:val="clear" w:color="auto" w:fill="auto"/>
          </w:tcPr>
          <w:p w:rsidR="00632FF2" w:rsidRPr="00632FF2" w:rsidRDefault="00632FF2" w:rsidP="00632FF2">
            <w:pPr>
              <w:jc w:val="both"/>
              <w:rPr>
                <w:sz w:val="28"/>
                <w:szCs w:val="28"/>
              </w:rPr>
            </w:pPr>
            <w:r w:rsidRPr="00632FF2">
              <w:rPr>
                <w:bCs/>
                <w:color w:val="000000" w:themeColor="text1"/>
                <w:sz w:val="28"/>
                <w:szCs w:val="28"/>
              </w:rPr>
              <w:t>Організація роботи супового відділення.</w:t>
            </w:r>
            <w:r>
              <w:rPr>
                <w:bCs/>
                <w:color w:val="000000" w:themeColor="text1"/>
                <w:sz w:val="28"/>
                <w:szCs w:val="28"/>
              </w:rPr>
              <w:t xml:space="preserve"> </w:t>
            </w:r>
            <w:r w:rsidRPr="00632FF2">
              <w:rPr>
                <w:bCs/>
                <w:color w:val="000000" w:themeColor="text1"/>
                <w:sz w:val="28"/>
                <w:szCs w:val="28"/>
              </w:rPr>
              <w:t>Організація роботи експедиції. Організація роботи роздавальної</w:t>
            </w:r>
            <w:r>
              <w:rPr>
                <w:bCs/>
                <w:color w:val="000000" w:themeColor="text1"/>
                <w:sz w:val="28"/>
                <w:szCs w:val="28"/>
              </w:rPr>
              <w:t> .</w:t>
            </w:r>
            <w:r w:rsidRPr="00632FF2">
              <w:rPr>
                <w:sz w:val="28"/>
                <w:szCs w:val="28"/>
              </w:rPr>
              <w:t xml:space="preserve"> </w:t>
            </w:r>
            <w:hyperlink r:id="rId16" w:history="1">
              <w:r w:rsidRPr="00632FF2">
                <w:rPr>
                  <w:sz w:val="28"/>
                  <w:szCs w:val="28"/>
                </w:rPr>
                <w:t>Оперативне планування виробництва та технологічна документація</w:t>
              </w:r>
            </w:hyperlink>
            <w:r>
              <w:rPr>
                <w:bCs/>
                <w:sz w:val="28"/>
                <w:szCs w:val="28"/>
              </w:rPr>
              <w:t>.</w:t>
            </w:r>
            <w:r w:rsidRPr="00632FF2">
              <w:rPr>
                <w:bCs/>
                <w:sz w:val="28"/>
                <w:szCs w:val="28"/>
              </w:rPr>
              <w:t> </w:t>
            </w:r>
          </w:p>
        </w:tc>
        <w:tc>
          <w:tcPr>
            <w:tcW w:w="4897" w:type="dxa"/>
          </w:tcPr>
          <w:p w:rsidR="00632FF2" w:rsidRPr="00632FF2" w:rsidRDefault="00B3570E" w:rsidP="009B27A6">
            <w:pPr>
              <w:jc w:val="both"/>
              <w:rPr>
                <w:sz w:val="28"/>
                <w:szCs w:val="28"/>
              </w:rPr>
            </w:pPr>
            <w:hyperlink r:id="rId17" w:history="1">
              <w:r w:rsidRPr="00B3570E">
                <w:rPr>
                  <w:rStyle w:val="a4"/>
                  <w:sz w:val="28"/>
                  <w:szCs w:val="28"/>
                </w:rPr>
                <w:t>https://pidruchniki.com/1584072023485/turizm/organizatsiya_obslugovuvannya_u_zakladah_restorannogo_gospodarstva</w:t>
              </w:r>
            </w:hyperlink>
          </w:p>
        </w:tc>
      </w:tr>
      <w:tr w:rsidR="009C6949" w:rsidRPr="00632FF2" w:rsidTr="0001046A">
        <w:tc>
          <w:tcPr>
            <w:tcW w:w="516" w:type="dxa"/>
            <w:shd w:val="clear" w:color="auto" w:fill="auto"/>
          </w:tcPr>
          <w:p w:rsidR="009C6949" w:rsidRPr="00632FF2" w:rsidRDefault="009C6949" w:rsidP="000464D3">
            <w:pPr>
              <w:jc w:val="center"/>
              <w:rPr>
                <w:b/>
                <w:sz w:val="28"/>
                <w:szCs w:val="28"/>
              </w:rPr>
            </w:pPr>
            <w:r w:rsidRPr="00632FF2">
              <w:rPr>
                <w:b/>
                <w:sz w:val="28"/>
                <w:szCs w:val="28"/>
              </w:rPr>
              <w:t>2.</w:t>
            </w:r>
          </w:p>
        </w:tc>
        <w:tc>
          <w:tcPr>
            <w:tcW w:w="2994" w:type="dxa"/>
            <w:gridSpan w:val="2"/>
            <w:shd w:val="clear" w:color="auto" w:fill="auto"/>
          </w:tcPr>
          <w:p w:rsidR="009C6949" w:rsidRPr="00632FF2" w:rsidRDefault="009C6949" w:rsidP="009C6949">
            <w:pPr>
              <w:jc w:val="both"/>
              <w:rPr>
                <w:b/>
                <w:bCs/>
                <w:sz w:val="28"/>
                <w:szCs w:val="28"/>
              </w:rPr>
            </w:pPr>
            <w:r w:rsidRPr="00632FF2">
              <w:rPr>
                <w:b/>
                <w:bCs/>
                <w:sz w:val="28"/>
                <w:szCs w:val="28"/>
              </w:rPr>
              <w:t>Тема 5. Загальна характеристика методів і форм обслуговування.</w:t>
            </w:r>
            <w:r w:rsidRPr="00632FF2">
              <w:rPr>
                <w:b/>
                <w:bCs/>
                <w:sz w:val="28"/>
                <w:szCs w:val="28"/>
              </w:rPr>
              <w:t xml:space="preserve"> </w:t>
            </w:r>
          </w:p>
        </w:tc>
        <w:tc>
          <w:tcPr>
            <w:tcW w:w="6379" w:type="dxa"/>
            <w:shd w:val="clear" w:color="auto" w:fill="auto"/>
          </w:tcPr>
          <w:p w:rsidR="009C6949" w:rsidRPr="00632FF2" w:rsidRDefault="009C6949" w:rsidP="00637BCC">
            <w:pPr>
              <w:jc w:val="both"/>
              <w:rPr>
                <w:sz w:val="28"/>
                <w:szCs w:val="28"/>
              </w:rPr>
            </w:pPr>
            <w:hyperlink r:id="rId18" w:history="1">
              <w:r w:rsidRPr="00632FF2">
                <w:rPr>
                  <w:sz w:val="28"/>
                  <w:szCs w:val="28"/>
                </w:rPr>
                <w:t>Основи раціональної організації праці</w:t>
              </w:r>
            </w:hyperlink>
            <w:r w:rsidRPr="00632FF2">
              <w:rPr>
                <w:sz w:val="28"/>
                <w:szCs w:val="28"/>
              </w:rPr>
              <w:t> </w:t>
            </w:r>
          </w:p>
        </w:tc>
        <w:tc>
          <w:tcPr>
            <w:tcW w:w="4897" w:type="dxa"/>
          </w:tcPr>
          <w:p w:rsidR="009C6949" w:rsidRPr="00632FF2" w:rsidRDefault="00B3570E" w:rsidP="009B27A6">
            <w:pPr>
              <w:jc w:val="both"/>
              <w:rPr>
                <w:sz w:val="28"/>
                <w:szCs w:val="28"/>
              </w:rPr>
            </w:pPr>
            <w:hyperlink r:id="rId19" w:history="1">
              <w:r w:rsidRPr="00B3570E">
                <w:rPr>
                  <w:rStyle w:val="a4"/>
                  <w:sz w:val="28"/>
                  <w:szCs w:val="28"/>
                </w:rPr>
                <w:t>https://pidruchniki.com/1584072023485/turizm/organizatsiya_obslugovuvannya_u_zakladah_restorannogo_gospodarstva</w:t>
              </w:r>
            </w:hyperlink>
          </w:p>
        </w:tc>
      </w:tr>
      <w:tr w:rsidR="009C6949" w:rsidRPr="00632FF2" w:rsidTr="0001046A">
        <w:tc>
          <w:tcPr>
            <w:tcW w:w="516" w:type="dxa"/>
            <w:shd w:val="clear" w:color="auto" w:fill="auto"/>
          </w:tcPr>
          <w:p w:rsidR="009C6949" w:rsidRPr="00632FF2" w:rsidRDefault="009C6949" w:rsidP="000464D3">
            <w:pPr>
              <w:jc w:val="center"/>
              <w:rPr>
                <w:b/>
                <w:sz w:val="28"/>
                <w:szCs w:val="28"/>
              </w:rPr>
            </w:pPr>
            <w:r w:rsidRPr="00632FF2">
              <w:rPr>
                <w:b/>
                <w:sz w:val="28"/>
                <w:szCs w:val="28"/>
              </w:rPr>
              <w:t>3.</w:t>
            </w:r>
          </w:p>
        </w:tc>
        <w:tc>
          <w:tcPr>
            <w:tcW w:w="2994" w:type="dxa"/>
            <w:gridSpan w:val="2"/>
            <w:shd w:val="clear" w:color="auto" w:fill="auto"/>
          </w:tcPr>
          <w:p w:rsidR="009C6949" w:rsidRPr="00632FF2" w:rsidRDefault="009C6949" w:rsidP="009C6949">
            <w:pPr>
              <w:jc w:val="both"/>
              <w:rPr>
                <w:b/>
                <w:bCs/>
                <w:sz w:val="28"/>
                <w:szCs w:val="28"/>
              </w:rPr>
            </w:pPr>
            <w:r w:rsidRPr="00632FF2">
              <w:rPr>
                <w:b/>
                <w:bCs/>
                <w:sz w:val="28"/>
                <w:szCs w:val="28"/>
              </w:rPr>
              <w:t>Тема 6. Подавання страв і напоїв. Обслуговування споживачів напоями. Обслуговування бенкетів. Особливості обслуговування прийомів за протоколом.</w:t>
            </w:r>
          </w:p>
        </w:tc>
        <w:tc>
          <w:tcPr>
            <w:tcW w:w="6379" w:type="dxa"/>
            <w:shd w:val="clear" w:color="auto" w:fill="auto"/>
          </w:tcPr>
          <w:p w:rsidR="009C6949" w:rsidRDefault="009C6949" w:rsidP="004D761E">
            <w:pPr>
              <w:jc w:val="both"/>
              <w:rPr>
                <w:sz w:val="28"/>
                <w:szCs w:val="28"/>
              </w:rPr>
            </w:pPr>
            <w:r w:rsidRPr="00632FF2">
              <w:rPr>
                <w:sz w:val="28"/>
                <w:szCs w:val="28"/>
              </w:rPr>
              <w:t>Складання карти вин. Оформлення карти вин.</w:t>
            </w:r>
          </w:p>
          <w:p w:rsidR="009C6949" w:rsidRPr="00632FF2" w:rsidRDefault="009C6949" w:rsidP="009C6949">
            <w:pPr>
              <w:jc w:val="both"/>
              <w:rPr>
                <w:sz w:val="28"/>
                <w:szCs w:val="28"/>
                <w:lang w:val="ru-RU"/>
              </w:rPr>
            </w:pPr>
            <w:r w:rsidRPr="00632FF2">
              <w:rPr>
                <w:sz w:val="28"/>
                <w:szCs w:val="28"/>
              </w:rPr>
              <w:t>Підготовка до проведення бенкету. Бенкет-фуршет. Бенкет-коктейль. Бенкет</w:t>
            </w:r>
            <w:r>
              <w:rPr>
                <w:sz w:val="28"/>
                <w:szCs w:val="28"/>
              </w:rPr>
              <w:t>-</w:t>
            </w:r>
            <w:r w:rsidRPr="00632FF2">
              <w:rPr>
                <w:sz w:val="28"/>
                <w:szCs w:val="28"/>
              </w:rPr>
              <w:t>прийом за типом "шведського столу". Бенкет за столом з повним обслуговуванням офіціантами. Бенкет за столом з частковим обслуговуванням офіціантами. Бенкет-чай. Особливості обслуговування тематичних бенкетів.</w:t>
            </w:r>
            <w:r w:rsidRPr="00632FF2">
              <w:rPr>
                <w:sz w:val="28"/>
                <w:szCs w:val="28"/>
              </w:rPr>
              <w:t xml:space="preserve"> </w:t>
            </w:r>
            <w:r w:rsidRPr="00632FF2">
              <w:rPr>
                <w:sz w:val="28"/>
                <w:szCs w:val="28"/>
              </w:rPr>
              <w:t xml:space="preserve">Особливості організації бенкетів-прийомів. Підготовча робота із влаштування прийому. Підготовка приміщення до проведення прийому. Складання меню для бенкету-прийому. </w:t>
            </w:r>
          </w:p>
        </w:tc>
        <w:tc>
          <w:tcPr>
            <w:tcW w:w="4897" w:type="dxa"/>
          </w:tcPr>
          <w:p w:rsidR="009C6949" w:rsidRPr="00632FF2" w:rsidRDefault="00B3570E" w:rsidP="00053EAF">
            <w:pPr>
              <w:jc w:val="both"/>
              <w:rPr>
                <w:sz w:val="28"/>
                <w:szCs w:val="28"/>
              </w:rPr>
            </w:pPr>
            <w:hyperlink r:id="rId20" w:history="1">
              <w:r w:rsidRPr="00B3570E">
                <w:rPr>
                  <w:rStyle w:val="a4"/>
                  <w:sz w:val="28"/>
                  <w:szCs w:val="28"/>
                </w:rPr>
                <w:t>https://pidruchniki.com/1584072023485/turizm/organizatsiya_obslugovuvannya_u_zakladah_restorannogo_gospodarstva</w:t>
              </w:r>
            </w:hyperlink>
          </w:p>
        </w:tc>
      </w:tr>
      <w:tr w:rsidR="009C6949" w:rsidRPr="00632FF2" w:rsidTr="0001046A">
        <w:trPr>
          <w:trHeight w:val="416"/>
        </w:trPr>
        <w:tc>
          <w:tcPr>
            <w:tcW w:w="516" w:type="dxa"/>
            <w:shd w:val="clear" w:color="auto" w:fill="auto"/>
          </w:tcPr>
          <w:p w:rsidR="009C6949" w:rsidRPr="00632FF2" w:rsidRDefault="009C6949" w:rsidP="000464D3">
            <w:pPr>
              <w:jc w:val="center"/>
              <w:rPr>
                <w:b/>
                <w:sz w:val="28"/>
                <w:szCs w:val="28"/>
              </w:rPr>
            </w:pPr>
            <w:r w:rsidRPr="00632FF2">
              <w:rPr>
                <w:b/>
                <w:sz w:val="28"/>
                <w:szCs w:val="28"/>
              </w:rPr>
              <w:lastRenderedPageBreak/>
              <w:t>4.</w:t>
            </w:r>
          </w:p>
        </w:tc>
        <w:tc>
          <w:tcPr>
            <w:tcW w:w="2994" w:type="dxa"/>
            <w:gridSpan w:val="2"/>
            <w:shd w:val="clear" w:color="auto" w:fill="auto"/>
          </w:tcPr>
          <w:p w:rsidR="009C6949" w:rsidRPr="00632FF2" w:rsidRDefault="00452A84" w:rsidP="00452A84">
            <w:pPr>
              <w:pStyle w:val="1"/>
              <w:spacing w:before="0"/>
              <w:jc w:val="both"/>
            </w:pPr>
            <w:r w:rsidRPr="00632FF2">
              <w:rPr>
                <w:rFonts w:ascii="Times New Roman" w:eastAsia="Times New Roman" w:hAnsi="Times New Roman" w:cs="Times New Roman"/>
                <w:color w:val="auto"/>
                <w:lang w:val="uk-UA"/>
              </w:rPr>
              <w:t xml:space="preserve">Тема7. Організація </w:t>
            </w:r>
            <w:proofErr w:type="spellStart"/>
            <w:r w:rsidRPr="00632FF2">
              <w:rPr>
                <w:rFonts w:ascii="Times New Roman" w:eastAsia="Times New Roman" w:hAnsi="Times New Roman" w:cs="Times New Roman"/>
                <w:color w:val="auto"/>
                <w:lang w:val="uk-UA"/>
              </w:rPr>
              <w:t>кейтерінгового</w:t>
            </w:r>
            <w:proofErr w:type="spellEnd"/>
            <w:r w:rsidRPr="00632FF2">
              <w:rPr>
                <w:rFonts w:ascii="Times New Roman" w:eastAsia="Times New Roman" w:hAnsi="Times New Roman" w:cs="Times New Roman"/>
                <w:color w:val="auto"/>
                <w:lang w:val="uk-UA"/>
              </w:rPr>
              <w:t xml:space="preserve"> обслуговування.</w:t>
            </w:r>
          </w:p>
        </w:tc>
        <w:tc>
          <w:tcPr>
            <w:tcW w:w="6379" w:type="dxa"/>
            <w:shd w:val="clear" w:color="auto" w:fill="auto"/>
          </w:tcPr>
          <w:p w:rsidR="009C6949" w:rsidRPr="00632FF2" w:rsidRDefault="009C6949" w:rsidP="00452A84">
            <w:pPr>
              <w:jc w:val="both"/>
              <w:rPr>
                <w:sz w:val="28"/>
                <w:szCs w:val="28"/>
              </w:rPr>
            </w:pPr>
            <w:r w:rsidRPr="00632FF2">
              <w:rPr>
                <w:bCs/>
                <w:sz w:val="28"/>
                <w:szCs w:val="28"/>
              </w:rPr>
              <w:t xml:space="preserve">Матеріально-технічне забезпечення </w:t>
            </w:r>
            <w:proofErr w:type="spellStart"/>
            <w:r w:rsidRPr="00632FF2">
              <w:rPr>
                <w:bCs/>
                <w:sz w:val="28"/>
                <w:szCs w:val="28"/>
              </w:rPr>
              <w:t>кейтерингового</w:t>
            </w:r>
            <w:proofErr w:type="spellEnd"/>
            <w:r w:rsidRPr="00632FF2">
              <w:rPr>
                <w:bCs/>
                <w:sz w:val="28"/>
                <w:szCs w:val="28"/>
              </w:rPr>
              <w:t xml:space="preserve"> обслуговування. Персонал служби </w:t>
            </w:r>
            <w:proofErr w:type="spellStart"/>
            <w:r w:rsidRPr="00632FF2">
              <w:rPr>
                <w:bCs/>
                <w:sz w:val="28"/>
                <w:szCs w:val="28"/>
              </w:rPr>
              <w:t>кейтерингу</w:t>
            </w:r>
            <w:proofErr w:type="spellEnd"/>
            <w:r w:rsidRPr="00632FF2">
              <w:rPr>
                <w:bCs/>
                <w:sz w:val="28"/>
                <w:szCs w:val="28"/>
              </w:rPr>
              <w:t>.</w:t>
            </w:r>
          </w:p>
        </w:tc>
        <w:tc>
          <w:tcPr>
            <w:tcW w:w="4897" w:type="dxa"/>
          </w:tcPr>
          <w:p w:rsidR="009C6949" w:rsidRPr="00632FF2" w:rsidRDefault="00B3570E" w:rsidP="009B27A6">
            <w:pPr>
              <w:jc w:val="both"/>
              <w:rPr>
                <w:sz w:val="28"/>
                <w:szCs w:val="28"/>
              </w:rPr>
            </w:pPr>
            <w:hyperlink r:id="rId21" w:history="1">
              <w:r w:rsidRPr="00B3570E">
                <w:rPr>
                  <w:rStyle w:val="a4"/>
                  <w:sz w:val="28"/>
                  <w:szCs w:val="28"/>
                </w:rPr>
                <w:t>https://pidruchniki.com/1584072023485/turizm/organizatsiya_obslugovuvannya_u_zakladah_restorannogo_gospodarstva</w:t>
              </w:r>
            </w:hyperlink>
          </w:p>
        </w:tc>
      </w:tr>
      <w:tr w:rsidR="009C6949" w:rsidRPr="00632FF2" w:rsidTr="0001046A">
        <w:tc>
          <w:tcPr>
            <w:tcW w:w="516" w:type="dxa"/>
            <w:shd w:val="clear" w:color="auto" w:fill="auto"/>
          </w:tcPr>
          <w:p w:rsidR="009C6949" w:rsidRPr="00632FF2" w:rsidRDefault="009C6949" w:rsidP="000464D3">
            <w:pPr>
              <w:jc w:val="center"/>
              <w:rPr>
                <w:b/>
                <w:sz w:val="28"/>
                <w:szCs w:val="28"/>
              </w:rPr>
            </w:pPr>
            <w:r w:rsidRPr="00632FF2">
              <w:rPr>
                <w:b/>
                <w:sz w:val="28"/>
                <w:szCs w:val="28"/>
              </w:rPr>
              <w:t>5.</w:t>
            </w:r>
          </w:p>
        </w:tc>
        <w:tc>
          <w:tcPr>
            <w:tcW w:w="2994" w:type="dxa"/>
            <w:gridSpan w:val="2"/>
            <w:shd w:val="clear" w:color="auto" w:fill="auto"/>
          </w:tcPr>
          <w:p w:rsidR="009C6949" w:rsidRPr="00452A84" w:rsidRDefault="00452A84" w:rsidP="0001046A">
            <w:pPr>
              <w:jc w:val="both"/>
              <w:rPr>
                <w:b/>
                <w:sz w:val="28"/>
                <w:szCs w:val="28"/>
              </w:rPr>
            </w:pPr>
            <w:r w:rsidRPr="00632FF2">
              <w:rPr>
                <w:b/>
                <w:sz w:val="28"/>
                <w:szCs w:val="28"/>
              </w:rPr>
              <w:t>Тема 8. Організація дозвілля в закладах ресторанного господарства. Організація обслуговування тютюновими виробами в закладах ресторанного господарства.</w:t>
            </w:r>
          </w:p>
        </w:tc>
        <w:tc>
          <w:tcPr>
            <w:tcW w:w="6379" w:type="dxa"/>
            <w:shd w:val="clear" w:color="auto" w:fill="auto"/>
          </w:tcPr>
          <w:p w:rsidR="009C6949" w:rsidRPr="00632FF2" w:rsidRDefault="009C6949" w:rsidP="004D761E">
            <w:pPr>
              <w:jc w:val="both"/>
              <w:rPr>
                <w:sz w:val="28"/>
                <w:szCs w:val="28"/>
              </w:rPr>
            </w:pPr>
            <w:proofErr w:type="spellStart"/>
            <w:r w:rsidRPr="00632FF2">
              <w:rPr>
                <w:sz w:val="28"/>
                <w:szCs w:val="28"/>
                <w:lang w:val="ru-RU"/>
              </w:rPr>
              <w:t>Правові</w:t>
            </w:r>
            <w:proofErr w:type="spellEnd"/>
            <w:r w:rsidRPr="00632FF2">
              <w:rPr>
                <w:sz w:val="28"/>
                <w:szCs w:val="28"/>
                <w:lang w:val="ru-RU"/>
              </w:rPr>
              <w:t xml:space="preserve"> </w:t>
            </w:r>
            <w:proofErr w:type="spellStart"/>
            <w:r w:rsidRPr="00632FF2">
              <w:rPr>
                <w:sz w:val="28"/>
                <w:szCs w:val="28"/>
                <w:lang w:val="ru-RU"/>
              </w:rPr>
              <w:t>аспекти</w:t>
            </w:r>
            <w:proofErr w:type="spellEnd"/>
            <w:r w:rsidRPr="00632FF2">
              <w:rPr>
                <w:sz w:val="28"/>
                <w:szCs w:val="28"/>
                <w:lang w:val="ru-RU"/>
              </w:rPr>
              <w:t xml:space="preserve"> </w:t>
            </w:r>
            <w:proofErr w:type="spellStart"/>
            <w:r w:rsidRPr="00632FF2">
              <w:rPr>
                <w:sz w:val="28"/>
                <w:szCs w:val="28"/>
                <w:lang w:val="ru-RU"/>
              </w:rPr>
              <w:t>організації</w:t>
            </w:r>
            <w:proofErr w:type="spellEnd"/>
            <w:r w:rsidRPr="00632FF2">
              <w:rPr>
                <w:sz w:val="28"/>
                <w:szCs w:val="28"/>
                <w:lang w:val="ru-RU"/>
              </w:rPr>
              <w:t xml:space="preserve"> </w:t>
            </w:r>
            <w:proofErr w:type="spellStart"/>
            <w:r w:rsidRPr="00632FF2">
              <w:rPr>
                <w:sz w:val="28"/>
                <w:szCs w:val="28"/>
                <w:lang w:val="ru-RU"/>
              </w:rPr>
              <w:t>дозвілля</w:t>
            </w:r>
            <w:proofErr w:type="spellEnd"/>
            <w:r w:rsidRPr="00632FF2">
              <w:rPr>
                <w:sz w:val="28"/>
                <w:szCs w:val="28"/>
                <w:lang w:val="ru-RU"/>
              </w:rPr>
              <w:t>.</w:t>
            </w:r>
            <w:r w:rsidR="00452A84" w:rsidRPr="00632FF2">
              <w:rPr>
                <w:sz w:val="28"/>
                <w:szCs w:val="28"/>
              </w:rPr>
              <w:t xml:space="preserve"> </w:t>
            </w:r>
            <w:r w:rsidR="00452A84" w:rsidRPr="00632FF2">
              <w:rPr>
                <w:sz w:val="28"/>
                <w:szCs w:val="28"/>
              </w:rPr>
              <w:t xml:space="preserve">Обладнання та обслуговування гостей в </w:t>
            </w:r>
            <w:proofErr w:type="spellStart"/>
            <w:r w:rsidR="00452A84" w:rsidRPr="00632FF2">
              <w:rPr>
                <w:sz w:val="28"/>
                <w:szCs w:val="28"/>
              </w:rPr>
              <w:t>кальянних</w:t>
            </w:r>
            <w:proofErr w:type="spellEnd"/>
            <w:r w:rsidR="00452A84" w:rsidRPr="00632FF2">
              <w:rPr>
                <w:sz w:val="28"/>
                <w:szCs w:val="28"/>
              </w:rPr>
              <w:t xml:space="preserve"> кімнатах</w:t>
            </w:r>
            <w:r w:rsidR="00452A84">
              <w:rPr>
                <w:sz w:val="28"/>
                <w:szCs w:val="28"/>
              </w:rPr>
              <w:t>.</w:t>
            </w:r>
          </w:p>
        </w:tc>
        <w:tc>
          <w:tcPr>
            <w:tcW w:w="4897" w:type="dxa"/>
          </w:tcPr>
          <w:p w:rsidR="009C6949" w:rsidRPr="00632FF2" w:rsidRDefault="00B3570E" w:rsidP="009B27A6">
            <w:pPr>
              <w:jc w:val="both"/>
              <w:rPr>
                <w:sz w:val="28"/>
                <w:szCs w:val="28"/>
              </w:rPr>
            </w:pPr>
            <w:hyperlink r:id="rId22" w:history="1">
              <w:r w:rsidRPr="00B3570E">
                <w:rPr>
                  <w:rStyle w:val="a4"/>
                  <w:sz w:val="28"/>
                  <w:szCs w:val="28"/>
                </w:rPr>
                <w:t>https://pidruchniki.com/1584072023485/turizm/organizatsiya_obslugovuvannya_u_zakladah_restorannogo_gospodarstva</w:t>
              </w:r>
            </w:hyperlink>
          </w:p>
        </w:tc>
      </w:tr>
      <w:tr w:rsidR="009C6949" w:rsidRPr="00632FF2" w:rsidTr="00632FF2">
        <w:trPr>
          <w:trHeight w:val="652"/>
        </w:trPr>
        <w:tc>
          <w:tcPr>
            <w:tcW w:w="516" w:type="dxa"/>
            <w:shd w:val="clear" w:color="auto" w:fill="auto"/>
          </w:tcPr>
          <w:p w:rsidR="009C6949" w:rsidRPr="00632FF2" w:rsidRDefault="00452A84" w:rsidP="000464D3">
            <w:pPr>
              <w:jc w:val="center"/>
              <w:rPr>
                <w:b/>
                <w:sz w:val="28"/>
                <w:szCs w:val="28"/>
              </w:rPr>
            </w:pPr>
            <w:r>
              <w:rPr>
                <w:b/>
                <w:sz w:val="28"/>
                <w:szCs w:val="28"/>
              </w:rPr>
              <w:t>6.</w:t>
            </w:r>
          </w:p>
        </w:tc>
        <w:tc>
          <w:tcPr>
            <w:tcW w:w="2994" w:type="dxa"/>
            <w:gridSpan w:val="2"/>
            <w:shd w:val="clear" w:color="auto" w:fill="auto"/>
          </w:tcPr>
          <w:p w:rsidR="009C6949" w:rsidRPr="00632FF2" w:rsidRDefault="00452A84" w:rsidP="0001046A">
            <w:pPr>
              <w:jc w:val="both"/>
              <w:rPr>
                <w:b/>
                <w:bCs/>
                <w:sz w:val="28"/>
                <w:szCs w:val="28"/>
              </w:rPr>
            </w:pPr>
            <w:r w:rsidRPr="00632FF2">
              <w:rPr>
                <w:b/>
                <w:bCs/>
                <w:sz w:val="28"/>
                <w:szCs w:val="28"/>
              </w:rPr>
              <w:t>Тема 9. Організація обслуговування в ресторанах. Організація обслуговування в барах.</w:t>
            </w:r>
          </w:p>
        </w:tc>
        <w:tc>
          <w:tcPr>
            <w:tcW w:w="6379" w:type="dxa"/>
            <w:shd w:val="clear" w:color="auto" w:fill="auto"/>
          </w:tcPr>
          <w:p w:rsidR="009C6949" w:rsidRPr="00632FF2" w:rsidRDefault="009C6949" w:rsidP="004D761E">
            <w:pPr>
              <w:jc w:val="both"/>
              <w:rPr>
                <w:sz w:val="28"/>
                <w:szCs w:val="28"/>
              </w:rPr>
            </w:pPr>
            <w:r w:rsidRPr="00632FF2">
              <w:rPr>
                <w:bCs/>
                <w:sz w:val="28"/>
                <w:szCs w:val="28"/>
              </w:rPr>
              <w:t>Організація обслуговування в закладах ресторанного господарства для дітей.</w:t>
            </w:r>
            <w:r w:rsidR="00452A84">
              <w:rPr>
                <w:bCs/>
                <w:sz w:val="28"/>
                <w:szCs w:val="28"/>
              </w:rPr>
              <w:t xml:space="preserve"> </w:t>
            </w:r>
            <w:r w:rsidR="00452A84" w:rsidRPr="00632FF2">
              <w:rPr>
                <w:bCs/>
                <w:sz w:val="28"/>
                <w:szCs w:val="28"/>
              </w:rPr>
              <w:t>Підготовка бару до роботи. Особливості обслуговування в барах. Професійні вимоги до бармена</w:t>
            </w:r>
            <w:r w:rsidR="00452A84">
              <w:rPr>
                <w:bCs/>
                <w:sz w:val="28"/>
                <w:szCs w:val="28"/>
              </w:rPr>
              <w:t>.</w:t>
            </w:r>
          </w:p>
        </w:tc>
        <w:tc>
          <w:tcPr>
            <w:tcW w:w="4897" w:type="dxa"/>
          </w:tcPr>
          <w:p w:rsidR="009C6949" w:rsidRPr="00632FF2" w:rsidRDefault="00B3570E" w:rsidP="009B27A6">
            <w:pPr>
              <w:jc w:val="both"/>
              <w:rPr>
                <w:sz w:val="28"/>
                <w:szCs w:val="28"/>
              </w:rPr>
            </w:pPr>
            <w:hyperlink r:id="rId23" w:history="1">
              <w:r w:rsidRPr="00B3570E">
                <w:rPr>
                  <w:rStyle w:val="a4"/>
                  <w:sz w:val="28"/>
                  <w:szCs w:val="28"/>
                </w:rPr>
                <w:t>https://pidruchniki.com/1584072023485/turizm/organizatsiya_obslugovuvannya_u_zakladah_restorannogo_gospodarstva</w:t>
              </w:r>
            </w:hyperlink>
          </w:p>
        </w:tc>
      </w:tr>
      <w:tr w:rsidR="009C6949" w:rsidRPr="00632FF2" w:rsidTr="0001046A">
        <w:tc>
          <w:tcPr>
            <w:tcW w:w="516" w:type="dxa"/>
            <w:shd w:val="clear" w:color="auto" w:fill="auto"/>
          </w:tcPr>
          <w:p w:rsidR="009C6949" w:rsidRPr="00632FF2" w:rsidRDefault="00452A84" w:rsidP="000464D3">
            <w:pPr>
              <w:jc w:val="center"/>
              <w:rPr>
                <w:b/>
                <w:sz w:val="28"/>
                <w:szCs w:val="28"/>
              </w:rPr>
            </w:pPr>
            <w:r>
              <w:rPr>
                <w:b/>
                <w:sz w:val="28"/>
                <w:szCs w:val="28"/>
              </w:rPr>
              <w:t>7.</w:t>
            </w:r>
          </w:p>
        </w:tc>
        <w:tc>
          <w:tcPr>
            <w:tcW w:w="2994" w:type="dxa"/>
            <w:gridSpan w:val="2"/>
            <w:shd w:val="clear" w:color="auto" w:fill="auto"/>
          </w:tcPr>
          <w:p w:rsidR="009C6949" w:rsidRPr="00632FF2" w:rsidRDefault="00452A84" w:rsidP="00B3570E">
            <w:pPr>
              <w:tabs>
                <w:tab w:val="left" w:pos="0"/>
              </w:tabs>
              <w:jc w:val="both"/>
              <w:rPr>
                <w:b/>
                <w:bCs/>
                <w:sz w:val="28"/>
                <w:szCs w:val="28"/>
              </w:rPr>
            </w:pPr>
            <w:r w:rsidRPr="00632FF2">
              <w:rPr>
                <w:b/>
                <w:bCs/>
                <w:color w:val="000000" w:themeColor="text1"/>
                <w:sz w:val="28"/>
                <w:szCs w:val="28"/>
              </w:rPr>
              <w:t>Тема 10. Організація обслуговування у кав’ярні. Організація обслуговування в закладах ресторанного господарства з чайною концепцією</w:t>
            </w:r>
          </w:p>
        </w:tc>
        <w:tc>
          <w:tcPr>
            <w:tcW w:w="6379" w:type="dxa"/>
            <w:shd w:val="clear" w:color="auto" w:fill="auto"/>
          </w:tcPr>
          <w:p w:rsidR="009C6949" w:rsidRPr="00632FF2" w:rsidRDefault="009C6949" w:rsidP="00637BCC">
            <w:pPr>
              <w:jc w:val="both"/>
              <w:rPr>
                <w:sz w:val="28"/>
                <w:szCs w:val="28"/>
              </w:rPr>
            </w:pPr>
            <w:r w:rsidRPr="00632FF2">
              <w:rPr>
                <w:bCs/>
                <w:sz w:val="28"/>
                <w:szCs w:val="28"/>
              </w:rPr>
              <w:t>Сучасний чайний етикет.</w:t>
            </w:r>
            <w:r w:rsidR="00452A84">
              <w:rPr>
                <w:bCs/>
                <w:sz w:val="28"/>
                <w:szCs w:val="28"/>
              </w:rPr>
              <w:t xml:space="preserve"> </w:t>
            </w:r>
            <w:r w:rsidR="00452A84" w:rsidRPr="00632FF2">
              <w:rPr>
                <w:bCs/>
                <w:color w:val="000000" w:themeColor="text1"/>
                <w:sz w:val="28"/>
                <w:szCs w:val="28"/>
              </w:rPr>
              <w:t>Чайний посуд та обладнання для приготування чаю в етнічних закладах ресторанного господарства. Організація роботи майстра з приготування чаю.</w:t>
            </w:r>
          </w:p>
        </w:tc>
        <w:tc>
          <w:tcPr>
            <w:tcW w:w="4897" w:type="dxa"/>
          </w:tcPr>
          <w:p w:rsidR="009C6949" w:rsidRPr="00632FF2" w:rsidRDefault="00B3570E" w:rsidP="009B27A6">
            <w:pPr>
              <w:jc w:val="both"/>
              <w:rPr>
                <w:sz w:val="28"/>
                <w:szCs w:val="28"/>
              </w:rPr>
            </w:pPr>
            <w:hyperlink r:id="rId24" w:history="1">
              <w:r w:rsidRPr="00B3570E">
                <w:rPr>
                  <w:rStyle w:val="a4"/>
                  <w:sz w:val="28"/>
                  <w:szCs w:val="28"/>
                </w:rPr>
                <w:t>https://pidruchniki.com/1584072023485/turizm/organizatsiya_obslugovuvannya_u_zakladah_restorannogo_gospodarstva</w:t>
              </w:r>
            </w:hyperlink>
          </w:p>
        </w:tc>
      </w:tr>
      <w:tr w:rsidR="009C6949" w:rsidRPr="00632FF2" w:rsidTr="0001046A">
        <w:tc>
          <w:tcPr>
            <w:tcW w:w="516" w:type="dxa"/>
            <w:shd w:val="clear" w:color="auto" w:fill="auto"/>
          </w:tcPr>
          <w:p w:rsidR="009C6949" w:rsidRPr="00632FF2" w:rsidRDefault="00452A84" w:rsidP="000464D3">
            <w:pPr>
              <w:jc w:val="center"/>
              <w:rPr>
                <w:b/>
                <w:sz w:val="28"/>
                <w:szCs w:val="28"/>
              </w:rPr>
            </w:pPr>
            <w:r>
              <w:rPr>
                <w:b/>
                <w:sz w:val="28"/>
                <w:szCs w:val="28"/>
              </w:rPr>
              <w:t xml:space="preserve">8. </w:t>
            </w:r>
          </w:p>
        </w:tc>
        <w:tc>
          <w:tcPr>
            <w:tcW w:w="2994" w:type="dxa"/>
            <w:gridSpan w:val="2"/>
            <w:shd w:val="clear" w:color="auto" w:fill="auto"/>
          </w:tcPr>
          <w:p w:rsidR="00452A84" w:rsidRPr="00632FF2" w:rsidRDefault="00452A84" w:rsidP="00452A84">
            <w:pPr>
              <w:jc w:val="both"/>
              <w:rPr>
                <w:b/>
                <w:bCs/>
                <w:sz w:val="28"/>
                <w:szCs w:val="28"/>
              </w:rPr>
            </w:pPr>
            <w:r w:rsidRPr="00632FF2">
              <w:rPr>
                <w:b/>
                <w:bCs/>
                <w:sz w:val="28"/>
                <w:szCs w:val="28"/>
              </w:rPr>
              <w:t xml:space="preserve">Тема 11. Організація обслуговування </w:t>
            </w:r>
            <w:r w:rsidRPr="00632FF2">
              <w:rPr>
                <w:b/>
                <w:bCs/>
                <w:sz w:val="28"/>
                <w:szCs w:val="28"/>
              </w:rPr>
              <w:lastRenderedPageBreak/>
              <w:t>різних контингентів споживачів у закладах ресторанного господарства.</w:t>
            </w:r>
          </w:p>
          <w:p w:rsidR="009C6949" w:rsidRPr="00632FF2" w:rsidRDefault="009C6949" w:rsidP="0001046A">
            <w:pPr>
              <w:jc w:val="both"/>
              <w:rPr>
                <w:b/>
                <w:bCs/>
                <w:sz w:val="28"/>
                <w:szCs w:val="28"/>
              </w:rPr>
            </w:pPr>
          </w:p>
        </w:tc>
        <w:tc>
          <w:tcPr>
            <w:tcW w:w="6379" w:type="dxa"/>
            <w:shd w:val="clear" w:color="auto" w:fill="auto"/>
          </w:tcPr>
          <w:p w:rsidR="009C6949" w:rsidRPr="00632FF2" w:rsidRDefault="009C6949" w:rsidP="004D761E">
            <w:pPr>
              <w:jc w:val="both"/>
              <w:rPr>
                <w:bCs/>
                <w:sz w:val="28"/>
                <w:szCs w:val="28"/>
              </w:rPr>
            </w:pPr>
            <w:r w:rsidRPr="00632FF2">
              <w:rPr>
                <w:bCs/>
                <w:sz w:val="28"/>
                <w:szCs w:val="28"/>
              </w:rPr>
              <w:lastRenderedPageBreak/>
              <w:t xml:space="preserve">Обслуговування в номерах готелю. Міні-бар у номері готелю. Додаткові послуги закладів </w:t>
            </w:r>
            <w:r w:rsidRPr="00632FF2">
              <w:rPr>
                <w:bCs/>
                <w:sz w:val="28"/>
                <w:szCs w:val="28"/>
              </w:rPr>
              <w:lastRenderedPageBreak/>
              <w:t>ресторанного господарства при готелі.</w:t>
            </w:r>
            <w:r w:rsidR="00452A84">
              <w:rPr>
                <w:bCs/>
                <w:sz w:val="28"/>
                <w:szCs w:val="28"/>
              </w:rPr>
              <w:t xml:space="preserve"> </w:t>
            </w:r>
            <w:r w:rsidR="00452A84" w:rsidRPr="00632FF2">
              <w:rPr>
                <w:bCs/>
                <w:sz w:val="28"/>
                <w:szCs w:val="28"/>
              </w:rPr>
              <w:t>Організація обслуговування за місцем роботи.</w:t>
            </w:r>
            <w:r w:rsidR="00452A84" w:rsidRPr="00632FF2">
              <w:rPr>
                <w:sz w:val="28"/>
                <w:szCs w:val="28"/>
              </w:rPr>
              <w:t xml:space="preserve"> </w:t>
            </w:r>
            <w:r w:rsidR="00452A84" w:rsidRPr="00632FF2">
              <w:rPr>
                <w:bCs/>
                <w:sz w:val="28"/>
                <w:szCs w:val="28"/>
              </w:rPr>
              <w:t>Організація обслуговування споживачів за місцем навчання.</w:t>
            </w:r>
          </w:p>
        </w:tc>
        <w:tc>
          <w:tcPr>
            <w:tcW w:w="4897" w:type="dxa"/>
          </w:tcPr>
          <w:p w:rsidR="009C6949" w:rsidRPr="00632FF2" w:rsidRDefault="00B3570E" w:rsidP="009B27A6">
            <w:pPr>
              <w:jc w:val="both"/>
              <w:rPr>
                <w:sz w:val="28"/>
                <w:szCs w:val="28"/>
              </w:rPr>
            </w:pPr>
            <w:hyperlink r:id="rId25" w:history="1">
              <w:r w:rsidRPr="00B3570E">
                <w:rPr>
                  <w:rStyle w:val="a4"/>
                  <w:sz w:val="28"/>
                  <w:szCs w:val="28"/>
                </w:rPr>
                <w:t>https://pidruchniki.com/1584072023485/turizm/organizatsiya_obslugovuvannya_u</w:t>
              </w:r>
              <w:r w:rsidRPr="00B3570E">
                <w:rPr>
                  <w:rStyle w:val="a4"/>
                  <w:sz w:val="28"/>
                  <w:szCs w:val="28"/>
                </w:rPr>
                <w:lastRenderedPageBreak/>
                <w:t>_zakladah_restorannogo_gospodarstva</w:t>
              </w:r>
            </w:hyperlink>
          </w:p>
        </w:tc>
      </w:tr>
    </w:tbl>
    <w:p w:rsidR="00CA7D49" w:rsidRPr="00632FF2" w:rsidRDefault="00CA7D49">
      <w:pPr>
        <w:rPr>
          <w:sz w:val="28"/>
          <w:szCs w:val="28"/>
        </w:rPr>
      </w:pPr>
    </w:p>
    <w:sectPr w:rsidR="00CA7D49" w:rsidRPr="00632FF2" w:rsidSect="00CA7D49">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49"/>
    <w:rsid w:val="0001046A"/>
    <w:rsid w:val="000464D3"/>
    <w:rsid w:val="00053EAF"/>
    <w:rsid w:val="000A0B03"/>
    <w:rsid w:val="000A77AA"/>
    <w:rsid w:val="001D6B06"/>
    <w:rsid w:val="00307526"/>
    <w:rsid w:val="003307B6"/>
    <w:rsid w:val="003E0FBE"/>
    <w:rsid w:val="00413E1B"/>
    <w:rsid w:val="00445D99"/>
    <w:rsid w:val="00452A84"/>
    <w:rsid w:val="004644B3"/>
    <w:rsid w:val="004D3C2F"/>
    <w:rsid w:val="004F19D5"/>
    <w:rsid w:val="0057089D"/>
    <w:rsid w:val="00632FF2"/>
    <w:rsid w:val="006E69EE"/>
    <w:rsid w:val="007D5FC2"/>
    <w:rsid w:val="0084780A"/>
    <w:rsid w:val="00870291"/>
    <w:rsid w:val="00897EED"/>
    <w:rsid w:val="008A0564"/>
    <w:rsid w:val="008E4D12"/>
    <w:rsid w:val="00923BDD"/>
    <w:rsid w:val="0095007A"/>
    <w:rsid w:val="009B27A6"/>
    <w:rsid w:val="009C3C36"/>
    <w:rsid w:val="009C6949"/>
    <w:rsid w:val="009F4411"/>
    <w:rsid w:val="009F75A5"/>
    <w:rsid w:val="00A008F3"/>
    <w:rsid w:val="00A23D09"/>
    <w:rsid w:val="00AA21C5"/>
    <w:rsid w:val="00B2624D"/>
    <w:rsid w:val="00B3568E"/>
    <w:rsid w:val="00B3570E"/>
    <w:rsid w:val="00B71EF4"/>
    <w:rsid w:val="00B9311C"/>
    <w:rsid w:val="00BD60C8"/>
    <w:rsid w:val="00C31110"/>
    <w:rsid w:val="00C35F6C"/>
    <w:rsid w:val="00C73F5F"/>
    <w:rsid w:val="00CA7D49"/>
    <w:rsid w:val="00DA7E88"/>
    <w:rsid w:val="00E303AD"/>
    <w:rsid w:val="00F26F4F"/>
    <w:rsid w:val="00F40380"/>
    <w:rsid w:val="00F72D52"/>
    <w:rsid w:val="00FF2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rPr>
  </w:style>
  <w:style w:type="paragraph" w:styleId="1">
    <w:name w:val="heading 1"/>
    <w:basedOn w:val="a"/>
    <w:next w:val="a"/>
    <w:link w:val="10"/>
    <w:uiPriority w:val="9"/>
    <w:qFormat/>
    <w:rsid w:val="000A77AA"/>
    <w:pPr>
      <w:keepNext/>
      <w:keepLines/>
      <w:spacing w:before="480"/>
      <w:outlineLvl w:val="0"/>
    </w:pPr>
    <w:rPr>
      <w:rFonts w:asciiTheme="majorHAnsi" w:eastAsiaTheme="majorEastAsia" w:hAnsiTheme="majorHAnsi" w:cstheme="majorBidi"/>
      <w:b/>
      <w:bCs/>
      <w:color w:val="365F91" w:themeColor="accent1" w:themeShade="BF"/>
      <w:sz w:val="28"/>
      <w:szCs w:val="28"/>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923BDD"/>
    <w:rPr>
      <w:color w:val="0000FF"/>
      <w:u w:val="single"/>
    </w:rPr>
  </w:style>
  <w:style w:type="character" w:styleId="a5">
    <w:name w:val="FollowedHyperlink"/>
    <w:basedOn w:val="a0"/>
    <w:rsid w:val="00870291"/>
    <w:rPr>
      <w:color w:val="800080" w:themeColor="followedHyperlink"/>
      <w:u w:val="single"/>
    </w:rPr>
  </w:style>
  <w:style w:type="paragraph" w:styleId="a6">
    <w:name w:val="No Spacing"/>
    <w:uiPriority w:val="1"/>
    <w:qFormat/>
    <w:rsid w:val="000A77AA"/>
    <w:rPr>
      <w:sz w:val="28"/>
      <w:szCs w:val="24"/>
    </w:rPr>
  </w:style>
  <w:style w:type="character" w:customStyle="1" w:styleId="10">
    <w:name w:val="Заголовок 1 Знак"/>
    <w:basedOn w:val="a0"/>
    <w:link w:val="1"/>
    <w:uiPriority w:val="9"/>
    <w:rsid w:val="000A77A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rPr>
  </w:style>
  <w:style w:type="paragraph" w:styleId="1">
    <w:name w:val="heading 1"/>
    <w:basedOn w:val="a"/>
    <w:next w:val="a"/>
    <w:link w:val="10"/>
    <w:uiPriority w:val="9"/>
    <w:qFormat/>
    <w:rsid w:val="000A77AA"/>
    <w:pPr>
      <w:keepNext/>
      <w:keepLines/>
      <w:spacing w:before="480"/>
      <w:outlineLvl w:val="0"/>
    </w:pPr>
    <w:rPr>
      <w:rFonts w:asciiTheme="majorHAnsi" w:eastAsiaTheme="majorEastAsia" w:hAnsiTheme="majorHAnsi" w:cstheme="majorBidi"/>
      <w:b/>
      <w:bCs/>
      <w:color w:val="365F91" w:themeColor="accent1" w:themeShade="BF"/>
      <w:sz w:val="28"/>
      <w:szCs w:val="28"/>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923BDD"/>
    <w:rPr>
      <w:color w:val="0000FF"/>
      <w:u w:val="single"/>
    </w:rPr>
  </w:style>
  <w:style w:type="character" w:styleId="a5">
    <w:name w:val="FollowedHyperlink"/>
    <w:basedOn w:val="a0"/>
    <w:rsid w:val="00870291"/>
    <w:rPr>
      <w:color w:val="800080" w:themeColor="followedHyperlink"/>
      <w:u w:val="single"/>
    </w:rPr>
  </w:style>
  <w:style w:type="paragraph" w:styleId="a6">
    <w:name w:val="No Spacing"/>
    <w:uiPriority w:val="1"/>
    <w:qFormat/>
    <w:rsid w:val="000A77AA"/>
    <w:rPr>
      <w:sz w:val="28"/>
      <w:szCs w:val="24"/>
    </w:rPr>
  </w:style>
  <w:style w:type="character" w:customStyle="1" w:styleId="10">
    <w:name w:val="Заголовок 1 Знак"/>
    <w:basedOn w:val="a0"/>
    <w:link w:val="1"/>
    <w:uiPriority w:val="9"/>
    <w:rsid w:val="000A77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idruchniki.com/1584072023485/turizm/organizatsiya_obslugovuvannya_u_zakladah_restorannogo_gospodarstva" TargetMode="External"/><Relationship Id="rId13" Type="http://schemas.openxmlformats.org/officeDocument/2006/relationships/hyperlink" Target="https://pidruchniki.com/1584072023485/turizm/organizatsiya_obslugovuvannya_u_zakladah_restorannogo_gospodarstva" TargetMode="External"/><Relationship Id="rId18" Type="http://schemas.openxmlformats.org/officeDocument/2006/relationships/hyperlink" Target="http://tourlib.net/books_ukr/arhipov8.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idruchniki.com/1584072023485/turizm/organizatsiya_obslugovuvannya_u_zakladah_restorannogo_gospodarstva" TargetMode="External"/><Relationship Id="rId7" Type="http://schemas.openxmlformats.org/officeDocument/2006/relationships/hyperlink" Target="https://pidruchniki.com/1584072023485/turizm/organizatsiya_obslugovuvannya_u_zakladah_restorannogo_gospodarstva" TargetMode="External"/><Relationship Id="rId12" Type="http://schemas.openxmlformats.org/officeDocument/2006/relationships/hyperlink" Target="https://pidruchniki.com/1584072023485/turizm/organizatsiya_obslugovuvannya_u_zakladah_restorannogo_gospodarstva" TargetMode="External"/><Relationship Id="rId17" Type="http://schemas.openxmlformats.org/officeDocument/2006/relationships/hyperlink" Target="https://pidruchniki.com/1584072023485/turizm/organizatsiya_obslugovuvannya_u_zakladah_restorannogo_gospodarstva" TargetMode="External"/><Relationship Id="rId25" Type="http://schemas.openxmlformats.org/officeDocument/2006/relationships/hyperlink" Target="https://pidruchniki.com/1584072023485/turizm/organizatsiya_obslugovuvannya_u_zakladah_restorannogo_gospodarstva" TargetMode="External"/><Relationship Id="rId2" Type="http://schemas.microsoft.com/office/2007/relationships/stylesWithEffects" Target="stylesWithEffects.xml"/><Relationship Id="rId16" Type="http://schemas.openxmlformats.org/officeDocument/2006/relationships/hyperlink" Target="http://tourlib.net/books_ukr/arhipov7.htm" TargetMode="External"/><Relationship Id="rId20" Type="http://schemas.openxmlformats.org/officeDocument/2006/relationships/hyperlink" Target="https://pidruchniki.com/1584072023485/turizm/organizatsiya_obslugovuvannya_u_zakladah_restorannogo_gospodarstva" TargetMode="External"/><Relationship Id="rId1" Type="http://schemas.openxmlformats.org/officeDocument/2006/relationships/styles" Target="styles.xml"/><Relationship Id="rId6" Type="http://schemas.openxmlformats.org/officeDocument/2006/relationships/hyperlink" Target="http://tourlib.net/books_ukr/arhipov6.htm" TargetMode="External"/><Relationship Id="rId11" Type="http://schemas.openxmlformats.org/officeDocument/2006/relationships/hyperlink" Target="https://pidruchniki.com/1584072023485/turizm/organizatsiya_obslugovuvannya_u_zakladah_restorannogo_gospodarstva" TargetMode="External"/><Relationship Id="rId24" Type="http://schemas.openxmlformats.org/officeDocument/2006/relationships/hyperlink" Target="https://pidruchniki.com/1584072023485/turizm/organizatsiya_obslugovuvannya_u_zakladah_restorannogo_gospodarstva" TargetMode="External"/><Relationship Id="rId5" Type="http://schemas.openxmlformats.org/officeDocument/2006/relationships/hyperlink" Target="mailto:vyslgal@i.ua" TargetMode="External"/><Relationship Id="rId15" Type="http://schemas.openxmlformats.org/officeDocument/2006/relationships/hyperlink" Target="http://tourlib.net/books_ukr/arhipov6.htm" TargetMode="External"/><Relationship Id="rId23" Type="http://schemas.openxmlformats.org/officeDocument/2006/relationships/hyperlink" Target="https://pidruchniki.com/1584072023485/turizm/organizatsiya_obslugovuvannya_u_zakladah_restorannogo_gospodarstva" TargetMode="External"/><Relationship Id="rId10" Type="http://schemas.openxmlformats.org/officeDocument/2006/relationships/hyperlink" Target="https://pidruchniki.com/1584072023485/turizm/organizatsiya_obslugovuvannya_u_zakladah_restorannogo_gospodarstva" TargetMode="External"/><Relationship Id="rId19" Type="http://schemas.openxmlformats.org/officeDocument/2006/relationships/hyperlink" Target="https://pidruchniki.com/1584072023485/turizm/organizatsiya_obslugovuvannya_u_zakladah_restorannogo_gospodarstva" TargetMode="External"/><Relationship Id="rId4" Type="http://schemas.openxmlformats.org/officeDocument/2006/relationships/webSettings" Target="webSettings.xml"/><Relationship Id="rId9" Type="http://schemas.openxmlformats.org/officeDocument/2006/relationships/hyperlink" Target="https://pidruchniki.com/1584072023485/turizm/organizatsiya_obslugovuvannya_u_zakladah_restorannogo_gospodarstva" TargetMode="External"/><Relationship Id="rId14" Type="http://schemas.openxmlformats.org/officeDocument/2006/relationships/hyperlink" Target="https://pidruchniki.com/1584072023485/turizm/organizatsiya_obslugovuvannya_u_zakladah_restorannogo_gospodarstva" TargetMode="External"/><Relationship Id="rId22" Type="http://schemas.openxmlformats.org/officeDocument/2006/relationships/hyperlink" Target="https://pidruchniki.com/1584072023485/turizm/organizatsiya_obslugovuvannya_u_zakladah_restorannogo_gospodarstv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7005</Words>
  <Characters>3993</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«НАЗВА ДИСЦИПЛІНИ», ФАКУЛЬТЕТ, ОСВІТНІЙ РІВЕНЬ, КУРС</vt:lpstr>
    </vt:vector>
  </TitlesOfParts>
  <Company>Grizli777</Company>
  <LinksUpToDate>false</LinksUpToDate>
  <CharactersWithSpaces>10977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ДИСЦИПЛІНИ», ФАКУЛЬТЕТ, ОСВІТНІЙ РІВЕНЬ, КУРС</dc:title>
  <dc:creator>admin k</dc:creator>
  <cp:lastModifiedBy>LenoVO</cp:lastModifiedBy>
  <cp:revision>5</cp:revision>
  <dcterms:created xsi:type="dcterms:W3CDTF">2020-04-01T10:08:00Z</dcterms:created>
  <dcterms:modified xsi:type="dcterms:W3CDTF">2020-04-01T10:35:00Z</dcterms:modified>
</cp:coreProperties>
</file>