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3C" w:rsidRDefault="00806F74" w:rsidP="008E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ЦІНИ І </w:t>
      </w:r>
      <w:proofErr w:type="spellStart"/>
      <w:r w:rsidR="008E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ЦІНОУТВОРЕННЯ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spellEnd"/>
    </w:p>
    <w:p w:rsidR="008E2278" w:rsidRPr="008E2278" w:rsidRDefault="00461D3C" w:rsidP="008E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8E2278" w:rsidRPr="008E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акультет економіки та менеджменту, кафедра маркетингу, туризм, </w:t>
      </w:r>
      <w:r w:rsidR="008E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магістр</w:t>
      </w:r>
      <w:r w:rsidR="008E2278" w:rsidRPr="008E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="00C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перший</w:t>
      </w:r>
      <w:r w:rsidR="008E2278" w:rsidRPr="008E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</w:t>
      </w:r>
    </w:p>
    <w:p w:rsidR="008E2278" w:rsidRPr="008E2278" w:rsidRDefault="008E2278" w:rsidP="008E2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829" w:rsidRPr="00841829">
        <w:rPr>
          <w:rFonts w:ascii="Times New Roman" w:eastAsia="Calibri" w:hAnsi="Times New Roman" w:cs="Times New Roman"/>
          <w:sz w:val="28"/>
          <w:szCs w:val="28"/>
        </w:rPr>
        <w:t>Поперечний Степан Іванович</w:t>
      </w:r>
      <w:r w:rsidRPr="008E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електронна адреса - </w:t>
      </w:r>
      <w:hyperlink r:id="rId5" w:history="1">
        <w:r w:rsidRPr="008E22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stepany</w:t>
        </w:r>
        <w:r w:rsidRPr="008E22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2008@</w:t>
        </w:r>
        <w:r w:rsidRPr="008E22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ukr</w:t>
        </w:r>
        <w:r w:rsidRPr="008E22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8E22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net</w:t>
        </w:r>
      </w:hyperlink>
    </w:p>
    <w:p w:rsidR="009927BC" w:rsidRDefault="009927BC">
      <w:pPr>
        <w:rPr>
          <w:lang w:val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91"/>
        <w:gridCol w:w="2428"/>
        <w:gridCol w:w="7621"/>
        <w:gridCol w:w="4046"/>
      </w:tblGrid>
      <w:tr w:rsidR="008E2278" w:rsidRPr="008E2278" w:rsidTr="00AC1C13">
        <w:tc>
          <w:tcPr>
            <w:tcW w:w="691" w:type="dxa"/>
          </w:tcPr>
          <w:p w:rsidR="008E2278" w:rsidRPr="008E2278" w:rsidRDefault="008E2278" w:rsidP="008E227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E2278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428" w:type="dxa"/>
          </w:tcPr>
          <w:p w:rsidR="008E2278" w:rsidRPr="008E2278" w:rsidRDefault="008E2278" w:rsidP="008E227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E2278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621" w:type="dxa"/>
          </w:tcPr>
          <w:p w:rsidR="008E2278" w:rsidRPr="008E2278" w:rsidRDefault="008E2278" w:rsidP="008E227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E2278">
              <w:rPr>
                <w:b/>
                <w:sz w:val="28"/>
                <w:szCs w:val="28"/>
                <w:lang w:eastAsia="ru-RU"/>
              </w:rPr>
              <w:t>Анотація</w:t>
            </w:r>
          </w:p>
        </w:tc>
        <w:tc>
          <w:tcPr>
            <w:tcW w:w="4046" w:type="dxa"/>
          </w:tcPr>
          <w:p w:rsidR="008E2278" w:rsidRPr="008E2278" w:rsidRDefault="008E2278" w:rsidP="008E227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E2278">
              <w:rPr>
                <w:rFonts w:ascii="Calibri" w:eastAsia="Calibri" w:hAnsi="Calibri"/>
                <w:b/>
                <w:bCs/>
                <w:noProof/>
                <w:sz w:val="28"/>
                <w:szCs w:val="28"/>
              </w:rPr>
              <w:t>Інтернет-ресурс</w:t>
            </w:r>
          </w:p>
        </w:tc>
      </w:tr>
      <w:tr w:rsidR="008E2278" w:rsidRPr="008E2278" w:rsidTr="00AC1C13">
        <w:tc>
          <w:tcPr>
            <w:tcW w:w="10740" w:type="dxa"/>
            <w:gridSpan w:val="3"/>
          </w:tcPr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  <w:r w:rsidRPr="008E2278">
              <w:rPr>
                <w:b/>
                <w:sz w:val="28"/>
                <w:szCs w:val="28"/>
                <w:lang w:eastAsia="ru-RU"/>
              </w:rPr>
              <w:t>ЛЕКЦІЙНИЙ КУРС</w:t>
            </w:r>
          </w:p>
        </w:tc>
        <w:tc>
          <w:tcPr>
            <w:tcW w:w="4046" w:type="dxa"/>
          </w:tcPr>
          <w:p w:rsidR="008E2278" w:rsidRPr="008E2278" w:rsidRDefault="008E2278" w:rsidP="008E227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E2278" w:rsidRPr="008E2278" w:rsidTr="00AC1C13">
        <w:tc>
          <w:tcPr>
            <w:tcW w:w="691" w:type="dxa"/>
            <w:vAlign w:val="center"/>
          </w:tcPr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8" w:type="dxa"/>
            <w:vAlign w:val="center"/>
          </w:tcPr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Формування цін в основних типах ринків</w:t>
            </w:r>
          </w:p>
        </w:tc>
        <w:tc>
          <w:tcPr>
            <w:tcW w:w="7621" w:type="dxa"/>
            <w:vAlign w:val="center"/>
          </w:tcPr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Формування цін в умовах чистої  конкуренції, ціноутворення в умовах монополів, повна взаємозалежність виробників і ціноутворення в умовах олігополії, ціноутворення в умовах монополістичної конкуренції</w:t>
            </w:r>
          </w:p>
        </w:tc>
        <w:tc>
          <w:tcPr>
            <w:tcW w:w="4046" w:type="dxa"/>
          </w:tcPr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6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http://maup.com.ua/assets/files/lib/book/marketing_cin_polityka.pdf</w:t>
              </w:r>
            </w:hyperlink>
          </w:p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</w:p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noProof/>
                <w:sz w:val="28"/>
                <w:szCs w:val="28"/>
              </w:rPr>
              <w:t>С. 24 -27</w:t>
            </w:r>
          </w:p>
        </w:tc>
      </w:tr>
      <w:tr w:rsidR="008E2278" w:rsidRPr="008E2278" w:rsidTr="00AC1C13">
        <w:tc>
          <w:tcPr>
            <w:tcW w:w="691" w:type="dxa"/>
            <w:vAlign w:val="center"/>
          </w:tcPr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8" w:type="dxa"/>
            <w:vAlign w:val="center"/>
          </w:tcPr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Політика цін та її цілі</w:t>
            </w:r>
          </w:p>
        </w:tc>
        <w:tc>
          <w:tcPr>
            <w:tcW w:w="7621" w:type="dxa"/>
            <w:vAlign w:val="center"/>
          </w:tcPr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Політика цін в комплексі елементів маркетингу. Політика збирання вершків. Ціноутворення на товари, пов’язані з точки зору попиту та затрат. Ефективність зниження цін. Психологічні та економічні межі цін. Політика некруглих цін.</w:t>
            </w:r>
          </w:p>
        </w:tc>
        <w:tc>
          <w:tcPr>
            <w:tcW w:w="4046" w:type="dxa"/>
          </w:tcPr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7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http://dspace.mnau.edu.ua/jspui/bitstream/123456789/2155/1/Tsiny_ta_tsinoutvorennya.pdf</w:t>
              </w:r>
            </w:hyperlink>
          </w:p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noProof/>
                <w:sz w:val="28"/>
                <w:szCs w:val="28"/>
              </w:rPr>
              <w:t>С. 34 - 47</w:t>
            </w:r>
          </w:p>
        </w:tc>
      </w:tr>
      <w:tr w:rsidR="008E2278" w:rsidRPr="008E2278" w:rsidTr="00AC1C13">
        <w:tc>
          <w:tcPr>
            <w:tcW w:w="691" w:type="dxa"/>
            <w:vAlign w:val="center"/>
          </w:tcPr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8" w:type="dxa"/>
            <w:vAlign w:val="center"/>
          </w:tcPr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Методи ціноутворення</w:t>
            </w:r>
          </w:p>
        </w:tc>
        <w:tc>
          <w:tcPr>
            <w:tcW w:w="7621" w:type="dxa"/>
            <w:vAlign w:val="center"/>
          </w:tcPr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 xml:space="preserve">Затратні методи ціноутворення (затрати плюс, метод </w:t>
            </w:r>
            <w:proofErr w:type="spellStart"/>
            <w:r w:rsidRPr="008E2278">
              <w:rPr>
                <w:sz w:val="28"/>
                <w:szCs w:val="28"/>
                <w:lang w:eastAsia="ru-RU"/>
              </w:rPr>
              <w:t>незбитковості</w:t>
            </w:r>
            <w:proofErr w:type="spellEnd"/>
            <w:r w:rsidRPr="008E2278">
              <w:rPr>
                <w:sz w:val="28"/>
                <w:szCs w:val="28"/>
                <w:lang w:eastAsia="ru-RU"/>
              </w:rPr>
              <w:t>), метод метання стріл, тендерний метод ціноутворення.</w:t>
            </w:r>
          </w:p>
        </w:tc>
        <w:tc>
          <w:tcPr>
            <w:tcW w:w="4046" w:type="dxa"/>
          </w:tcPr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8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http://oklander.info/?p=599</w:t>
              </w:r>
            </w:hyperlink>
          </w:p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  <w:r w:rsidRPr="008E2278">
              <w:rPr>
                <w:noProof/>
                <w:sz w:val="28"/>
                <w:szCs w:val="28"/>
              </w:rPr>
              <w:t>Завантажити підручник.</w:t>
            </w:r>
          </w:p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noProof/>
                <w:sz w:val="28"/>
                <w:szCs w:val="28"/>
              </w:rPr>
              <w:t>С. 45 - 59</w:t>
            </w:r>
          </w:p>
        </w:tc>
      </w:tr>
      <w:tr w:rsidR="008E2278" w:rsidRPr="008E2278" w:rsidTr="00AC1C13">
        <w:tc>
          <w:tcPr>
            <w:tcW w:w="691" w:type="dxa"/>
            <w:vAlign w:val="center"/>
          </w:tcPr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8" w:type="dxa"/>
            <w:vAlign w:val="center"/>
          </w:tcPr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>Правове регулювання цін в Україні</w:t>
            </w:r>
          </w:p>
        </w:tc>
        <w:tc>
          <w:tcPr>
            <w:tcW w:w="7621" w:type="dxa"/>
            <w:vAlign w:val="center"/>
          </w:tcPr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Закон України «Про ціни і ціноутворення» і державне регулювання цін в Україні. Методи державного регулювання цін. Державні товарні та фінансові інтервенції як основний спосіб державного регулювання цін в Україні.</w:t>
            </w:r>
          </w:p>
        </w:tc>
        <w:tc>
          <w:tcPr>
            <w:tcW w:w="4046" w:type="dxa"/>
          </w:tcPr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9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https://zakon.rada.gov.ua/laws/show/5007-17</w:t>
              </w:r>
            </w:hyperlink>
          </w:p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</w:p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10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http://dspace.mnau.edu.ua/jspui/bitstream/123456789/2155/1/Tsiny_ta_tsinoutvorennya.pdf</w:t>
              </w:r>
            </w:hyperlink>
          </w:p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  <w:r w:rsidRPr="008E2278">
              <w:rPr>
                <w:noProof/>
                <w:sz w:val="28"/>
                <w:szCs w:val="28"/>
              </w:rPr>
              <w:t>С. 55 – 74</w:t>
            </w:r>
          </w:p>
          <w:p w:rsidR="008E2278" w:rsidRDefault="008E2278" w:rsidP="008E2278">
            <w:pPr>
              <w:rPr>
                <w:noProof/>
                <w:sz w:val="28"/>
                <w:szCs w:val="28"/>
              </w:rPr>
            </w:pPr>
          </w:p>
          <w:p w:rsidR="00841829" w:rsidRPr="008E2278" w:rsidRDefault="00841829" w:rsidP="008E2278">
            <w:pPr>
              <w:rPr>
                <w:noProof/>
                <w:sz w:val="28"/>
                <w:szCs w:val="28"/>
              </w:rPr>
            </w:pPr>
          </w:p>
        </w:tc>
      </w:tr>
      <w:tr w:rsidR="008E2278" w:rsidRPr="008E2278" w:rsidTr="00AC1C13">
        <w:tc>
          <w:tcPr>
            <w:tcW w:w="10740" w:type="dxa"/>
            <w:gridSpan w:val="3"/>
          </w:tcPr>
          <w:p w:rsidR="008E2278" w:rsidRPr="008E2278" w:rsidRDefault="008E2278" w:rsidP="008E227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E2278">
              <w:rPr>
                <w:b/>
                <w:sz w:val="28"/>
                <w:szCs w:val="28"/>
                <w:lang w:eastAsia="ru-RU"/>
              </w:rPr>
              <w:lastRenderedPageBreak/>
              <w:t>САМОСТІЙНА РОБОТА</w:t>
            </w:r>
          </w:p>
        </w:tc>
        <w:tc>
          <w:tcPr>
            <w:tcW w:w="4046" w:type="dxa"/>
          </w:tcPr>
          <w:p w:rsidR="008E2278" w:rsidRPr="008E2278" w:rsidRDefault="008E2278" w:rsidP="008E227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E2278" w:rsidRPr="008E2278" w:rsidTr="00AC1C13">
        <w:tc>
          <w:tcPr>
            <w:tcW w:w="691" w:type="dxa"/>
          </w:tcPr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8" w:type="dxa"/>
          </w:tcPr>
          <w:p w:rsidR="008E2278" w:rsidRPr="008E2278" w:rsidRDefault="008E2278" w:rsidP="008E2278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>Помилки і ризик у встановленні ціни.</w:t>
            </w:r>
          </w:p>
        </w:tc>
        <w:tc>
          <w:tcPr>
            <w:tcW w:w="7621" w:type="dxa"/>
            <w:shd w:val="clear" w:color="auto" w:fill="FFFFFF" w:themeFill="background1"/>
          </w:tcPr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  <w:r w:rsidRPr="008E2278">
              <w:rPr>
                <w:noProof/>
                <w:sz w:val="28"/>
                <w:szCs w:val="28"/>
              </w:rPr>
              <w:t>Місце цінових ризиків в системі господарських ризиків.</w:t>
            </w:r>
          </w:p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noProof/>
                <w:sz w:val="28"/>
                <w:szCs w:val="28"/>
              </w:rPr>
              <w:t xml:space="preserve">Методи оцінки цінових ризиків.. </w:t>
            </w:r>
            <w:r w:rsidRPr="008E2278">
              <w:rPr>
                <w:noProof/>
                <w:sz w:val="28"/>
                <w:szCs w:val="28"/>
                <w:lang w:eastAsia="ru-RU"/>
              </w:rPr>
              <w:t>Управління</w:t>
            </w: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2278">
              <w:rPr>
                <w:noProof/>
                <w:sz w:val="28"/>
                <w:szCs w:val="28"/>
                <w:lang w:eastAsia="ru-RU"/>
              </w:rPr>
              <w:t>ціновими ризиками</w:t>
            </w: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 xml:space="preserve"> Оцінка інфляційного очікування. Вплив закупівельної ціни на використання потужностей переробних підприємств. Типові помилки формування цін підприємствами АПК. Теоретичні концепції ризику та методи його прогнозування у ціноутворенні.</w:t>
            </w:r>
          </w:p>
        </w:tc>
        <w:tc>
          <w:tcPr>
            <w:tcW w:w="4046" w:type="dxa"/>
            <w:shd w:val="clear" w:color="auto" w:fill="FFFFFF" w:themeFill="background1"/>
          </w:tcPr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</w:p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</w:p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11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http://oklander.info/?p=599</w:t>
              </w:r>
            </w:hyperlink>
          </w:p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  <w:r w:rsidRPr="008E2278">
              <w:rPr>
                <w:noProof/>
                <w:sz w:val="28"/>
                <w:szCs w:val="28"/>
              </w:rPr>
              <w:t>Завантажити підручник.</w:t>
            </w:r>
          </w:p>
          <w:p w:rsidR="008E2278" w:rsidRPr="008E2278" w:rsidRDefault="008E2278" w:rsidP="008E2278">
            <w:pPr>
              <w:ind w:firstLine="37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8E2278">
              <w:rPr>
                <w:noProof/>
                <w:sz w:val="28"/>
                <w:szCs w:val="28"/>
              </w:rPr>
              <w:t>С. 87 - 102</w:t>
            </w:r>
          </w:p>
        </w:tc>
      </w:tr>
      <w:tr w:rsidR="008E2278" w:rsidRPr="008E2278" w:rsidTr="00AC1C13">
        <w:tc>
          <w:tcPr>
            <w:tcW w:w="691" w:type="dxa"/>
          </w:tcPr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8" w:type="dxa"/>
          </w:tcPr>
          <w:p w:rsidR="008E2278" w:rsidRPr="008E2278" w:rsidRDefault="008E2278" w:rsidP="008E2278">
            <w:pPr>
              <w:tabs>
                <w:tab w:val="left" w:pos="1872"/>
                <w:tab w:val="left" w:pos="2592"/>
              </w:tabs>
              <w:ind w:firstLine="33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tabs>
                <w:tab w:val="left" w:pos="1872"/>
                <w:tab w:val="left" w:pos="2592"/>
              </w:tabs>
              <w:ind w:firstLine="33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tabs>
                <w:tab w:val="left" w:pos="1872"/>
                <w:tab w:val="left" w:pos="2592"/>
              </w:tabs>
              <w:ind w:firstLine="33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>Політика цін та її цілі</w:t>
            </w:r>
          </w:p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21" w:type="dxa"/>
          </w:tcPr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>Політика цін в системі елементів комплексу маркетингу. Класифікація видів цінової політики. Цілі ціноутворення,  Фактори ціноутворення . Етапи процесу ціноутворення  Зміна поточних цін</w:t>
            </w:r>
          </w:p>
        </w:tc>
        <w:tc>
          <w:tcPr>
            <w:tcW w:w="4046" w:type="dxa"/>
          </w:tcPr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12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http://dspace.mnau.edu.ua/jspui/bitstream/123456789/2155/1/Tsiny_ta_tsinoutvorennya.pdf</w:t>
              </w:r>
            </w:hyperlink>
          </w:p>
          <w:p w:rsidR="008E2278" w:rsidRPr="008E2278" w:rsidRDefault="008E2278" w:rsidP="008E2278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8E2278">
              <w:rPr>
                <w:noProof/>
                <w:sz w:val="28"/>
                <w:szCs w:val="28"/>
              </w:rPr>
              <w:t>С. 34 - 47</w:t>
            </w:r>
          </w:p>
        </w:tc>
      </w:tr>
      <w:tr w:rsidR="008E2278" w:rsidRPr="008E2278" w:rsidTr="00AC1C13">
        <w:tc>
          <w:tcPr>
            <w:tcW w:w="691" w:type="dxa"/>
          </w:tcPr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8" w:type="dxa"/>
          </w:tcPr>
          <w:p w:rsidR="008E2278" w:rsidRPr="008E2278" w:rsidRDefault="008E2278" w:rsidP="008E2278">
            <w:pPr>
              <w:tabs>
                <w:tab w:val="left" w:pos="1872"/>
                <w:tab w:val="left" w:pos="2592"/>
              </w:tabs>
              <w:ind w:firstLine="33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>Методи ціноутворення.</w:t>
            </w:r>
          </w:p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21" w:type="dxa"/>
          </w:tcPr>
          <w:p w:rsidR="008E2278" w:rsidRPr="008E2278" w:rsidRDefault="008E2278" w:rsidP="008E2278">
            <w:pPr>
              <w:keepNext/>
              <w:ind w:firstLine="709"/>
              <w:jc w:val="both"/>
              <w:outlineLvl w:val="1"/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8E2278">
              <w:rPr>
                <w:bCs/>
                <w:iCs/>
                <w:sz w:val="28"/>
                <w:szCs w:val="28"/>
                <w:lang w:eastAsia="ru-RU"/>
              </w:rPr>
              <w:t>Ковзання по кривій попиту. Метод найменших квадратів і оцінка кривої попиту. Ціна</w:t>
            </w:r>
            <w:r w:rsidRPr="008E2278">
              <w:rPr>
                <w:bCs/>
                <w:sz w:val="28"/>
                <w:szCs w:val="28"/>
                <w:lang w:eastAsia="ru-RU"/>
              </w:rPr>
              <w:t xml:space="preserve"> і оптимізація прибутку</w:t>
            </w:r>
          </w:p>
        </w:tc>
        <w:tc>
          <w:tcPr>
            <w:tcW w:w="4046" w:type="dxa"/>
          </w:tcPr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13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http://oklander.info/?p=599</w:t>
              </w:r>
            </w:hyperlink>
          </w:p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  <w:r w:rsidRPr="008E2278">
              <w:rPr>
                <w:noProof/>
                <w:sz w:val="28"/>
                <w:szCs w:val="28"/>
              </w:rPr>
              <w:t>Завантажити підручник.</w:t>
            </w:r>
          </w:p>
          <w:p w:rsidR="008E2278" w:rsidRPr="008E2278" w:rsidRDefault="008E2278" w:rsidP="008E2278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8E2278">
              <w:rPr>
                <w:noProof/>
                <w:sz w:val="28"/>
                <w:szCs w:val="28"/>
              </w:rPr>
              <w:t>С. 60 - 74</w:t>
            </w:r>
          </w:p>
        </w:tc>
      </w:tr>
      <w:tr w:rsidR="008E2278" w:rsidRPr="008E2278" w:rsidTr="00AC1C13">
        <w:tc>
          <w:tcPr>
            <w:tcW w:w="691" w:type="dxa"/>
          </w:tcPr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jc w:val="center"/>
              <w:rPr>
                <w:sz w:val="28"/>
                <w:szCs w:val="28"/>
                <w:lang w:eastAsia="ru-RU"/>
              </w:rPr>
            </w:pPr>
            <w:r w:rsidRPr="008E227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8" w:type="dxa"/>
          </w:tcPr>
          <w:p w:rsidR="008E2278" w:rsidRPr="008E2278" w:rsidRDefault="008E2278" w:rsidP="008E2278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>Правове регулювання цін в Україні</w:t>
            </w:r>
          </w:p>
        </w:tc>
        <w:tc>
          <w:tcPr>
            <w:tcW w:w="7621" w:type="dxa"/>
          </w:tcPr>
          <w:p w:rsidR="008E2278" w:rsidRPr="008E2278" w:rsidRDefault="008E2278" w:rsidP="008E2278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2278" w:rsidRPr="008E2278" w:rsidRDefault="008E2278" w:rsidP="008E2278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  <w:p w:rsidR="008E2278" w:rsidRPr="008E2278" w:rsidRDefault="008E2278" w:rsidP="008E2278">
            <w:pPr>
              <w:rPr>
                <w:sz w:val="28"/>
                <w:szCs w:val="28"/>
                <w:lang w:eastAsia="ru-RU"/>
              </w:rPr>
            </w:pPr>
            <w:r w:rsidRPr="008E2278">
              <w:rPr>
                <w:noProof/>
                <w:color w:val="000000"/>
                <w:sz w:val="28"/>
                <w:szCs w:val="28"/>
                <w:lang w:eastAsia="ru-RU"/>
              </w:rPr>
              <w:t>Форми і методи державного регулювання цін. Дотації до цін. Умови формування цін державними органами управління.</w:t>
            </w:r>
          </w:p>
        </w:tc>
        <w:tc>
          <w:tcPr>
            <w:tcW w:w="4046" w:type="dxa"/>
          </w:tcPr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</w:p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14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https://zakon.rada.gov.ua/laws/show/5007-17</w:t>
              </w:r>
            </w:hyperlink>
          </w:p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</w:p>
          <w:p w:rsidR="008E2278" w:rsidRPr="008E2278" w:rsidRDefault="00461D3C" w:rsidP="008E2278">
            <w:pPr>
              <w:rPr>
                <w:noProof/>
                <w:sz w:val="28"/>
                <w:szCs w:val="28"/>
              </w:rPr>
            </w:pPr>
            <w:hyperlink r:id="rId15" w:history="1">
              <w:r w:rsidR="008E2278" w:rsidRPr="008E2278">
                <w:rPr>
                  <w:noProof/>
                  <w:color w:val="0000FF"/>
                  <w:sz w:val="28"/>
                  <w:szCs w:val="28"/>
                  <w:u w:val="single"/>
                </w:rPr>
                <w:t>http://dspace.mnau.edu.ua/jspui/bitstream/123456789/2155/1/Tsiny_ta_tsinoutvorennya.pdf</w:t>
              </w:r>
            </w:hyperlink>
          </w:p>
          <w:p w:rsidR="008E2278" w:rsidRPr="008E2278" w:rsidRDefault="008E2278" w:rsidP="008E2278">
            <w:pPr>
              <w:rPr>
                <w:noProof/>
                <w:sz w:val="28"/>
                <w:szCs w:val="28"/>
              </w:rPr>
            </w:pPr>
            <w:r w:rsidRPr="008E2278">
              <w:rPr>
                <w:noProof/>
                <w:sz w:val="28"/>
                <w:szCs w:val="28"/>
              </w:rPr>
              <w:t>С. 55 – 74</w:t>
            </w:r>
          </w:p>
          <w:p w:rsidR="008E2278" w:rsidRPr="008E2278" w:rsidRDefault="008E2278" w:rsidP="008E2278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E2278" w:rsidRPr="008E2278" w:rsidRDefault="008E2278">
      <w:pPr>
        <w:rPr>
          <w:lang w:val="ru-RU"/>
        </w:rPr>
      </w:pPr>
    </w:p>
    <w:sectPr w:rsidR="008E2278" w:rsidRPr="008E2278" w:rsidSect="008E22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78"/>
    <w:rsid w:val="000D3C0D"/>
    <w:rsid w:val="00461D3C"/>
    <w:rsid w:val="004B4F66"/>
    <w:rsid w:val="007F1FF7"/>
    <w:rsid w:val="00806F74"/>
    <w:rsid w:val="00841829"/>
    <w:rsid w:val="008E2278"/>
    <w:rsid w:val="009927BC"/>
    <w:rsid w:val="009E386B"/>
    <w:rsid w:val="00C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lander.info/?p=599" TargetMode="External"/><Relationship Id="rId13" Type="http://schemas.openxmlformats.org/officeDocument/2006/relationships/hyperlink" Target="http://oklander.info/?p=5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mnau.edu.ua/jspui/bitstream/123456789/2155/1/Tsiny_ta_tsinoutvorennya.pdf" TargetMode="External"/><Relationship Id="rId12" Type="http://schemas.openxmlformats.org/officeDocument/2006/relationships/hyperlink" Target="http://dspace.mnau.edu.ua/jspui/bitstream/123456789/2155/1/Tsiny_ta_tsinoutvorennya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up.com.ua/assets/files/lib/book/marketing_cin_polityka.pdf" TargetMode="External"/><Relationship Id="rId11" Type="http://schemas.openxmlformats.org/officeDocument/2006/relationships/hyperlink" Target="http://oklander.info/?p=599" TargetMode="External"/><Relationship Id="rId5" Type="http://schemas.openxmlformats.org/officeDocument/2006/relationships/hyperlink" Target="mailto:stepany2008@ukr.net" TargetMode="External"/><Relationship Id="rId15" Type="http://schemas.openxmlformats.org/officeDocument/2006/relationships/hyperlink" Target="http://dspace.mnau.edu.ua/jspui/bitstream/123456789/2155/1/Tsiny_ta_tsinoutvorennya.pdf" TargetMode="External"/><Relationship Id="rId10" Type="http://schemas.openxmlformats.org/officeDocument/2006/relationships/hyperlink" Target="http://dspace.mnau.edu.ua/jspui/bitstream/123456789/2155/1/Tsiny_ta_tsinoutvorenn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007-17" TargetMode="External"/><Relationship Id="rId14" Type="http://schemas.openxmlformats.org/officeDocument/2006/relationships/hyperlink" Target="https://zakon.rada.gov.ua/laws/show/500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dominus</dc:creator>
  <cp:lastModifiedBy>Пользователь</cp:lastModifiedBy>
  <cp:revision>7</cp:revision>
  <dcterms:created xsi:type="dcterms:W3CDTF">2020-03-29T07:55:00Z</dcterms:created>
  <dcterms:modified xsi:type="dcterms:W3CDTF">2020-03-30T16:12:00Z</dcterms:modified>
</cp:coreProperties>
</file>