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A4" w:rsidRPr="00382486" w:rsidRDefault="00D42216" w:rsidP="00670333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</w:t>
      </w:r>
      <w:r w:rsidR="00B958A4" w:rsidRPr="00B958A4">
        <w:rPr>
          <w:rFonts w:ascii="Times New Roman" w:hAnsi="Times New Roman" w:cs="Times New Roman"/>
          <w:i w:val="0"/>
          <w:lang w:val="uk-UA"/>
        </w:rPr>
        <w:t xml:space="preserve">ОБЛІК І </w:t>
      </w:r>
      <w:r w:rsidR="0004098B" w:rsidRPr="00382486">
        <w:rPr>
          <w:rFonts w:ascii="Times New Roman" w:hAnsi="Times New Roman" w:cs="Times New Roman"/>
          <w:i w:val="0"/>
        </w:rPr>
        <w:t xml:space="preserve"> </w:t>
      </w:r>
      <w:r w:rsidR="0004098B">
        <w:rPr>
          <w:rFonts w:ascii="Times New Roman" w:hAnsi="Times New Roman" w:cs="Times New Roman"/>
          <w:i w:val="0"/>
          <w:lang w:val="uk-UA"/>
        </w:rPr>
        <w:t>А</w:t>
      </w:r>
      <w:r w:rsidR="00D57693">
        <w:rPr>
          <w:rFonts w:ascii="Times New Roman" w:hAnsi="Times New Roman" w:cs="Times New Roman"/>
          <w:i w:val="0"/>
          <w:lang w:val="uk-UA"/>
        </w:rPr>
        <w:t>УДИТ</w:t>
      </w:r>
      <w:r>
        <w:rPr>
          <w:rFonts w:ascii="Times New Roman" w:hAnsi="Times New Roman" w:cs="Times New Roman"/>
          <w:b w:val="0"/>
          <w:i w:val="0"/>
          <w:lang w:val="uk-UA"/>
        </w:rPr>
        <w:t>»</w:t>
      </w:r>
    </w:p>
    <w:p w:rsidR="00670333" w:rsidRDefault="00670333" w:rsidP="0067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економіки та менеджменту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70333" w:rsidRDefault="00670333" w:rsidP="0067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афедра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менеджменту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01E0" w:rsidRDefault="00D57693" w:rsidP="0067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D42216">
        <w:rPr>
          <w:rFonts w:ascii="Times New Roman" w:hAnsi="Times New Roman" w:cs="Times New Roman"/>
          <w:b/>
          <w:sz w:val="28"/>
          <w:szCs w:val="28"/>
          <w:lang w:val="uk-UA"/>
        </w:rPr>
        <w:t>енеджмент</w:t>
      </w:r>
      <w:r w:rsidRPr="007601E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01E0" w:rsidRPr="0076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8A4" w:rsidRPr="00B958A4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  <w:r w:rsidR="00B95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01E0" w:rsidRPr="007601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5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курс</w:t>
      </w:r>
      <w:r w:rsidR="00382486" w:rsidRPr="00382486">
        <w:rPr>
          <w:rFonts w:ascii="Times New Roman" w:hAnsi="Times New Roman" w:cs="Times New Roman"/>
          <w:b/>
          <w:sz w:val="28"/>
          <w:szCs w:val="28"/>
        </w:rPr>
        <w:t xml:space="preserve"> СП</w:t>
      </w:r>
    </w:p>
    <w:p w:rsidR="007601E0" w:rsidRDefault="00670333" w:rsidP="00670333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Франчук Ірина Богданівна </w:t>
      </w:r>
      <w:hyperlink r:id="rId5" w:history="1"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franchuk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_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irina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@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ukr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.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net</w:t>
        </w:r>
      </w:hyperlink>
    </w:p>
    <w:p w:rsidR="00670333" w:rsidRPr="00670333" w:rsidRDefault="00670333" w:rsidP="00670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427"/>
        <w:gridCol w:w="6071"/>
        <w:gridCol w:w="4495"/>
      </w:tblGrid>
      <w:tr w:rsidR="00D42216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42216" w:rsidTr="00D422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42216" w:rsidRPr="008E2A1C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9146DD" w:rsidRDefault="00D42216" w:rsidP="000E14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46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рахунків бухгалтерського обліку і подвійний запис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466221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Подвійний запис та кореспонденція рахунків. Прості та складні бухгалтерські проводки. Взаємозв’язок між рахунками і балансом.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financial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osnovy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42216" w:rsidRPr="008E2A1C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RPr="009146DD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9146DD" w:rsidRDefault="00D42216" w:rsidP="000E14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 і</w:t>
            </w:r>
            <w:r w:rsidRPr="006F7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46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калькуляція у бухгалтерському обліку Документація</w:t>
            </w:r>
            <w:r w:rsidRPr="00914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 </w:t>
            </w:r>
            <w:proofErr w:type="spellStart"/>
            <w:r w:rsidRPr="00914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інвентаризація</w:t>
            </w:r>
            <w:proofErr w:type="spellEnd"/>
            <w:r w:rsidRPr="009146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господарських операцій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і зн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ачення оцінки в бухгалтерському обліку</w:t>
            </w:r>
            <w:r w:rsidRPr="007C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Класифікація бухгалтерських документів та вимоги до їх оформлення.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Інвентаризація,її суть і значення. Порядок здійснення інвентаризацій.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https://studfile.net/preview/7479870/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RPr="008E2A1C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Реєстри та форми бухгалтерського обліку Бухгалтерська звітність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466221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Облікові реєстри та їх класифікація. Техніка облікової реєстрації. Форми бухгалтерського обліку.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8E2A1C" w:rsidRDefault="00D42216" w:rsidP="000E14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financial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lnu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ua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wp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-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content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uploads</w:t>
              </w:r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-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osnovy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-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obliku</w:t>
              </w:r>
              <w:proofErr w:type="spellEnd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8E2A1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8E2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42216" w:rsidRPr="008E2A1C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1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Облік найважливіших господарських процесів та явищ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466221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найважливіших господарських процесів та явищ. Облік процесу постачання. Облік процесу виробництва. Облік процесу реалізації. Порядок формування результатів господарювання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8E2A1C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financial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osnovy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obliku</w:t>
              </w:r>
              <w:proofErr w:type="spellEnd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5754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8E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Tr="00D422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42216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і калькуляція у бухгалтерському обліку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Калькулювання як система обчислення собівартості продукції Документація господарських операцій, її суть і значення.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financial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osnovy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RPr="008E2A1C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Документація та  інвентаризація господарських операцій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6F70CE" w:rsidRDefault="00D42216" w:rsidP="000E148B">
            <w:pPr>
              <w:pStyle w:val="9"/>
              <w:spacing w:before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F70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 w:rsidRPr="006F70CE">
              <w:rPr>
                <w:rFonts w:ascii="Times New Roman" w:hAnsi="Times New Roman"/>
                <w:sz w:val="28"/>
                <w:szCs w:val="28"/>
                <w:lang w:val="uk-UA"/>
              </w:rPr>
              <w:t>документообороту</w:t>
            </w:r>
            <w:proofErr w:type="spellEnd"/>
            <w:r w:rsidRPr="006F70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70CE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підприємстві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financial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osnovy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42216" w:rsidRPr="008E2A1C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Реєстри та форми бухгалтерського обліку</w:t>
            </w:r>
            <w:r w:rsidRPr="007C05D8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 </w:t>
            </w: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Бухгалтерська звітність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бухгалтерського обліку, їх суть та історичний розвиток.</w:t>
            </w:r>
            <w:r w:rsidRPr="007C05D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C0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Техніка облікової реєстрації. </w:t>
            </w:r>
            <w:r w:rsidRPr="007C05D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Облікові регістри, їх суть та призначення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Pr="007C0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запису в облікових регістрах. Способи виправлення помилок в облікових регістрах. Класифікація регістрів по змісту. Класифікація регістрів по видом облікових записів.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financial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osnovy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2216" w:rsidTr="00D4221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16" w:rsidRDefault="00D42216" w:rsidP="000E1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Облік найважливіших господарських процесів та явищ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7C05D8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D8">
              <w:rPr>
                <w:rFonts w:ascii="Times New Roman" w:eastAsia="Wingdings 2" w:hAnsi="Times New Roman" w:cs="Times New Roman"/>
                <w:sz w:val="28"/>
                <w:szCs w:val="28"/>
                <w:lang w:val="uk-UA"/>
              </w:rPr>
              <w:t>Методологічні засади обліку господарських процесів. Калькулювання як спосіб групування витрат. Визначення  собівартості продукції. Облік формування та розподілу результатів господарювання. Звичайна, надзвичайна діяльність підприємства. Операційна діяльність. Фінансова та інвестиційна діяльність підприємства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financial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lnu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/2018/09/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opornyy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osnovy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obliku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-2018.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42216" w:rsidRPr="00D42216" w:rsidRDefault="00D42216" w:rsidP="000E14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/7479870/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B2DA1" w:rsidRPr="00670333" w:rsidRDefault="001B2DA1" w:rsidP="00670333">
      <w:pPr>
        <w:rPr>
          <w:lang w:val="uk-UA"/>
        </w:rPr>
      </w:pPr>
    </w:p>
    <w:sectPr w:rsidR="001B2DA1" w:rsidRPr="00670333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B29"/>
    <w:multiLevelType w:val="hybridMultilevel"/>
    <w:tmpl w:val="A00089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A6C2A"/>
    <w:multiLevelType w:val="hybridMultilevel"/>
    <w:tmpl w:val="B5A4F8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0123C"/>
    <w:multiLevelType w:val="multilevel"/>
    <w:tmpl w:val="C21C4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01E0"/>
    <w:rsid w:val="0004098B"/>
    <w:rsid w:val="000F6D7C"/>
    <w:rsid w:val="00190CB3"/>
    <w:rsid w:val="001B2DA1"/>
    <w:rsid w:val="00363E28"/>
    <w:rsid w:val="00373900"/>
    <w:rsid w:val="00382486"/>
    <w:rsid w:val="003C3894"/>
    <w:rsid w:val="00460A2B"/>
    <w:rsid w:val="0058073C"/>
    <w:rsid w:val="00594FD2"/>
    <w:rsid w:val="006159C2"/>
    <w:rsid w:val="00670333"/>
    <w:rsid w:val="006A1ACC"/>
    <w:rsid w:val="007601E0"/>
    <w:rsid w:val="008922D7"/>
    <w:rsid w:val="008A4170"/>
    <w:rsid w:val="008B3080"/>
    <w:rsid w:val="00B958A4"/>
    <w:rsid w:val="00C77B96"/>
    <w:rsid w:val="00CB0376"/>
    <w:rsid w:val="00D224F2"/>
    <w:rsid w:val="00D42216"/>
    <w:rsid w:val="00D476DB"/>
    <w:rsid w:val="00D50624"/>
    <w:rsid w:val="00D57693"/>
    <w:rsid w:val="00DB5AE6"/>
    <w:rsid w:val="00E14075"/>
    <w:rsid w:val="00E834F1"/>
    <w:rsid w:val="00E8651C"/>
    <w:rsid w:val="00F3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5"/>
  </w:style>
  <w:style w:type="paragraph" w:styleId="2">
    <w:name w:val="heading 2"/>
    <w:basedOn w:val="a"/>
    <w:next w:val="a"/>
    <w:link w:val="20"/>
    <w:qFormat/>
    <w:rsid w:val="00B958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3C3894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958A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rsid w:val="0004098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04098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rsid w:val="003C3894"/>
    <w:rPr>
      <w:rFonts w:ascii="Cambria" w:eastAsia="Times New Roman" w:hAnsi="Cambria" w:cs="Times New Roman"/>
    </w:rPr>
  </w:style>
  <w:style w:type="paragraph" w:styleId="3">
    <w:name w:val="Body Text Indent 3"/>
    <w:basedOn w:val="a"/>
    <w:link w:val="30"/>
    <w:uiPriority w:val="99"/>
    <w:unhideWhenUsed/>
    <w:rsid w:val="00E140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14075"/>
    <w:rPr>
      <w:sz w:val="16"/>
      <w:szCs w:val="16"/>
    </w:rPr>
  </w:style>
  <w:style w:type="character" w:styleId="a6">
    <w:name w:val="Hyperlink"/>
    <w:basedOn w:val="a0"/>
    <w:uiPriority w:val="99"/>
    <w:unhideWhenUsed/>
    <w:rsid w:val="00670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7479870/" TargetMode="External"/><Relationship Id="rId13" Type="http://schemas.openxmlformats.org/officeDocument/2006/relationships/hyperlink" Target="https://financial.lnu.edu.ua/wp-content/uploads/2018/09/opornyy-osnovy-obliku-2018.pdf" TargetMode="External"/><Relationship Id="rId18" Type="http://schemas.openxmlformats.org/officeDocument/2006/relationships/hyperlink" Target="https://studfile.net/preview/747987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udfile.net/preview/7479870/" TargetMode="External"/><Relationship Id="rId12" Type="http://schemas.openxmlformats.org/officeDocument/2006/relationships/hyperlink" Target="https://studfile.net/preview/7479870/" TargetMode="External"/><Relationship Id="rId17" Type="http://schemas.openxmlformats.org/officeDocument/2006/relationships/hyperlink" Target="https://financial.lnu.edu.ua/wp-content/uploads/2018/09/opornyy-osnovy-obliku-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.net/preview/7479870/" TargetMode="External"/><Relationship Id="rId20" Type="http://schemas.openxmlformats.org/officeDocument/2006/relationships/hyperlink" Target="https://studfile.net/preview/74798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ancial.lnu.edu.ua/wp-content/uploads/2018/09/opornyy-osnovy-obliku-2018.pdf" TargetMode="External"/><Relationship Id="rId11" Type="http://schemas.openxmlformats.org/officeDocument/2006/relationships/hyperlink" Target="https://financial.lnu.edu.ua/wp-content/uploads/2018/09/opornyy-osnovy-obliku-2018.pdf" TargetMode="External"/><Relationship Id="rId5" Type="http://schemas.openxmlformats.org/officeDocument/2006/relationships/hyperlink" Target="mailto:franchuk_irina@ukr.net" TargetMode="External"/><Relationship Id="rId15" Type="http://schemas.openxmlformats.org/officeDocument/2006/relationships/hyperlink" Target="https://financial.lnu.edu.ua/wp-content/uploads/2018/09/opornyy-osnovy-obliku-2018.pdf" TargetMode="External"/><Relationship Id="rId10" Type="http://schemas.openxmlformats.org/officeDocument/2006/relationships/hyperlink" Target="https://studfile.net/preview/7479870/" TargetMode="External"/><Relationship Id="rId19" Type="http://schemas.openxmlformats.org/officeDocument/2006/relationships/hyperlink" Target="https://financial.lnu.edu.ua/wp-content/uploads/2018/09/opornyy-osnovy-obliku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ial.lnu.edu.ua/wp-content/uploads/2018/09/opornyy-osnovy-obliku-2018.pdf" TargetMode="External"/><Relationship Id="rId14" Type="http://schemas.openxmlformats.org/officeDocument/2006/relationships/hyperlink" Target="https://studfile.net/preview/747987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2695</Words>
  <Characters>1537</Characters>
  <Application>Microsoft Office Word</Application>
  <DocSecurity>0</DocSecurity>
  <Lines>12</Lines>
  <Paragraphs>8</Paragraphs>
  <ScaleCrop>false</ScaleCrop>
  <Company>SamForum.ws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Користувач Windows</cp:lastModifiedBy>
  <cp:revision>20</cp:revision>
  <dcterms:created xsi:type="dcterms:W3CDTF">2020-03-19T09:11:00Z</dcterms:created>
  <dcterms:modified xsi:type="dcterms:W3CDTF">2020-03-31T08:58:00Z</dcterms:modified>
</cp:coreProperties>
</file>