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D6" w:rsidRPr="008B2188" w:rsidRDefault="006242D6" w:rsidP="007D2528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8B2188">
        <w:rPr>
          <w:rFonts w:ascii="Times New Roman" w:hAnsi="Times New Roman"/>
          <w:b/>
          <w:caps/>
          <w:sz w:val="28"/>
          <w:szCs w:val="28"/>
          <w:lang w:val="uk-UA"/>
        </w:rPr>
        <w:t>МІНІСТЕРСТВО ОСВІТИ І НАУКИ УКРАЇНИ</w:t>
      </w:r>
    </w:p>
    <w:p w:rsidR="006242D6" w:rsidRPr="008B2188" w:rsidRDefault="006242D6" w:rsidP="007D252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8B2188">
        <w:rPr>
          <w:rFonts w:ascii="Times New Roman" w:hAnsi="Times New Roman"/>
          <w:b/>
          <w:caps/>
          <w:sz w:val="28"/>
          <w:szCs w:val="28"/>
          <w:lang w:val="uk-UA"/>
        </w:rPr>
        <w:t>Львівський національний університет ветеринарної медицини та біотехнологій імені С.З. Гжицького</w:t>
      </w:r>
    </w:p>
    <w:p w:rsidR="006242D6" w:rsidRPr="008B2188" w:rsidRDefault="006242D6" w:rsidP="004F105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2D6" w:rsidRPr="008B2188" w:rsidRDefault="006242D6" w:rsidP="004F1057">
      <w:pPr>
        <w:ind w:firstLine="439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2D6" w:rsidRPr="008B2188" w:rsidRDefault="006242D6" w:rsidP="007D2528">
      <w:pPr>
        <w:spacing w:after="120"/>
        <w:ind w:left="3260" w:firstLine="709"/>
        <w:rPr>
          <w:rFonts w:ascii="Times New Roman" w:hAnsi="Times New Roman"/>
          <w:b/>
          <w:sz w:val="28"/>
          <w:szCs w:val="28"/>
          <w:lang w:val="uk-UA"/>
        </w:rPr>
      </w:pPr>
      <w:r w:rsidRPr="008B2188">
        <w:rPr>
          <w:rFonts w:ascii="Times New Roman" w:hAnsi="Times New Roman"/>
          <w:b/>
          <w:sz w:val="28"/>
          <w:szCs w:val="28"/>
          <w:lang w:val="uk-UA"/>
        </w:rPr>
        <w:t xml:space="preserve">ЗАТВЕРДЖЕНО </w:t>
      </w:r>
    </w:p>
    <w:p w:rsidR="006242D6" w:rsidRPr="008B2188" w:rsidRDefault="006242D6" w:rsidP="007D2528">
      <w:pPr>
        <w:spacing w:after="0"/>
        <w:ind w:left="3969"/>
        <w:rPr>
          <w:rFonts w:ascii="Times New Roman" w:hAnsi="Times New Roman"/>
          <w:sz w:val="28"/>
          <w:szCs w:val="28"/>
          <w:lang w:val="uk-UA"/>
        </w:rPr>
      </w:pPr>
      <w:r w:rsidRPr="008B2188">
        <w:rPr>
          <w:rFonts w:ascii="Times New Roman" w:hAnsi="Times New Roman"/>
          <w:sz w:val="28"/>
          <w:szCs w:val="28"/>
          <w:lang w:val="uk-UA"/>
        </w:rPr>
        <w:t>Наказом ректора Львівського національного університету ветеринарної медицини та біотехнологій імені С.З. Гжицького</w:t>
      </w:r>
    </w:p>
    <w:p w:rsidR="006242D6" w:rsidRPr="008B2188" w:rsidRDefault="006242D6" w:rsidP="007D2528">
      <w:pPr>
        <w:spacing w:after="0"/>
        <w:ind w:left="3969"/>
        <w:rPr>
          <w:rFonts w:ascii="Times New Roman" w:hAnsi="Times New Roman"/>
          <w:sz w:val="28"/>
          <w:szCs w:val="28"/>
          <w:lang w:val="uk-UA"/>
        </w:rPr>
      </w:pPr>
      <w:r w:rsidRPr="008B2188">
        <w:rPr>
          <w:rFonts w:ascii="Times New Roman" w:hAnsi="Times New Roman"/>
          <w:sz w:val="28"/>
          <w:szCs w:val="28"/>
          <w:lang w:val="uk-UA"/>
        </w:rPr>
        <w:t>як тимчасова до впровадження галузевих стандартів вищої освіти</w:t>
      </w:r>
    </w:p>
    <w:p w:rsidR="006242D6" w:rsidRPr="008B2188" w:rsidRDefault="006242D6" w:rsidP="007D2528">
      <w:pPr>
        <w:ind w:left="3969"/>
        <w:rPr>
          <w:rFonts w:ascii="Times New Roman" w:hAnsi="Times New Roman"/>
          <w:sz w:val="28"/>
          <w:szCs w:val="28"/>
          <w:lang w:val="uk-UA"/>
        </w:rPr>
      </w:pPr>
      <w:r w:rsidRPr="008B2188">
        <w:rPr>
          <w:rFonts w:ascii="Times New Roman" w:hAnsi="Times New Roman"/>
          <w:sz w:val="28"/>
          <w:szCs w:val="28"/>
          <w:lang w:val="uk-UA"/>
        </w:rPr>
        <w:t>№____ від «__»_____________2017 р.</w:t>
      </w:r>
    </w:p>
    <w:p w:rsidR="006242D6" w:rsidRPr="008B2188" w:rsidRDefault="006242D6" w:rsidP="004F105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42D6" w:rsidRPr="008B2188" w:rsidRDefault="006242D6" w:rsidP="004F1057">
      <w:pPr>
        <w:ind w:left="4253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42D6" w:rsidRPr="008B2188" w:rsidRDefault="006242D6" w:rsidP="004F1057">
      <w:pPr>
        <w:ind w:left="4253" w:firstLine="426"/>
        <w:jc w:val="both"/>
        <w:rPr>
          <w:rFonts w:ascii="Times New Roman" w:hAnsi="Times New Roman"/>
          <w:caps/>
          <w:sz w:val="28"/>
          <w:szCs w:val="28"/>
          <w:lang w:val="uk-UA"/>
        </w:rPr>
      </w:pPr>
    </w:p>
    <w:p w:rsidR="006242D6" w:rsidRPr="008B2188" w:rsidRDefault="006242D6" w:rsidP="004F1057">
      <w:pPr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8B2188">
        <w:rPr>
          <w:rFonts w:ascii="Times New Roman" w:hAnsi="Times New Roman"/>
          <w:b/>
          <w:caps/>
          <w:sz w:val="28"/>
          <w:szCs w:val="28"/>
          <w:lang w:val="uk-UA"/>
        </w:rPr>
        <w:t>ОСВІТНЬО-ПРОФЕСІЙНА  ПРОГРАМА</w:t>
      </w:r>
    </w:p>
    <w:p w:rsidR="006242D6" w:rsidRPr="008B2188" w:rsidRDefault="006242D6" w:rsidP="004F1057">
      <w:pPr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8B2188">
        <w:rPr>
          <w:rFonts w:ascii="Times New Roman" w:hAnsi="Times New Roman"/>
          <w:b/>
          <w:caps/>
          <w:sz w:val="28"/>
          <w:szCs w:val="28"/>
          <w:lang w:val="uk-UA"/>
        </w:rPr>
        <w:t xml:space="preserve">ПІДГОТОВКИ </w:t>
      </w:r>
      <w:r w:rsidR="00422938" w:rsidRPr="008B2188">
        <w:rPr>
          <w:rFonts w:ascii="Times New Roman" w:hAnsi="Times New Roman"/>
          <w:b/>
          <w:caps/>
          <w:sz w:val="28"/>
          <w:szCs w:val="28"/>
          <w:lang w:val="uk-UA"/>
        </w:rPr>
        <w:t>Магістрів</w:t>
      </w:r>
    </w:p>
    <w:p w:rsidR="006242D6" w:rsidRPr="008B2188" w:rsidRDefault="006242D6" w:rsidP="004F1057">
      <w:pPr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8B2188">
        <w:rPr>
          <w:rFonts w:ascii="Times New Roman" w:hAnsi="Times New Roman"/>
          <w:b/>
          <w:caps/>
          <w:sz w:val="28"/>
          <w:szCs w:val="28"/>
          <w:lang w:val="uk-UA"/>
        </w:rPr>
        <w:t xml:space="preserve">ЗА СПЕЦІАЛЬНІСТЮ </w:t>
      </w:r>
      <w:r w:rsidR="007D2528" w:rsidRPr="008B2188">
        <w:rPr>
          <w:rFonts w:ascii="Times New Roman" w:hAnsi="Times New Roman"/>
          <w:b/>
          <w:caps/>
          <w:sz w:val="28"/>
          <w:szCs w:val="28"/>
          <w:u w:val="single"/>
          <w:lang w:val="uk-UA"/>
        </w:rPr>
        <w:t xml:space="preserve"> 081</w:t>
      </w:r>
      <w:r w:rsidR="00C8588B" w:rsidRPr="008B2188">
        <w:rPr>
          <w:rFonts w:ascii="Times New Roman" w:hAnsi="Times New Roman"/>
          <w:b/>
          <w:caps/>
          <w:sz w:val="28"/>
          <w:szCs w:val="28"/>
          <w:u w:val="single"/>
          <w:lang w:val="uk-UA"/>
        </w:rPr>
        <w:t xml:space="preserve"> </w:t>
      </w:r>
      <w:r w:rsidRPr="008B2188">
        <w:rPr>
          <w:rFonts w:ascii="Times New Roman" w:hAnsi="Times New Roman"/>
          <w:b/>
          <w:caps/>
          <w:sz w:val="28"/>
          <w:szCs w:val="28"/>
          <w:u w:val="single"/>
          <w:lang w:val="uk-UA"/>
        </w:rPr>
        <w:t>«</w:t>
      </w:r>
      <w:r w:rsidR="007D2528" w:rsidRPr="008B2188">
        <w:rPr>
          <w:rFonts w:ascii="Times New Roman" w:hAnsi="Times New Roman"/>
          <w:b/>
          <w:caps/>
          <w:sz w:val="28"/>
          <w:szCs w:val="28"/>
          <w:u w:val="single"/>
          <w:lang w:val="uk-UA"/>
        </w:rPr>
        <w:t>Право</w:t>
      </w:r>
      <w:r w:rsidRPr="008B2188">
        <w:rPr>
          <w:rFonts w:ascii="Times New Roman" w:hAnsi="Times New Roman"/>
          <w:b/>
          <w:caps/>
          <w:sz w:val="28"/>
          <w:szCs w:val="28"/>
          <w:u w:val="single"/>
          <w:lang w:val="uk-UA"/>
        </w:rPr>
        <w:t>»</w:t>
      </w:r>
      <w:r w:rsidRPr="008B2188">
        <w:rPr>
          <w:rFonts w:ascii="Times New Roman" w:hAnsi="Times New Roman"/>
          <w:b/>
          <w:caps/>
          <w:sz w:val="28"/>
          <w:szCs w:val="28"/>
          <w:lang w:val="uk-UA"/>
        </w:rPr>
        <w:t xml:space="preserve"> </w:t>
      </w:r>
    </w:p>
    <w:p w:rsidR="006242D6" w:rsidRPr="008B2188" w:rsidRDefault="006242D6" w:rsidP="004F1057">
      <w:pPr>
        <w:jc w:val="center"/>
        <w:rPr>
          <w:rFonts w:ascii="Times New Roman" w:hAnsi="Times New Roman"/>
          <w:b/>
          <w:caps/>
          <w:sz w:val="28"/>
          <w:szCs w:val="28"/>
          <w:u w:val="single"/>
          <w:lang w:val="uk-UA"/>
        </w:rPr>
      </w:pPr>
      <w:r w:rsidRPr="008B2188">
        <w:rPr>
          <w:rFonts w:ascii="Times New Roman" w:hAnsi="Times New Roman"/>
          <w:b/>
          <w:caps/>
          <w:sz w:val="28"/>
          <w:szCs w:val="28"/>
          <w:lang w:val="uk-UA"/>
        </w:rPr>
        <w:t xml:space="preserve">ГАЛУЗІ ЗНАНЬ </w:t>
      </w:r>
      <w:r w:rsidR="007D2528" w:rsidRPr="008B2188">
        <w:rPr>
          <w:rFonts w:ascii="Times New Roman" w:hAnsi="Times New Roman"/>
          <w:b/>
          <w:caps/>
          <w:sz w:val="28"/>
          <w:szCs w:val="28"/>
          <w:lang w:val="uk-UA"/>
        </w:rPr>
        <w:t xml:space="preserve"> </w:t>
      </w:r>
      <w:r w:rsidR="007D2528" w:rsidRPr="008B2188">
        <w:rPr>
          <w:rFonts w:ascii="Times New Roman" w:hAnsi="Times New Roman"/>
          <w:b/>
          <w:caps/>
          <w:sz w:val="28"/>
          <w:szCs w:val="28"/>
          <w:u w:val="single"/>
          <w:lang w:val="uk-UA"/>
        </w:rPr>
        <w:t>08</w:t>
      </w:r>
      <w:r w:rsidRPr="008B2188">
        <w:rPr>
          <w:rFonts w:ascii="Times New Roman" w:hAnsi="Times New Roman"/>
          <w:b/>
          <w:caps/>
          <w:sz w:val="28"/>
          <w:szCs w:val="28"/>
          <w:u w:val="single"/>
          <w:lang w:val="uk-UA"/>
        </w:rPr>
        <w:t xml:space="preserve"> </w:t>
      </w:r>
      <w:r w:rsidR="00C8588B" w:rsidRPr="008B2188">
        <w:rPr>
          <w:rFonts w:ascii="Times New Roman" w:hAnsi="Times New Roman"/>
          <w:b/>
          <w:caps/>
          <w:sz w:val="28"/>
          <w:szCs w:val="28"/>
          <w:u w:val="single"/>
          <w:lang w:val="uk-UA"/>
        </w:rPr>
        <w:t xml:space="preserve"> </w:t>
      </w:r>
      <w:r w:rsidRPr="008B2188">
        <w:rPr>
          <w:rFonts w:ascii="Times New Roman" w:hAnsi="Times New Roman"/>
          <w:b/>
          <w:caps/>
          <w:sz w:val="28"/>
          <w:szCs w:val="28"/>
          <w:u w:val="single"/>
          <w:lang w:val="uk-UA"/>
        </w:rPr>
        <w:t>«</w:t>
      </w:r>
      <w:r w:rsidR="007D2528" w:rsidRPr="008B2188">
        <w:rPr>
          <w:rFonts w:ascii="Times New Roman" w:hAnsi="Times New Roman"/>
          <w:b/>
          <w:caps/>
          <w:sz w:val="28"/>
          <w:szCs w:val="28"/>
          <w:u w:val="single"/>
          <w:lang w:val="uk-UA"/>
        </w:rPr>
        <w:t>Право</w:t>
      </w:r>
      <w:r w:rsidRPr="008B2188">
        <w:rPr>
          <w:rFonts w:ascii="Times New Roman" w:hAnsi="Times New Roman"/>
          <w:b/>
          <w:caps/>
          <w:sz w:val="28"/>
          <w:szCs w:val="28"/>
          <w:u w:val="single"/>
          <w:lang w:val="uk-UA"/>
        </w:rPr>
        <w:t>»</w:t>
      </w:r>
    </w:p>
    <w:p w:rsidR="00422938" w:rsidRPr="008B2188" w:rsidRDefault="00422938" w:rsidP="004F1057">
      <w:pPr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8B2188">
        <w:rPr>
          <w:rFonts w:ascii="Times New Roman" w:hAnsi="Times New Roman"/>
          <w:b/>
          <w:caps/>
          <w:sz w:val="28"/>
          <w:szCs w:val="28"/>
          <w:lang w:val="uk-UA"/>
        </w:rPr>
        <w:t xml:space="preserve">зі спеціалізацією </w:t>
      </w:r>
      <w:r w:rsidRPr="008B2188">
        <w:rPr>
          <w:rFonts w:ascii="Times New Roman" w:hAnsi="Times New Roman"/>
          <w:b/>
          <w:caps/>
          <w:sz w:val="28"/>
          <w:szCs w:val="28"/>
          <w:u w:val="single"/>
          <w:lang w:val="uk-UA"/>
        </w:rPr>
        <w:t>«Правове забезпечення природокористування і охорони довкілля»</w:t>
      </w:r>
    </w:p>
    <w:p w:rsidR="006242D6" w:rsidRPr="008B2188" w:rsidRDefault="006242D6" w:rsidP="004F105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2D6" w:rsidRPr="008B2188" w:rsidRDefault="006242D6" w:rsidP="004F105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2D6" w:rsidRPr="008B2188" w:rsidRDefault="006242D6" w:rsidP="004F105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2D6" w:rsidRPr="008B2188" w:rsidRDefault="006242D6" w:rsidP="004F105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2D6" w:rsidRPr="008B2188" w:rsidRDefault="006242D6" w:rsidP="004F105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2D6" w:rsidRPr="008B2188" w:rsidRDefault="006242D6" w:rsidP="004F1057">
      <w:pPr>
        <w:rPr>
          <w:rFonts w:ascii="Times New Roman" w:hAnsi="Times New Roman"/>
          <w:sz w:val="28"/>
          <w:szCs w:val="28"/>
          <w:lang w:val="uk-UA"/>
        </w:rPr>
      </w:pPr>
    </w:p>
    <w:p w:rsidR="007D2528" w:rsidRPr="008B2188" w:rsidRDefault="007D2528" w:rsidP="004F1057">
      <w:pPr>
        <w:rPr>
          <w:rFonts w:ascii="Times New Roman" w:hAnsi="Times New Roman"/>
          <w:sz w:val="28"/>
          <w:szCs w:val="28"/>
          <w:lang w:val="uk-UA"/>
        </w:rPr>
      </w:pPr>
    </w:p>
    <w:p w:rsidR="006242D6" w:rsidRPr="008B2188" w:rsidRDefault="006242D6" w:rsidP="004F105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B2188">
        <w:rPr>
          <w:rFonts w:ascii="Times New Roman" w:hAnsi="Times New Roman"/>
          <w:b/>
          <w:sz w:val="28"/>
          <w:szCs w:val="28"/>
          <w:lang w:val="uk-UA"/>
        </w:rPr>
        <w:t>Львів – 2017</w:t>
      </w:r>
    </w:p>
    <w:p w:rsidR="006242D6" w:rsidRPr="008B2188" w:rsidRDefault="006242D6" w:rsidP="004F105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B2188">
        <w:rPr>
          <w:rFonts w:ascii="Times New Roman" w:hAnsi="Times New Roman"/>
          <w:sz w:val="28"/>
          <w:szCs w:val="28"/>
          <w:lang w:val="uk-UA"/>
        </w:rPr>
        <w:lastRenderedPageBreak/>
        <w:t xml:space="preserve">Освітня програма підготовки </w:t>
      </w:r>
      <w:r w:rsidR="00422938" w:rsidRPr="008B2188">
        <w:rPr>
          <w:rFonts w:ascii="Times New Roman" w:hAnsi="Times New Roman"/>
          <w:sz w:val="28"/>
          <w:szCs w:val="28"/>
          <w:lang w:val="uk-UA"/>
        </w:rPr>
        <w:t>магістрів</w:t>
      </w:r>
      <w:r w:rsidRPr="008B2188">
        <w:rPr>
          <w:rFonts w:ascii="Times New Roman" w:hAnsi="Times New Roman"/>
          <w:sz w:val="28"/>
          <w:szCs w:val="28"/>
          <w:lang w:val="uk-UA"/>
        </w:rPr>
        <w:t xml:space="preserve"> за спеціальністю </w:t>
      </w:r>
      <w:r w:rsidR="007D2528" w:rsidRPr="008B2188">
        <w:rPr>
          <w:rFonts w:ascii="Times New Roman" w:hAnsi="Times New Roman"/>
          <w:sz w:val="28"/>
          <w:szCs w:val="28"/>
          <w:lang w:val="uk-UA"/>
        </w:rPr>
        <w:t>081</w:t>
      </w:r>
      <w:r w:rsidR="00C8588B" w:rsidRPr="008B21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2188">
        <w:rPr>
          <w:rFonts w:ascii="Times New Roman" w:hAnsi="Times New Roman"/>
          <w:sz w:val="28"/>
          <w:szCs w:val="28"/>
          <w:lang w:val="uk-UA"/>
        </w:rPr>
        <w:t>«</w:t>
      </w:r>
      <w:r w:rsidR="007D2528" w:rsidRPr="008B2188">
        <w:rPr>
          <w:rFonts w:ascii="Times New Roman" w:hAnsi="Times New Roman"/>
          <w:sz w:val="28"/>
          <w:szCs w:val="28"/>
          <w:lang w:val="uk-UA"/>
        </w:rPr>
        <w:t>Право</w:t>
      </w:r>
      <w:r w:rsidRPr="008B2188">
        <w:rPr>
          <w:rFonts w:ascii="Times New Roman" w:hAnsi="Times New Roman"/>
          <w:sz w:val="28"/>
          <w:szCs w:val="28"/>
          <w:lang w:val="uk-UA"/>
        </w:rPr>
        <w:t xml:space="preserve">» галузі знань </w:t>
      </w:r>
      <w:r w:rsidR="007D2528" w:rsidRPr="008B2188">
        <w:rPr>
          <w:rFonts w:ascii="Times New Roman" w:hAnsi="Times New Roman"/>
          <w:sz w:val="28"/>
          <w:szCs w:val="28"/>
          <w:lang w:val="uk-UA"/>
        </w:rPr>
        <w:t>08</w:t>
      </w:r>
      <w:r w:rsidR="00C8588B" w:rsidRPr="008B21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2188">
        <w:rPr>
          <w:rFonts w:ascii="Times New Roman" w:hAnsi="Times New Roman"/>
          <w:sz w:val="28"/>
          <w:szCs w:val="28"/>
          <w:lang w:val="uk-UA"/>
        </w:rPr>
        <w:t>«</w:t>
      </w:r>
      <w:r w:rsidR="007D2528" w:rsidRPr="008B2188">
        <w:rPr>
          <w:rFonts w:ascii="Times New Roman" w:hAnsi="Times New Roman"/>
          <w:sz w:val="28"/>
          <w:szCs w:val="28"/>
          <w:lang w:val="uk-UA"/>
        </w:rPr>
        <w:t>Право</w:t>
      </w:r>
      <w:r w:rsidRPr="008B2188">
        <w:rPr>
          <w:rFonts w:ascii="Times New Roman" w:hAnsi="Times New Roman"/>
          <w:sz w:val="28"/>
          <w:szCs w:val="28"/>
          <w:lang w:val="uk-UA"/>
        </w:rPr>
        <w:t>»</w:t>
      </w:r>
      <w:r w:rsidR="00422938" w:rsidRPr="008B2188">
        <w:rPr>
          <w:rFonts w:ascii="Times New Roman" w:hAnsi="Times New Roman"/>
          <w:sz w:val="28"/>
          <w:szCs w:val="28"/>
          <w:lang w:val="uk-UA"/>
        </w:rPr>
        <w:t xml:space="preserve"> зі спеціалізацією </w:t>
      </w:r>
      <w:r w:rsidR="00422938" w:rsidRPr="008B2188">
        <w:rPr>
          <w:rFonts w:ascii="Times New Roman" w:hAnsi="Times New Roman"/>
          <w:b/>
          <w:sz w:val="28"/>
          <w:szCs w:val="28"/>
          <w:lang w:val="uk-UA"/>
        </w:rPr>
        <w:t>«</w:t>
      </w:r>
      <w:r w:rsidR="00422938" w:rsidRPr="008B2188">
        <w:rPr>
          <w:rFonts w:ascii="Times New Roman" w:hAnsi="Times New Roman"/>
          <w:sz w:val="28"/>
          <w:szCs w:val="28"/>
          <w:lang w:val="uk-UA"/>
        </w:rPr>
        <w:t>Правове забезпечення природокористування і охорони довкілля»</w:t>
      </w:r>
      <w:r w:rsidRPr="008B2188">
        <w:rPr>
          <w:rFonts w:ascii="Times New Roman" w:hAnsi="Times New Roman"/>
          <w:sz w:val="28"/>
          <w:szCs w:val="28"/>
          <w:lang w:val="uk-UA"/>
        </w:rPr>
        <w:t xml:space="preserve"> розроблено на основі проекту галузевого стандарту вищої освіти з урахуванням досвіду підготовки фахівців з </w:t>
      </w:r>
      <w:r w:rsidR="007D2528" w:rsidRPr="008B2188">
        <w:rPr>
          <w:rFonts w:ascii="Times New Roman" w:hAnsi="Times New Roman"/>
          <w:sz w:val="28"/>
          <w:szCs w:val="28"/>
          <w:lang w:val="uk-UA"/>
        </w:rPr>
        <w:t>права.</w:t>
      </w:r>
    </w:p>
    <w:p w:rsidR="006242D6" w:rsidRPr="008B2188" w:rsidRDefault="006242D6" w:rsidP="004F105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081" w:type="dxa"/>
        <w:tblLook w:val="00A0"/>
      </w:tblPr>
      <w:tblGrid>
        <w:gridCol w:w="5070"/>
        <w:gridCol w:w="5011"/>
      </w:tblGrid>
      <w:tr w:rsidR="00566316" w:rsidRPr="00C8588B" w:rsidTr="004F244D">
        <w:tc>
          <w:tcPr>
            <w:tcW w:w="5070" w:type="dxa"/>
          </w:tcPr>
          <w:p w:rsidR="00566316" w:rsidRPr="00C8588B" w:rsidRDefault="00566316" w:rsidP="004F244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858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ВНЕСЕНО</w:t>
            </w:r>
          </w:p>
        </w:tc>
        <w:tc>
          <w:tcPr>
            <w:tcW w:w="5011" w:type="dxa"/>
          </w:tcPr>
          <w:p w:rsidR="00566316" w:rsidRPr="00C8588B" w:rsidRDefault="00566316" w:rsidP="004F244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858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ПОГОДЖЕНО</w:t>
            </w:r>
          </w:p>
        </w:tc>
      </w:tr>
      <w:tr w:rsidR="00566316" w:rsidRPr="00C8588B" w:rsidTr="004F244D">
        <w:trPr>
          <w:trHeight w:val="395"/>
        </w:trPr>
        <w:tc>
          <w:tcPr>
            <w:tcW w:w="5070" w:type="dxa"/>
          </w:tcPr>
          <w:p w:rsidR="00566316" w:rsidRPr="00C8588B" w:rsidRDefault="00566316" w:rsidP="004F2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58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навчально-методичною </w:t>
            </w:r>
          </w:p>
          <w:p w:rsidR="00566316" w:rsidRPr="00566316" w:rsidRDefault="00566316" w:rsidP="004F2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88B">
              <w:rPr>
                <w:rFonts w:ascii="Times New Roman" w:hAnsi="Times New Roman"/>
                <w:sz w:val="28"/>
                <w:szCs w:val="28"/>
                <w:lang w:val="uk-UA"/>
              </w:rPr>
              <w:t>комісією спеціальності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Право</w:t>
            </w:r>
            <w:r w:rsidRPr="00C8588B">
              <w:rPr>
                <w:rFonts w:ascii="Times New Roman" w:hAnsi="Times New Roman"/>
                <w:sz w:val="28"/>
                <w:szCs w:val="28"/>
                <w:lang w:val="uk-UA"/>
              </w:rPr>
              <w:t>»,</w:t>
            </w:r>
          </w:p>
          <w:p w:rsidR="00566316" w:rsidRPr="008D6A64" w:rsidRDefault="00566316" w:rsidP="004F2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588B">
              <w:rPr>
                <w:rFonts w:ascii="Times New Roman" w:hAnsi="Times New Roman"/>
                <w:sz w:val="28"/>
                <w:szCs w:val="28"/>
                <w:lang w:val="uk-UA"/>
              </w:rPr>
              <w:t>протокол №</w:t>
            </w:r>
            <w:r w:rsidRPr="008D6A64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8D6A6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«__»______</w:t>
            </w:r>
            <w:r w:rsidRPr="00C8588B">
              <w:rPr>
                <w:rFonts w:ascii="Times New Roman" w:hAnsi="Times New Roman"/>
                <w:sz w:val="28"/>
                <w:szCs w:val="28"/>
                <w:lang w:val="uk-UA"/>
              </w:rPr>
              <w:t>2017 р.</w:t>
            </w:r>
          </w:p>
        </w:tc>
        <w:tc>
          <w:tcPr>
            <w:tcW w:w="5011" w:type="dxa"/>
          </w:tcPr>
          <w:p w:rsidR="00566316" w:rsidRPr="00566316" w:rsidRDefault="00566316" w:rsidP="004F24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58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навчально-методичною комісією факультету ветеринарної гігієни, </w:t>
            </w:r>
          </w:p>
          <w:p w:rsidR="00566316" w:rsidRPr="00C8588B" w:rsidRDefault="00566316" w:rsidP="004F24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588B">
              <w:rPr>
                <w:rFonts w:ascii="Times New Roman" w:hAnsi="Times New Roman"/>
                <w:sz w:val="28"/>
                <w:szCs w:val="28"/>
                <w:lang w:val="uk-UA"/>
              </w:rPr>
              <w:t>екології та права,</w:t>
            </w:r>
          </w:p>
        </w:tc>
      </w:tr>
      <w:tr w:rsidR="00566316" w:rsidRPr="00C8588B" w:rsidTr="004F244D">
        <w:tc>
          <w:tcPr>
            <w:tcW w:w="5070" w:type="dxa"/>
          </w:tcPr>
          <w:p w:rsidR="00566316" w:rsidRPr="00C8588B" w:rsidRDefault="00566316" w:rsidP="004F2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11" w:type="dxa"/>
          </w:tcPr>
          <w:p w:rsidR="00566316" w:rsidRPr="00C8588B" w:rsidRDefault="00566316" w:rsidP="004F2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588B">
              <w:rPr>
                <w:rFonts w:ascii="Times New Roman" w:hAnsi="Times New Roman"/>
                <w:sz w:val="28"/>
                <w:szCs w:val="28"/>
                <w:lang w:val="uk-UA"/>
              </w:rPr>
              <w:t>протокол №</w:t>
            </w:r>
            <w:r w:rsidRPr="008D6A64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8D6A6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«__»______</w:t>
            </w:r>
            <w:r w:rsidRPr="00C8588B">
              <w:rPr>
                <w:rFonts w:ascii="Times New Roman" w:hAnsi="Times New Roman"/>
                <w:sz w:val="28"/>
                <w:szCs w:val="28"/>
                <w:lang w:val="uk-UA"/>
              </w:rPr>
              <w:t>2017 р.</w:t>
            </w:r>
          </w:p>
        </w:tc>
      </w:tr>
    </w:tbl>
    <w:p w:rsidR="00566316" w:rsidRPr="00C8588B" w:rsidRDefault="00566316" w:rsidP="00566316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66316" w:rsidRPr="00C8588B" w:rsidRDefault="00566316" w:rsidP="0056631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588B">
        <w:rPr>
          <w:rFonts w:ascii="Times New Roman" w:hAnsi="Times New Roman"/>
          <w:b/>
          <w:sz w:val="28"/>
          <w:szCs w:val="28"/>
          <w:lang w:val="uk-UA"/>
        </w:rPr>
        <w:t>СХВАЛЕНО</w:t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Pr="00C8588B">
        <w:rPr>
          <w:rFonts w:ascii="Times New Roman" w:hAnsi="Times New Roman"/>
          <w:b/>
          <w:sz w:val="28"/>
          <w:szCs w:val="28"/>
          <w:lang w:val="uk-UA"/>
        </w:rPr>
        <w:t>СХВАЛЕНО</w:t>
      </w:r>
    </w:p>
    <w:p w:rsidR="00566316" w:rsidRPr="00C8588B" w:rsidRDefault="00566316" w:rsidP="0056631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588B">
        <w:rPr>
          <w:rFonts w:ascii="Times New Roman" w:hAnsi="Times New Roman"/>
          <w:sz w:val="28"/>
          <w:szCs w:val="28"/>
          <w:lang w:val="uk-UA"/>
        </w:rPr>
        <w:t>Вченою радою</w:t>
      </w:r>
      <w:r w:rsidRPr="008D6A64">
        <w:rPr>
          <w:rFonts w:ascii="Times New Roman" w:hAnsi="Times New Roman"/>
          <w:sz w:val="28"/>
          <w:szCs w:val="28"/>
        </w:rPr>
        <w:t xml:space="preserve"> </w:t>
      </w:r>
      <w:r w:rsidRPr="00566316">
        <w:rPr>
          <w:rFonts w:ascii="Times New Roman" w:hAnsi="Times New Roman"/>
          <w:sz w:val="28"/>
          <w:szCs w:val="28"/>
        </w:rPr>
        <w:tab/>
      </w:r>
      <w:r w:rsidRPr="00566316">
        <w:rPr>
          <w:rFonts w:ascii="Times New Roman" w:hAnsi="Times New Roman"/>
          <w:sz w:val="28"/>
          <w:szCs w:val="28"/>
        </w:rPr>
        <w:tab/>
      </w:r>
      <w:r w:rsidRPr="00566316">
        <w:rPr>
          <w:rFonts w:ascii="Times New Roman" w:hAnsi="Times New Roman"/>
          <w:sz w:val="28"/>
          <w:szCs w:val="28"/>
        </w:rPr>
        <w:tab/>
      </w:r>
      <w:r w:rsidRPr="00566316">
        <w:rPr>
          <w:rFonts w:ascii="Times New Roman" w:hAnsi="Times New Roman"/>
          <w:sz w:val="28"/>
          <w:szCs w:val="28"/>
        </w:rPr>
        <w:tab/>
      </w:r>
      <w:r w:rsidRPr="00566316">
        <w:rPr>
          <w:rFonts w:ascii="Times New Roman" w:hAnsi="Times New Roman"/>
          <w:sz w:val="28"/>
          <w:szCs w:val="28"/>
        </w:rPr>
        <w:tab/>
      </w:r>
      <w:r w:rsidRPr="00C8588B">
        <w:rPr>
          <w:rFonts w:ascii="Times New Roman" w:hAnsi="Times New Roman"/>
          <w:sz w:val="28"/>
          <w:szCs w:val="28"/>
          <w:lang w:val="uk-UA"/>
        </w:rPr>
        <w:t>Вченою радою університету,</w:t>
      </w:r>
    </w:p>
    <w:p w:rsidR="00566316" w:rsidRPr="008D6A64" w:rsidRDefault="00566316" w:rsidP="005663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88B">
        <w:rPr>
          <w:rFonts w:ascii="Times New Roman" w:hAnsi="Times New Roman"/>
          <w:sz w:val="28"/>
          <w:szCs w:val="28"/>
          <w:lang w:val="uk-UA"/>
        </w:rPr>
        <w:t>факультету ветеринарної гігієни,</w:t>
      </w:r>
      <w:r w:rsidRPr="008D6A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316">
        <w:rPr>
          <w:rFonts w:ascii="Times New Roman" w:hAnsi="Times New Roman"/>
          <w:sz w:val="28"/>
          <w:szCs w:val="28"/>
        </w:rPr>
        <w:tab/>
      </w:r>
      <w:r w:rsidRPr="00566316">
        <w:rPr>
          <w:rFonts w:ascii="Times New Roman" w:hAnsi="Times New Roman"/>
          <w:sz w:val="28"/>
          <w:szCs w:val="28"/>
        </w:rPr>
        <w:tab/>
      </w:r>
      <w:r w:rsidRPr="00C8588B">
        <w:rPr>
          <w:rFonts w:ascii="Times New Roman" w:hAnsi="Times New Roman"/>
          <w:sz w:val="28"/>
          <w:szCs w:val="28"/>
          <w:lang w:val="uk-UA"/>
        </w:rPr>
        <w:t>протокол №</w:t>
      </w:r>
      <w:r w:rsidRPr="008D6A64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8D6A64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від «__»______</w:t>
      </w:r>
      <w:r w:rsidRPr="00C8588B">
        <w:rPr>
          <w:rFonts w:ascii="Times New Roman" w:hAnsi="Times New Roman"/>
          <w:sz w:val="28"/>
          <w:szCs w:val="28"/>
          <w:lang w:val="uk-UA"/>
        </w:rPr>
        <w:t>2017 р.</w:t>
      </w:r>
    </w:p>
    <w:p w:rsidR="00566316" w:rsidRPr="008D6A64" w:rsidRDefault="00566316" w:rsidP="00566316">
      <w:pPr>
        <w:tabs>
          <w:tab w:val="left" w:pos="579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8588B">
        <w:rPr>
          <w:rFonts w:ascii="Times New Roman" w:hAnsi="Times New Roman"/>
          <w:sz w:val="28"/>
          <w:szCs w:val="28"/>
          <w:lang w:val="uk-UA"/>
        </w:rPr>
        <w:t>екології та права,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6242D6" w:rsidRPr="008B2188" w:rsidRDefault="00566316" w:rsidP="00566316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588B">
        <w:rPr>
          <w:rFonts w:ascii="Times New Roman" w:hAnsi="Times New Roman"/>
          <w:sz w:val="28"/>
          <w:szCs w:val="28"/>
          <w:lang w:val="uk-UA"/>
        </w:rPr>
        <w:t>протокол №</w:t>
      </w:r>
      <w:r w:rsidRPr="008D6A64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8D6A64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від «__»______</w:t>
      </w:r>
      <w:r w:rsidRPr="00C8588B">
        <w:rPr>
          <w:rFonts w:ascii="Times New Roman" w:hAnsi="Times New Roman"/>
          <w:sz w:val="28"/>
          <w:szCs w:val="28"/>
          <w:lang w:val="uk-UA"/>
        </w:rPr>
        <w:t>2017 р.</w:t>
      </w:r>
    </w:p>
    <w:p w:rsidR="00C8588B" w:rsidRPr="008B2188" w:rsidRDefault="00C8588B" w:rsidP="004F105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42D6" w:rsidRPr="008B2188" w:rsidRDefault="006242D6" w:rsidP="007D252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B2188">
        <w:rPr>
          <w:rFonts w:ascii="Times New Roman" w:hAnsi="Times New Roman"/>
          <w:b/>
          <w:sz w:val="28"/>
          <w:szCs w:val="28"/>
          <w:lang w:val="uk-UA"/>
        </w:rPr>
        <w:t>РОЗРОБНИКИ ПРОГРАМИ:</w:t>
      </w:r>
    </w:p>
    <w:p w:rsidR="006242D6" w:rsidRPr="008B2188" w:rsidRDefault="006242D6" w:rsidP="007D252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B2188">
        <w:rPr>
          <w:rFonts w:ascii="Times New Roman" w:hAnsi="Times New Roman"/>
          <w:sz w:val="28"/>
          <w:szCs w:val="28"/>
          <w:lang w:val="uk-UA"/>
        </w:rPr>
        <w:t xml:space="preserve">Драч М.П. – проректор з навчально-методичної роботи; </w:t>
      </w:r>
    </w:p>
    <w:p w:rsidR="006242D6" w:rsidRPr="008B2188" w:rsidRDefault="006242D6" w:rsidP="007D252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B2188">
        <w:rPr>
          <w:rFonts w:ascii="Times New Roman" w:hAnsi="Times New Roman"/>
          <w:sz w:val="28"/>
          <w:szCs w:val="28"/>
          <w:lang w:val="uk-UA"/>
        </w:rPr>
        <w:t>Пеленьо Р.А. – декан факультету ветеринарної гігієни, екології та права;</w:t>
      </w:r>
    </w:p>
    <w:p w:rsidR="006242D6" w:rsidRPr="008B2188" w:rsidRDefault="006242D6" w:rsidP="007D252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B2188">
        <w:rPr>
          <w:rFonts w:ascii="Times New Roman" w:hAnsi="Times New Roman"/>
          <w:sz w:val="28"/>
          <w:szCs w:val="28"/>
          <w:lang w:val="uk-UA"/>
        </w:rPr>
        <w:t>Сливка Н.Б. – голова методичної комісії факультету ветеринарної гігієни, екології та права;</w:t>
      </w:r>
    </w:p>
    <w:p w:rsidR="006242D6" w:rsidRPr="008B2188" w:rsidRDefault="007D2528" w:rsidP="0042293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B2188">
        <w:rPr>
          <w:rFonts w:ascii="Times New Roman" w:hAnsi="Times New Roman"/>
          <w:sz w:val="28"/>
          <w:szCs w:val="28"/>
          <w:lang w:val="uk-UA"/>
        </w:rPr>
        <w:t>Андріїв В.І.</w:t>
      </w:r>
      <w:r w:rsidR="006242D6" w:rsidRPr="008B2188">
        <w:rPr>
          <w:rFonts w:ascii="Times New Roman" w:hAnsi="Times New Roman"/>
          <w:sz w:val="28"/>
          <w:szCs w:val="28"/>
          <w:lang w:val="uk-UA"/>
        </w:rPr>
        <w:t xml:space="preserve"> – завідувач кафедри </w:t>
      </w:r>
      <w:r w:rsidRPr="008B2188">
        <w:rPr>
          <w:rFonts w:ascii="Times New Roman" w:hAnsi="Times New Roman"/>
          <w:sz w:val="28"/>
          <w:szCs w:val="28"/>
          <w:lang w:val="uk-UA"/>
        </w:rPr>
        <w:t>права</w:t>
      </w:r>
      <w:r w:rsidR="00422938" w:rsidRPr="008B2188">
        <w:rPr>
          <w:rFonts w:ascii="Times New Roman" w:hAnsi="Times New Roman"/>
          <w:sz w:val="28"/>
          <w:szCs w:val="28"/>
          <w:lang w:val="uk-UA"/>
        </w:rPr>
        <w:t>.</w:t>
      </w:r>
    </w:p>
    <w:p w:rsidR="006242D6" w:rsidRPr="008B2188" w:rsidRDefault="006242D6" w:rsidP="004F1057">
      <w:pPr>
        <w:rPr>
          <w:rFonts w:ascii="Times New Roman" w:hAnsi="Times New Roman"/>
          <w:sz w:val="28"/>
          <w:szCs w:val="28"/>
          <w:lang w:val="uk-UA"/>
        </w:rPr>
      </w:pPr>
    </w:p>
    <w:p w:rsidR="006242D6" w:rsidRDefault="0068433B" w:rsidP="00566316">
      <w:pPr>
        <w:ind w:left="-142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 w:rsidRPr="008B2188">
        <w:rPr>
          <w:rFonts w:ascii="Times New Roman" w:hAnsi="Times New Roman"/>
          <w:smallCaps/>
          <w:sz w:val="28"/>
          <w:szCs w:val="28"/>
          <w:lang w:val="uk-UA"/>
        </w:rPr>
        <w:t>УВЕДЕНО ВПЕРШЕ</w:t>
      </w:r>
      <w:r w:rsidR="00C8588B" w:rsidRPr="008B2188">
        <w:rPr>
          <w:rFonts w:ascii="Times New Roman" w:hAnsi="Times New Roman"/>
          <w:sz w:val="28"/>
          <w:szCs w:val="28"/>
          <w:lang w:val="uk-UA"/>
        </w:rPr>
        <w:br w:type="page"/>
      </w:r>
      <w:r w:rsidR="006242D6" w:rsidRPr="008B2188">
        <w:rPr>
          <w:rFonts w:ascii="Times New Roman" w:hAnsi="Times New Roman"/>
          <w:b/>
          <w:bCs/>
          <w:caps/>
          <w:sz w:val="28"/>
          <w:szCs w:val="28"/>
          <w:lang w:val="uk-UA"/>
        </w:rPr>
        <w:lastRenderedPageBreak/>
        <w:t xml:space="preserve">1. Профіль освітньої програми зі спеціальності </w:t>
      </w:r>
      <w:r w:rsidR="007D2528" w:rsidRPr="008B2188">
        <w:rPr>
          <w:rFonts w:ascii="Times New Roman" w:hAnsi="Times New Roman"/>
          <w:b/>
          <w:bCs/>
          <w:caps/>
          <w:sz w:val="28"/>
          <w:szCs w:val="28"/>
          <w:lang w:val="uk-UA"/>
        </w:rPr>
        <w:t>081</w:t>
      </w:r>
      <w:r w:rsidR="00C8588B" w:rsidRPr="008B2188"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 </w:t>
      </w:r>
      <w:r w:rsidR="006242D6" w:rsidRPr="008B2188">
        <w:rPr>
          <w:rFonts w:ascii="Times New Roman" w:hAnsi="Times New Roman"/>
          <w:b/>
          <w:bCs/>
          <w:caps/>
          <w:sz w:val="28"/>
          <w:szCs w:val="28"/>
          <w:lang w:val="uk-UA"/>
        </w:rPr>
        <w:t>«</w:t>
      </w:r>
      <w:r w:rsidR="007D2528" w:rsidRPr="008B2188">
        <w:rPr>
          <w:rFonts w:ascii="Times New Roman" w:hAnsi="Times New Roman"/>
          <w:b/>
          <w:bCs/>
          <w:caps/>
          <w:sz w:val="28"/>
          <w:szCs w:val="28"/>
          <w:lang w:val="uk-UA"/>
        </w:rPr>
        <w:t>Право</w:t>
      </w:r>
      <w:r w:rsidR="006242D6" w:rsidRPr="008B2188">
        <w:rPr>
          <w:rFonts w:ascii="Times New Roman" w:hAnsi="Times New Roman"/>
          <w:b/>
          <w:bCs/>
          <w:caps/>
          <w:sz w:val="28"/>
          <w:szCs w:val="28"/>
          <w:lang w:val="uk-UA"/>
        </w:rPr>
        <w:t>»</w:t>
      </w:r>
    </w:p>
    <w:p w:rsidR="005E5CB8" w:rsidRPr="005E5CB8" w:rsidRDefault="005E5CB8" w:rsidP="005E5CB8">
      <w:pPr>
        <w:spacing w:after="0" w:line="240" w:lineRule="auto"/>
        <w:ind w:left="-142"/>
        <w:jc w:val="center"/>
        <w:rPr>
          <w:rFonts w:ascii="Times New Roman" w:hAnsi="Times New Roman"/>
          <w:b/>
          <w:caps/>
          <w:sz w:val="6"/>
          <w:szCs w:val="6"/>
          <w:lang w:val="uk-UA"/>
        </w:rPr>
      </w:pPr>
    </w:p>
    <w:tbl>
      <w:tblPr>
        <w:tblStyle w:val="afa"/>
        <w:tblW w:w="0" w:type="auto"/>
        <w:tblLook w:val="04A0"/>
      </w:tblPr>
      <w:tblGrid>
        <w:gridCol w:w="2943"/>
        <w:gridCol w:w="6804"/>
      </w:tblGrid>
      <w:tr w:rsidR="0095317F" w:rsidRPr="0095317F" w:rsidTr="0095317F">
        <w:trPr>
          <w:trHeight w:val="397"/>
        </w:trPr>
        <w:tc>
          <w:tcPr>
            <w:tcW w:w="9747" w:type="dxa"/>
            <w:gridSpan w:val="2"/>
            <w:shd w:val="clear" w:color="auto" w:fill="BFBFBF" w:themeFill="background1" w:themeFillShade="BF"/>
            <w:vAlign w:val="center"/>
          </w:tcPr>
          <w:p w:rsidR="0095317F" w:rsidRPr="0095317F" w:rsidRDefault="0095317F" w:rsidP="0095317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5317F">
              <w:rPr>
                <w:b/>
                <w:sz w:val="24"/>
                <w:szCs w:val="24"/>
                <w:lang w:val="uk-UA"/>
              </w:rPr>
              <w:t>1. Загальна інформація</w:t>
            </w:r>
          </w:p>
        </w:tc>
      </w:tr>
      <w:tr w:rsidR="0095317F" w:rsidRPr="0095317F" w:rsidTr="0095317F">
        <w:tc>
          <w:tcPr>
            <w:tcW w:w="2943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5317F">
              <w:rPr>
                <w:i/>
                <w:sz w:val="24"/>
                <w:szCs w:val="24"/>
                <w:lang w:val="uk-UA"/>
              </w:rPr>
              <w:t>Повна назва закладу вищої освіти та структурного підрозділу</w:t>
            </w:r>
          </w:p>
        </w:tc>
        <w:tc>
          <w:tcPr>
            <w:tcW w:w="6804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Львівський національний університет ветеринарної медицини та біотехнологій ім. С.З. Гжицького</w:t>
            </w:r>
          </w:p>
        </w:tc>
      </w:tr>
      <w:tr w:rsidR="0095317F" w:rsidRPr="0095317F" w:rsidTr="0095317F">
        <w:tc>
          <w:tcPr>
            <w:tcW w:w="2943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5317F">
              <w:rPr>
                <w:i/>
                <w:sz w:val="24"/>
                <w:szCs w:val="24"/>
                <w:lang w:val="uk-UA"/>
              </w:rPr>
              <w:t>Ступінь вищої освіти та назва кваліфікації мовою оригіналу</w:t>
            </w:r>
          </w:p>
        </w:tc>
        <w:tc>
          <w:tcPr>
            <w:tcW w:w="6804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Магістр.</w:t>
            </w:r>
          </w:p>
          <w:p w:rsidR="0095317F" w:rsidRPr="0095317F" w:rsidRDefault="0095317F" w:rsidP="0095317F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Магістр з права</w:t>
            </w:r>
          </w:p>
        </w:tc>
      </w:tr>
      <w:tr w:rsidR="0095317F" w:rsidRPr="0095317F" w:rsidTr="0095317F">
        <w:tc>
          <w:tcPr>
            <w:tcW w:w="2943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5317F">
              <w:rPr>
                <w:i/>
                <w:sz w:val="24"/>
                <w:szCs w:val="24"/>
                <w:lang w:val="uk-UA"/>
              </w:rPr>
              <w:t>Офіційна назва освітньої програми</w:t>
            </w:r>
          </w:p>
        </w:tc>
        <w:tc>
          <w:tcPr>
            <w:tcW w:w="6804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Освітньо-професійна програма «Право»</w:t>
            </w:r>
          </w:p>
        </w:tc>
      </w:tr>
      <w:tr w:rsidR="0095317F" w:rsidRPr="0095317F" w:rsidTr="0095317F">
        <w:tc>
          <w:tcPr>
            <w:tcW w:w="2943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5317F">
              <w:rPr>
                <w:i/>
                <w:sz w:val="24"/>
                <w:szCs w:val="24"/>
                <w:lang w:val="uk-UA"/>
              </w:rPr>
              <w:t>Тип диплому та обсяг освітньої програми</w:t>
            </w:r>
          </w:p>
        </w:tc>
        <w:tc>
          <w:tcPr>
            <w:tcW w:w="6804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Диплом магістра, одиничний, 90 кредитів ЄКТС (1,5 роки)</w:t>
            </w:r>
          </w:p>
        </w:tc>
      </w:tr>
      <w:tr w:rsidR="0095317F" w:rsidRPr="0095317F" w:rsidTr="0095317F">
        <w:tc>
          <w:tcPr>
            <w:tcW w:w="2943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5317F">
              <w:rPr>
                <w:i/>
                <w:sz w:val="24"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6804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До 1 липня 2022 р. (сертифікат серії НД - ІV № 1481515)</w:t>
            </w:r>
          </w:p>
        </w:tc>
      </w:tr>
      <w:tr w:rsidR="0095317F" w:rsidRPr="00566316" w:rsidTr="0095317F">
        <w:tc>
          <w:tcPr>
            <w:tcW w:w="2943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5317F">
              <w:rPr>
                <w:i/>
                <w:sz w:val="24"/>
                <w:szCs w:val="24"/>
                <w:lang w:val="uk-UA"/>
              </w:rPr>
              <w:t>Цикл/рівень</w:t>
            </w:r>
          </w:p>
        </w:tc>
        <w:tc>
          <w:tcPr>
            <w:tcW w:w="6804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 xml:space="preserve">НРК України – 7 рівень;  FQ-EHEA – другий цикл; </w:t>
            </w:r>
            <w:r w:rsidRPr="0095317F">
              <w:rPr>
                <w:sz w:val="24"/>
                <w:szCs w:val="24"/>
                <w:lang w:val="uk-UA"/>
              </w:rPr>
              <w:br/>
              <w:t>ЕQF-LLL – 7 рівень</w:t>
            </w:r>
          </w:p>
        </w:tc>
      </w:tr>
      <w:tr w:rsidR="0095317F" w:rsidRPr="0095317F" w:rsidTr="0095317F">
        <w:tc>
          <w:tcPr>
            <w:tcW w:w="2943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5317F">
              <w:rPr>
                <w:i/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6804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Наявність ступеня бакалавра; позитивні результати єдиного фахового вступного іспиту з використанням організаційно-технологічних процесів здійснення зовнішнього незалежного оцінювання</w:t>
            </w:r>
          </w:p>
        </w:tc>
      </w:tr>
      <w:tr w:rsidR="0095317F" w:rsidRPr="0095317F" w:rsidTr="0095317F">
        <w:tc>
          <w:tcPr>
            <w:tcW w:w="2943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5317F">
              <w:rPr>
                <w:i/>
                <w:sz w:val="24"/>
                <w:szCs w:val="24"/>
                <w:lang w:val="uk-UA"/>
              </w:rPr>
              <w:t>Мова(и) викладання</w:t>
            </w:r>
          </w:p>
        </w:tc>
        <w:tc>
          <w:tcPr>
            <w:tcW w:w="6804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Українська</w:t>
            </w:r>
          </w:p>
        </w:tc>
      </w:tr>
      <w:tr w:rsidR="0095317F" w:rsidRPr="00566316" w:rsidTr="0095317F">
        <w:tc>
          <w:tcPr>
            <w:tcW w:w="2943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95317F">
              <w:rPr>
                <w:i/>
                <w:sz w:val="24"/>
                <w:szCs w:val="24"/>
                <w:lang w:val="uk-UA"/>
              </w:rPr>
              <w:t>Інтернет-адреса</w:t>
            </w:r>
            <w:proofErr w:type="spellEnd"/>
            <w:r w:rsidRPr="0095317F">
              <w:rPr>
                <w:i/>
                <w:sz w:val="24"/>
                <w:szCs w:val="24"/>
                <w:lang w:val="uk-UA"/>
              </w:rPr>
              <w:t xml:space="preserve"> постійного розміщення опису освітньої програми</w:t>
            </w:r>
          </w:p>
        </w:tc>
        <w:tc>
          <w:tcPr>
            <w:tcW w:w="6804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http://lvet.edu.ua/navchalna-robota/osvitni-prohramy.html</w:t>
            </w:r>
          </w:p>
        </w:tc>
      </w:tr>
      <w:tr w:rsidR="0095317F" w:rsidRPr="0095317F" w:rsidTr="0095317F">
        <w:trPr>
          <w:trHeight w:val="397"/>
        </w:trPr>
        <w:tc>
          <w:tcPr>
            <w:tcW w:w="9747" w:type="dxa"/>
            <w:gridSpan w:val="2"/>
            <w:shd w:val="clear" w:color="auto" w:fill="BFBFBF" w:themeFill="background1" w:themeFillShade="BF"/>
            <w:vAlign w:val="center"/>
          </w:tcPr>
          <w:p w:rsidR="0095317F" w:rsidRPr="0095317F" w:rsidRDefault="0095317F" w:rsidP="0095317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5317F">
              <w:rPr>
                <w:b/>
                <w:sz w:val="24"/>
                <w:szCs w:val="24"/>
                <w:lang w:val="uk-UA"/>
              </w:rPr>
              <w:t>2. Мета освітньої програми</w:t>
            </w:r>
          </w:p>
        </w:tc>
      </w:tr>
      <w:tr w:rsidR="0095317F" w:rsidRPr="0095317F" w:rsidTr="00330F74">
        <w:tc>
          <w:tcPr>
            <w:tcW w:w="9747" w:type="dxa"/>
            <w:gridSpan w:val="2"/>
          </w:tcPr>
          <w:p w:rsidR="0095317F" w:rsidRPr="0095317F" w:rsidRDefault="0095317F" w:rsidP="0095317F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Метою програми є підготовка магістрів з права, які володіють теоретичними знаннями та практичними вміннями і навичками, достатніми для успішного виконання професійних обов’язків, здатні займатися правотворчою, правозастосовною, експертно-консультаційною та організаційно-управлінською діяльністю, а також брати участь у наукових дослідженнях та викладати у вищій школі.</w:t>
            </w:r>
          </w:p>
        </w:tc>
      </w:tr>
      <w:tr w:rsidR="0095317F" w:rsidRPr="0095317F" w:rsidTr="0095317F">
        <w:trPr>
          <w:trHeight w:val="397"/>
        </w:trPr>
        <w:tc>
          <w:tcPr>
            <w:tcW w:w="9747" w:type="dxa"/>
            <w:gridSpan w:val="2"/>
            <w:shd w:val="clear" w:color="auto" w:fill="BFBFBF" w:themeFill="background1" w:themeFillShade="BF"/>
            <w:vAlign w:val="center"/>
          </w:tcPr>
          <w:p w:rsidR="0095317F" w:rsidRPr="0095317F" w:rsidRDefault="0095317F" w:rsidP="0095317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5317F">
              <w:rPr>
                <w:b/>
                <w:sz w:val="24"/>
                <w:szCs w:val="24"/>
                <w:lang w:val="uk-UA"/>
              </w:rPr>
              <w:t>3. Характеристика освітньої програми</w:t>
            </w:r>
          </w:p>
        </w:tc>
      </w:tr>
      <w:tr w:rsidR="0095317F" w:rsidRPr="0095317F" w:rsidTr="00330F74">
        <w:tc>
          <w:tcPr>
            <w:tcW w:w="2943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5317F">
              <w:rPr>
                <w:i/>
                <w:sz w:val="24"/>
                <w:szCs w:val="24"/>
                <w:lang w:val="uk-UA"/>
              </w:rPr>
              <w:t>Предметна область (галузь знань, спеціальність, спеціалізація)</w:t>
            </w:r>
          </w:p>
        </w:tc>
        <w:tc>
          <w:tcPr>
            <w:tcW w:w="6804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Право.</w:t>
            </w:r>
          </w:p>
          <w:p w:rsidR="0095317F" w:rsidRPr="0095317F" w:rsidRDefault="0095317F" w:rsidP="0095317F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Правове забезпечення природокористування і охорони довкілля</w:t>
            </w:r>
          </w:p>
        </w:tc>
      </w:tr>
      <w:tr w:rsidR="0095317F" w:rsidRPr="0095317F" w:rsidTr="00330F74">
        <w:tc>
          <w:tcPr>
            <w:tcW w:w="2943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5317F">
              <w:rPr>
                <w:i/>
                <w:sz w:val="24"/>
                <w:szCs w:val="24"/>
                <w:lang w:val="uk-UA"/>
              </w:rPr>
              <w:t>Орієнтація освітньої програми</w:t>
            </w:r>
          </w:p>
        </w:tc>
        <w:tc>
          <w:tcPr>
            <w:tcW w:w="6804" w:type="dxa"/>
            <w:vAlign w:val="center"/>
          </w:tcPr>
          <w:p w:rsidR="0095317F" w:rsidRPr="00EB3236" w:rsidRDefault="00F74136" w:rsidP="00F74136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B3236">
              <w:rPr>
                <w:sz w:val="24"/>
                <w:szCs w:val="24"/>
                <w:lang w:val="uk-UA"/>
              </w:rPr>
              <w:t>Професійно-наукова</w:t>
            </w:r>
          </w:p>
        </w:tc>
      </w:tr>
      <w:tr w:rsidR="0095317F" w:rsidRPr="0095317F" w:rsidTr="00330F74">
        <w:tc>
          <w:tcPr>
            <w:tcW w:w="2943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5317F">
              <w:rPr>
                <w:i/>
                <w:sz w:val="24"/>
                <w:szCs w:val="24"/>
                <w:lang w:val="uk-UA"/>
              </w:rPr>
              <w:t>Основний фокус освітньої програми та спеціалізації</w:t>
            </w:r>
          </w:p>
        </w:tc>
        <w:tc>
          <w:tcPr>
            <w:tcW w:w="6804" w:type="dxa"/>
            <w:vAlign w:val="center"/>
          </w:tcPr>
          <w:p w:rsidR="0095317F" w:rsidRPr="0095317F" w:rsidRDefault="0095317F" w:rsidP="00732C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Акцент робиться на поглибленому вивченні правового регулювання природокористування і охорони довкілля</w:t>
            </w:r>
            <w:r w:rsidR="00732CD2">
              <w:rPr>
                <w:sz w:val="24"/>
                <w:szCs w:val="24"/>
                <w:lang w:val="uk-UA"/>
              </w:rPr>
              <w:t>.</w:t>
            </w:r>
            <w:r w:rsidR="00732CD2" w:rsidRPr="0095317F">
              <w:rPr>
                <w:sz w:val="24"/>
                <w:szCs w:val="24"/>
                <w:lang w:val="uk-UA"/>
              </w:rPr>
              <w:t xml:space="preserve"> Програма пропонує комплексний підхід до вирішення сучасних правових проблем</w:t>
            </w:r>
            <w:r w:rsidR="00732CD2">
              <w:rPr>
                <w:sz w:val="24"/>
                <w:szCs w:val="24"/>
                <w:lang w:val="uk-UA"/>
              </w:rPr>
              <w:t xml:space="preserve"> в галузі екології </w:t>
            </w:r>
            <w:r w:rsidR="00732CD2" w:rsidRPr="0095317F">
              <w:rPr>
                <w:sz w:val="24"/>
                <w:szCs w:val="24"/>
                <w:lang w:val="uk-UA"/>
              </w:rPr>
              <w:t>на локальному, регіональному, національному та міжнародному  рівнях</w:t>
            </w:r>
          </w:p>
        </w:tc>
      </w:tr>
      <w:tr w:rsidR="0095317F" w:rsidRPr="0095317F" w:rsidTr="00330F74">
        <w:tc>
          <w:tcPr>
            <w:tcW w:w="2943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5317F">
              <w:rPr>
                <w:i/>
                <w:sz w:val="24"/>
                <w:szCs w:val="24"/>
                <w:lang w:val="uk-UA"/>
              </w:rPr>
              <w:t>Особливості програми</w:t>
            </w:r>
          </w:p>
        </w:tc>
        <w:tc>
          <w:tcPr>
            <w:tcW w:w="6804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Немає</w:t>
            </w:r>
          </w:p>
        </w:tc>
      </w:tr>
      <w:tr w:rsidR="0095317F" w:rsidRPr="0095317F" w:rsidTr="0095317F">
        <w:trPr>
          <w:trHeight w:val="397"/>
        </w:trPr>
        <w:tc>
          <w:tcPr>
            <w:tcW w:w="9747" w:type="dxa"/>
            <w:gridSpan w:val="2"/>
            <w:shd w:val="clear" w:color="auto" w:fill="BFBFBF" w:themeFill="background1" w:themeFillShade="BF"/>
            <w:vAlign w:val="center"/>
          </w:tcPr>
          <w:p w:rsidR="0095317F" w:rsidRPr="0095317F" w:rsidRDefault="0095317F" w:rsidP="0095317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5317F">
              <w:rPr>
                <w:b/>
                <w:sz w:val="24"/>
                <w:szCs w:val="24"/>
                <w:lang w:val="uk-UA"/>
              </w:rPr>
              <w:t>4.  Придатність випускників до працевлаштування та подальшого навчання</w:t>
            </w:r>
          </w:p>
        </w:tc>
      </w:tr>
      <w:tr w:rsidR="0095317F" w:rsidRPr="0095317F" w:rsidTr="00330F74">
        <w:tc>
          <w:tcPr>
            <w:tcW w:w="2943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5317F">
              <w:rPr>
                <w:i/>
                <w:sz w:val="24"/>
                <w:szCs w:val="24"/>
                <w:lang w:val="uk-UA"/>
              </w:rPr>
              <w:t>Придатність до працевлаштування</w:t>
            </w:r>
          </w:p>
        </w:tc>
        <w:tc>
          <w:tcPr>
            <w:tcW w:w="6804" w:type="dxa"/>
          </w:tcPr>
          <w:p w:rsidR="0095317F" w:rsidRPr="0095317F" w:rsidRDefault="0095317F" w:rsidP="0095317F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Фахівець із кваліфікацією магістра з права може займати посади в органах прокуратури, адвокатури, судових та правоохоронних органах, органах державної влади та місцевого самоврядування, наукових установах, вищих навчальних закладах тощо</w:t>
            </w:r>
          </w:p>
        </w:tc>
      </w:tr>
      <w:tr w:rsidR="0095317F" w:rsidRPr="0095317F" w:rsidTr="00330F74">
        <w:tc>
          <w:tcPr>
            <w:tcW w:w="2943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5317F">
              <w:rPr>
                <w:i/>
                <w:sz w:val="24"/>
                <w:szCs w:val="24"/>
                <w:lang w:val="uk-UA"/>
              </w:rPr>
              <w:lastRenderedPageBreak/>
              <w:t>Подальше навчання</w:t>
            </w:r>
          </w:p>
        </w:tc>
        <w:tc>
          <w:tcPr>
            <w:tcW w:w="6804" w:type="dxa"/>
          </w:tcPr>
          <w:p w:rsidR="0095317F" w:rsidRPr="0095317F" w:rsidRDefault="0095317F" w:rsidP="0095317F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Можливість продовжити навчання в іншому навчальному закладі відповідного рівня акредитації для отримання наукового ступеня доктора філософії</w:t>
            </w:r>
          </w:p>
        </w:tc>
      </w:tr>
      <w:tr w:rsidR="0095317F" w:rsidRPr="0095317F" w:rsidTr="0095317F">
        <w:trPr>
          <w:trHeight w:val="397"/>
        </w:trPr>
        <w:tc>
          <w:tcPr>
            <w:tcW w:w="9747" w:type="dxa"/>
            <w:gridSpan w:val="2"/>
            <w:shd w:val="clear" w:color="auto" w:fill="BFBFBF" w:themeFill="background1" w:themeFillShade="BF"/>
            <w:vAlign w:val="center"/>
          </w:tcPr>
          <w:p w:rsidR="0095317F" w:rsidRPr="0095317F" w:rsidRDefault="0095317F" w:rsidP="0095317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5317F">
              <w:rPr>
                <w:b/>
                <w:sz w:val="24"/>
                <w:szCs w:val="24"/>
                <w:lang w:val="uk-UA"/>
              </w:rPr>
              <w:t>5.  Викладання та оцінювання</w:t>
            </w:r>
          </w:p>
        </w:tc>
      </w:tr>
      <w:tr w:rsidR="0095317F" w:rsidRPr="0095317F" w:rsidTr="00330F74">
        <w:tc>
          <w:tcPr>
            <w:tcW w:w="2943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5317F">
              <w:rPr>
                <w:i/>
                <w:sz w:val="24"/>
                <w:szCs w:val="24"/>
                <w:lang w:val="uk-UA"/>
              </w:rPr>
              <w:t>Викладання та навчання</w:t>
            </w:r>
          </w:p>
        </w:tc>
        <w:tc>
          <w:tcPr>
            <w:tcW w:w="6804" w:type="dxa"/>
          </w:tcPr>
          <w:p w:rsidR="0095317F" w:rsidRPr="0095317F" w:rsidRDefault="0095317F" w:rsidP="0095317F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Викладання проводиться у вигляді лекцій, практичних  занять, семінарів, індивідуальних занять, роботи в малих групах, проходження практики, консультацій з викладачами, самостійної роботи студентів</w:t>
            </w:r>
          </w:p>
        </w:tc>
      </w:tr>
      <w:tr w:rsidR="0095317F" w:rsidRPr="00566316" w:rsidTr="00330F74">
        <w:tc>
          <w:tcPr>
            <w:tcW w:w="2943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5317F">
              <w:rPr>
                <w:i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6804" w:type="dxa"/>
          </w:tcPr>
          <w:p w:rsidR="0095317F" w:rsidRPr="0095317F" w:rsidRDefault="0095317F" w:rsidP="0095317F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Звіти про проходження практики, контрольні роботи, тестування, підготовка презентацій, курсові роботи, письмові та усні екзамени.</w:t>
            </w:r>
          </w:p>
          <w:p w:rsidR="0095317F" w:rsidRPr="0095317F" w:rsidRDefault="0095317F" w:rsidP="0095317F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Підсумкова атестація – підготовка та захист магістерської кваліфікаційної роботи.</w:t>
            </w:r>
          </w:p>
        </w:tc>
      </w:tr>
      <w:tr w:rsidR="0095317F" w:rsidRPr="0095317F" w:rsidTr="0095317F">
        <w:trPr>
          <w:trHeight w:val="397"/>
        </w:trPr>
        <w:tc>
          <w:tcPr>
            <w:tcW w:w="9747" w:type="dxa"/>
            <w:gridSpan w:val="2"/>
            <w:shd w:val="clear" w:color="auto" w:fill="BFBFBF" w:themeFill="background1" w:themeFillShade="BF"/>
            <w:vAlign w:val="center"/>
          </w:tcPr>
          <w:p w:rsidR="0095317F" w:rsidRPr="0095317F" w:rsidRDefault="0095317F" w:rsidP="0095317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5317F">
              <w:rPr>
                <w:b/>
                <w:sz w:val="24"/>
                <w:szCs w:val="24"/>
                <w:lang w:val="uk-UA"/>
              </w:rPr>
              <w:t>6. Програмні компетентності</w:t>
            </w:r>
          </w:p>
        </w:tc>
      </w:tr>
      <w:tr w:rsidR="0095317F" w:rsidRPr="00566316" w:rsidTr="0095317F">
        <w:trPr>
          <w:trHeight w:val="701"/>
        </w:trPr>
        <w:tc>
          <w:tcPr>
            <w:tcW w:w="2943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5317F">
              <w:rPr>
                <w:i/>
                <w:sz w:val="24"/>
                <w:szCs w:val="24"/>
                <w:lang w:val="uk-UA"/>
              </w:rPr>
              <w:t>Інтегральна компетентність (ІК)</w:t>
            </w:r>
          </w:p>
        </w:tc>
        <w:tc>
          <w:tcPr>
            <w:tcW w:w="6804" w:type="dxa"/>
            <w:vAlign w:val="center"/>
          </w:tcPr>
          <w:p w:rsidR="0095317F" w:rsidRPr="0095317F" w:rsidRDefault="0095317F" w:rsidP="00015AA7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 xml:space="preserve">Здатність розв’язувати складні задачі і проблеми в галузі права при здійсненні професійної </w:t>
            </w:r>
            <w:r w:rsidR="00015AA7" w:rsidRPr="0095317F">
              <w:rPr>
                <w:sz w:val="24"/>
                <w:szCs w:val="24"/>
                <w:lang w:val="uk-UA"/>
              </w:rPr>
              <w:t>діяльності</w:t>
            </w:r>
            <w:r w:rsidR="00015AA7">
              <w:rPr>
                <w:sz w:val="24"/>
                <w:szCs w:val="24"/>
                <w:lang w:val="uk-UA"/>
              </w:rPr>
              <w:t xml:space="preserve"> та науково-дослідної роботи</w:t>
            </w:r>
          </w:p>
        </w:tc>
      </w:tr>
      <w:tr w:rsidR="0095317F" w:rsidRPr="00566316" w:rsidTr="00330F74">
        <w:tc>
          <w:tcPr>
            <w:tcW w:w="2943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5317F">
              <w:rPr>
                <w:i/>
                <w:sz w:val="24"/>
                <w:szCs w:val="24"/>
                <w:lang w:val="uk-UA"/>
              </w:rPr>
              <w:t>Загальні компетентності (ЗК)</w:t>
            </w:r>
          </w:p>
        </w:tc>
        <w:tc>
          <w:tcPr>
            <w:tcW w:w="6804" w:type="dxa"/>
          </w:tcPr>
          <w:p w:rsidR="0095317F" w:rsidRPr="0095317F" w:rsidRDefault="0095317F" w:rsidP="0095317F">
            <w:pPr>
              <w:pStyle w:val="ab"/>
              <w:numPr>
                <w:ilvl w:val="0"/>
                <w:numId w:val="25"/>
              </w:numPr>
              <w:tabs>
                <w:tab w:val="left" w:pos="601"/>
              </w:tabs>
              <w:spacing w:after="0"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Знання та розуміння предметної галузі, усвідомлення соціальної значущості своєї майбутньої професії.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5"/>
              </w:numPr>
              <w:tabs>
                <w:tab w:val="left" w:pos="601"/>
              </w:tabs>
              <w:spacing w:after="0"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Знання і розуміння природи етичних стандартів правничої професії та здатність діяти на їх основі.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5"/>
              </w:numPr>
              <w:tabs>
                <w:tab w:val="left" w:pos="601"/>
              </w:tabs>
              <w:spacing w:after="0"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Здатність навчатися, сприймати набуті знання в предметній області та інтегрувати їх з уже наявними.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5"/>
              </w:numPr>
              <w:tabs>
                <w:tab w:val="left" w:pos="601"/>
              </w:tabs>
              <w:spacing w:after="0"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Здатність орієнтуватися у концептуальних засадах юридичної діяльності.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5"/>
              </w:numPr>
              <w:tabs>
                <w:tab w:val="left" w:pos="601"/>
              </w:tabs>
              <w:spacing w:after="0"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Здатність здійснювати пошук та аналізувати інформацію з різних джерел.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5"/>
              </w:numPr>
              <w:tabs>
                <w:tab w:val="left" w:pos="601"/>
              </w:tabs>
              <w:spacing w:after="0"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Навички використання інформаційних та комунікативних технологій, впровадження комп’ютерних програм та використання існуючих.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5"/>
              </w:numPr>
              <w:tabs>
                <w:tab w:val="left" w:pos="601"/>
              </w:tabs>
              <w:spacing w:after="0"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Володіння навичками ділового спілкування рідною та іноземною мовами на високому професійному рівні, знання та розуміння наукової правничої термінології.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5"/>
              </w:numPr>
              <w:tabs>
                <w:tab w:val="left" w:pos="601"/>
              </w:tabs>
              <w:spacing w:after="0"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Здатність оформлювати документацію у відповідності до правових, мовних та технічних норм.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5"/>
              </w:numPr>
              <w:tabs>
                <w:tab w:val="left" w:pos="601"/>
              </w:tabs>
              <w:spacing w:after="0"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Здатність здійснювати педагогічні функції відповідно до прийнятих норм, стандартів, вимог.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5"/>
              </w:numPr>
              <w:tabs>
                <w:tab w:val="left" w:pos="601"/>
              </w:tabs>
              <w:spacing w:after="0"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Здатність здійснювати дослідницьку діяльність на основі знань та критичного аналізу правових проблем, вміння обирати оптимальні методи дослідження, обробляти результати досліджень, аналізувати їх.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5"/>
              </w:numPr>
              <w:tabs>
                <w:tab w:val="left" w:pos="601"/>
              </w:tabs>
              <w:spacing w:after="0"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Уміння діяти з соціальною відповідальністю та громадянською свідомістю.</w:t>
            </w:r>
          </w:p>
        </w:tc>
      </w:tr>
      <w:tr w:rsidR="0095317F" w:rsidRPr="0095317F" w:rsidTr="00330F74">
        <w:tc>
          <w:tcPr>
            <w:tcW w:w="2943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5317F">
              <w:rPr>
                <w:i/>
                <w:sz w:val="24"/>
                <w:szCs w:val="24"/>
                <w:lang w:val="uk-UA"/>
              </w:rPr>
              <w:t>Фахові компетентності спеціальності (ФК)</w:t>
            </w:r>
          </w:p>
        </w:tc>
        <w:tc>
          <w:tcPr>
            <w:tcW w:w="6804" w:type="dxa"/>
          </w:tcPr>
          <w:p w:rsidR="0095317F" w:rsidRPr="0095317F" w:rsidRDefault="0095317F" w:rsidP="0095317F">
            <w:pPr>
              <w:pStyle w:val="ab"/>
              <w:numPr>
                <w:ilvl w:val="0"/>
                <w:numId w:val="26"/>
              </w:numPr>
              <w:tabs>
                <w:tab w:val="left" w:pos="601"/>
              </w:tabs>
              <w:spacing w:after="0"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Здатність кваліфіковано тлумачити нормативно-правові акти.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6"/>
              </w:numPr>
              <w:tabs>
                <w:tab w:val="left" w:pos="601"/>
              </w:tabs>
              <w:spacing w:after="0"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Вміння реалізовувати норми матеріального й процесуального права в професійній діяльності.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6"/>
              </w:numPr>
              <w:tabs>
                <w:tab w:val="left" w:pos="601"/>
              </w:tabs>
              <w:spacing w:after="0"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Здатність застосовувати сукупність правил, прийомів і засобів підготовки, розгляду, прийняття та оприлюднення нормативно-правових, правозастосовних і інтерпретаційних актів.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6"/>
              </w:numPr>
              <w:tabs>
                <w:tab w:val="left" w:pos="601"/>
              </w:tabs>
              <w:spacing w:after="0"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lastRenderedPageBreak/>
              <w:t>Здатність аналізувати правові проблеми та формувати правові позиції.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6"/>
              </w:numPr>
              <w:tabs>
                <w:tab w:val="left" w:pos="601"/>
              </w:tabs>
              <w:spacing w:after="0"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Здатність надавати кваліфіковані юридичні висновки й консультації.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6"/>
              </w:numPr>
              <w:tabs>
                <w:tab w:val="left" w:pos="601"/>
              </w:tabs>
              <w:spacing w:after="0"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Здатність використовувати отримані знання щодо захисту конституційних прав і свобод людини та громадянина.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6"/>
              </w:numPr>
              <w:tabs>
                <w:tab w:val="left" w:pos="601"/>
              </w:tabs>
              <w:spacing w:after="0"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Знання правових засад організації і діяльності адвокатури та здійснення адвокатської діяльності в Україні.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6"/>
              </w:numPr>
              <w:tabs>
                <w:tab w:val="left" w:pos="601"/>
              </w:tabs>
              <w:spacing w:after="0"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Знання принципів, правових та організаційних засад функціонування державної служби в Україні.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6"/>
              </w:numPr>
              <w:tabs>
                <w:tab w:val="left" w:pos="601"/>
              </w:tabs>
              <w:spacing w:after="0"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Здатність виявляти, давати оцінку й сприяти припиненню корупційної поведінки.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6"/>
              </w:numPr>
              <w:tabs>
                <w:tab w:val="left" w:pos="601"/>
              </w:tabs>
              <w:spacing w:after="0"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Знання основних першоджерел та сучасної філософської літератури з правових питань.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6"/>
              </w:numPr>
              <w:tabs>
                <w:tab w:val="left" w:pos="601"/>
              </w:tabs>
              <w:spacing w:after="0"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Знання сучасної нормативно-правової бази у сфері охорони навколишнього середовища, раціонального використання природних ресурсів, забезпечення екологічної безпеки.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6"/>
              </w:numPr>
              <w:tabs>
                <w:tab w:val="left" w:pos="601"/>
              </w:tabs>
              <w:spacing w:after="0"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Знання норм міжнародного та європейського екологічного права.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6"/>
              </w:numPr>
              <w:tabs>
                <w:tab w:val="left" w:pos="601"/>
              </w:tabs>
              <w:spacing w:after="0"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Знання основних засад, принципів та цілей державної екологічної політики.</w:t>
            </w:r>
          </w:p>
        </w:tc>
      </w:tr>
      <w:tr w:rsidR="0095317F" w:rsidRPr="0095317F" w:rsidTr="0095317F">
        <w:trPr>
          <w:trHeight w:val="397"/>
        </w:trPr>
        <w:tc>
          <w:tcPr>
            <w:tcW w:w="9747" w:type="dxa"/>
            <w:gridSpan w:val="2"/>
            <w:shd w:val="clear" w:color="auto" w:fill="BFBFBF" w:themeFill="background1" w:themeFillShade="BF"/>
            <w:vAlign w:val="center"/>
          </w:tcPr>
          <w:p w:rsidR="0095317F" w:rsidRPr="0095317F" w:rsidRDefault="0095317F" w:rsidP="0095317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5317F">
              <w:rPr>
                <w:b/>
                <w:sz w:val="24"/>
                <w:szCs w:val="24"/>
                <w:lang w:val="uk-UA"/>
              </w:rPr>
              <w:lastRenderedPageBreak/>
              <w:t>7. Програмні результати навчання</w:t>
            </w:r>
          </w:p>
        </w:tc>
      </w:tr>
      <w:tr w:rsidR="0095317F" w:rsidRPr="0095317F" w:rsidTr="0095317F">
        <w:trPr>
          <w:trHeight w:val="7594"/>
        </w:trPr>
        <w:tc>
          <w:tcPr>
            <w:tcW w:w="9747" w:type="dxa"/>
            <w:gridSpan w:val="2"/>
            <w:vAlign w:val="center"/>
          </w:tcPr>
          <w:p w:rsidR="0095317F" w:rsidRPr="0095317F" w:rsidRDefault="0095317F" w:rsidP="0095317F">
            <w:pPr>
              <w:pStyle w:val="Body1"/>
              <w:tabs>
                <w:tab w:val="left" w:pos="709"/>
              </w:tabs>
              <w:ind w:firstLine="284"/>
              <w:jc w:val="both"/>
              <w:rPr>
                <w:szCs w:val="24"/>
                <w:lang w:val="uk-UA"/>
              </w:rPr>
            </w:pPr>
            <w:r w:rsidRPr="0095317F">
              <w:rPr>
                <w:szCs w:val="24"/>
                <w:lang w:val="uk-UA"/>
              </w:rPr>
              <w:t>Здобувач ступеня вищої освіти «Магістр» за спеціальністю 081 «Право» зі спеціалізацією «Правове забезпечення природокористування і охорони довкілля» повинен продемонструвати такі результати навчання (ПР):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розробляти та кваліфіковано застосовувати нормативно-правові акти, реалізовувати норми матеріального й процесуального права в професійній діяльності;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давати оцінку чинним нормативно-правовим актам, виявляти колізії та прогалини у правовому регулюванні;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використовувати знання та вміння для надання кваліфікованих юридичних висновків і консультацій;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розглядати звернення та надавати кваліфіковані відповіді на них;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вирішувати задачі щодо планування та організації юридичного процесу, вирішувати юридичні справи;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визначати інтереси і мотиви поведінки інших осіб;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примирювати сторони з протилежними інтересами;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аналізувати, оптимізувати й застосовувати сучасні інформаційні технології під час вирішення професійних завдань;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планувати, організовувати і контролювати свою діяльність;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працювати самостійно й у команді колег за фахом, а також із залученням експертів з інших галузей знань;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логічно, аргументовано і ясно будувати усну та письмову мову;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володіти навичками публічних виступів, дискусій, проведення занять;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здійснювати наукові дослідження в галузі права, а також правового забезпечення природокористування і охорони довкілля;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впроваджувати в практику результати науково-дослідної діяльності;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викладати юридичні дисципліни на високому теоретичному й методичному рівні, впроваджувати інноваційні технології, методи і засоби навчання;</w:t>
            </w:r>
          </w:p>
          <w:p w:rsidR="0095317F" w:rsidRPr="0095317F" w:rsidRDefault="0095317F" w:rsidP="0095317F">
            <w:pPr>
              <w:pStyle w:val="ab"/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здійснювати правове виховання.</w:t>
            </w:r>
          </w:p>
        </w:tc>
      </w:tr>
      <w:tr w:rsidR="0095317F" w:rsidRPr="0095317F" w:rsidTr="0095317F">
        <w:trPr>
          <w:trHeight w:val="397"/>
        </w:trPr>
        <w:tc>
          <w:tcPr>
            <w:tcW w:w="9747" w:type="dxa"/>
            <w:gridSpan w:val="2"/>
            <w:shd w:val="clear" w:color="auto" w:fill="BFBFBF" w:themeFill="background1" w:themeFillShade="BF"/>
            <w:vAlign w:val="center"/>
          </w:tcPr>
          <w:p w:rsidR="0095317F" w:rsidRPr="0095317F" w:rsidRDefault="0095317F" w:rsidP="0095317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5317F">
              <w:rPr>
                <w:b/>
                <w:sz w:val="24"/>
                <w:szCs w:val="24"/>
                <w:lang w:val="uk-UA"/>
              </w:rPr>
              <w:lastRenderedPageBreak/>
              <w:t>8. Ресурсне забезпечення реалізації програми</w:t>
            </w:r>
          </w:p>
        </w:tc>
      </w:tr>
      <w:tr w:rsidR="0095317F" w:rsidRPr="00566316" w:rsidTr="00330F74">
        <w:tc>
          <w:tcPr>
            <w:tcW w:w="2943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5317F">
              <w:rPr>
                <w:i/>
                <w:sz w:val="24"/>
                <w:szCs w:val="24"/>
                <w:lang w:val="uk-UA"/>
              </w:rPr>
              <w:t>Специфічні характеристики кадрового  забезпечення</w:t>
            </w:r>
          </w:p>
        </w:tc>
        <w:tc>
          <w:tcPr>
            <w:tcW w:w="6804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100% науково-педагогічних працівників, задіяних до викладання професійно-орієнтованих дисциплін зі спеціальності 081 «Право», мають наукові ступені та вчені звання</w:t>
            </w:r>
          </w:p>
        </w:tc>
      </w:tr>
      <w:tr w:rsidR="0095317F" w:rsidRPr="0095317F" w:rsidTr="00330F74">
        <w:tc>
          <w:tcPr>
            <w:tcW w:w="2943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5317F">
              <w:rPr>
                <w:i/>
                <w:sz w:val="24"/>
                <w:szCs w:val="24"/>
                <w:lang w:val="uk-UA"/>
              </w:rPr>
              <w:t>Специфічні характеристики матеріально-технічного забезпечення</w:t>
            </w:r>
          </w:p>
        </w:tc>
        <w:tc>
          <w:tcPr>
            <w:tcW w:w="6804" w:type="dxa"/>
            <w:vAlign w:val="center"/>
          </w:tcPr>
          <w:p w:rsidR="0095317F" w:rsidRPr="0095317F" w:rsidRDefault="0095317F" w:rsidP="00015AA7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Забезпеченість навчальними приміщеннями та лабораторіями відповідає потребі</w:t>
            </w:r>
          </w:p>
        </w:tc>
      </w:tr>
      <w:tr w:rsidR="0095317F" w:rsidRPr="0095317F" w:rsidTr="00330F74">
        <w:tc>
          <w:tcPr>
            <w:tcW w:w="2943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5317F">
              <w:rPr>
                <w:i/>
                <w:sz w:val="24"/>
                <w:szCs w:val="24"/>
                <w:lang w:val="uk-UA"/>
              </w:rPr>
              <w:t>Специфічні характеристики інформаційного та навчально-методичного забезпечення</w:t>
            </w:r>
          </w:p>
        </w:tc>
        <w:tc>
          <w:tcPr>
            <w:tcW w:w="6804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Використання фонду наукових бібліотек ВНЗ м. Львова, Львівської наукової бібліотеки ім. В.Стефаника, Національної бібліотеки України ім. В.І.Вернадського, Інтернет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5317F">
              <w:rPr>
                <w:sz w:val="24"/>
                <w:szCs w:val="24"/>
                <w:lang w:val="uk-UA"/>
              </w:rPr>
              <w:t>ресурсів та авторських розробок науково-педагогічних працівників  ЛНУВМБ ім. С.З. Гжицького</w:t>
            </w:r>
          </w:p>
        </w:tc>
      </w:tr>
      <w:tr w:rsidR="0095317F" w:rsidRPr="0095317F" w:rsidTr="0095317F">
        <w:trPr>
          <w:trHeight w:val="397"/>
        </w:trPr>
        <w:tc>
          <w:tcPr>
            <w:tcW w:w="9747" w:type="dxa"/>
            <w:gridSpan w:val="2"/>
            <w:shd w:val="clear" w:color="auto" w:fill="BFBFBF" w:themeFill="background1" w:themeFillShade="BF"/>
            <w:vAlign w:val="center"/>
          </w:tcPr>
          <w:p w:rsidR="0095317F" w:rsidRPr="0095317F" w:rsidRDefault="0095317F" w:rsidP="0095317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5317F">
              <w:rPr>
                <w:b/>
                <w:sz w:val="24"/>
                <w:szCs w:val="24"/>
                <w:lang w:val="uk-UA"/>
              </w:rPr>
              <w:t>9. Академічна мобільність</w:t>
            </w:r>
          </w:p>
        </w:tc>
      </w:tr>
      <w:tr w:rsidR="0095317F" w:rsidRPr="0095317F" w:rsidTr="00330F74">
        <w:tc>
          <w:tcPr>
            <w:tcW w:w="2943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5317F">
              <w:rPr>
                <w:i/>
                <w:sz w:val="24"/>
                <w:szCs w:val="24"/>
                <w:lang w:val="uk-UA"/>
              </w:rPr>
              <w:t>Національна кредитна мобільність</w:t>
            </w:r>
          </w:p>
        </w:tc>
        <w:tc>
          <w:tcPr>
            <w:tcW w:w="6804" w:type="dxa"/>
            <w:vAlign w:val="center"/>
          </w:tcPr>
          <w:p w:rsidR="0095317F" w:rsidRPr="0095317F" w:rsidRDefault="0095317F" w:rsidP="00015AA7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 xml:space="preserve">На основі двосторонніх договорів між Львівським національним університетом ветеринарної медицини та біотехнологій імені С. З. Гжицького  </w:t>
            </w:r>
            <w:r w:rsidR="00015AA7">
              <w:rPr>
                <w:sz w:val="24"/>
                <w:szCs w:val="24"/>
                <w:lang w:val="uk-UA"/>
              </w:rPr>
              <w:t>і</w:t>
            </w:r>
            <w:r w:rsidRPr="0095317F">
              <w:rPr>
                <w:sz w:val="24"/>
                <w:szCs w:val="24"/>
                <w:lang w:val="uk-UA"/>
              </w:rPr>
              <w:t xml:space="preserve">  вищими навчальними закладами України</w:t>
            </w:r>
          </w:p>
        </w:tc>
      </w:tr>
      <w:tr w:rsidR="0095317F" w:rsidRPr="0095317F" w:rsidTr="00330F74">
        <w:tc>
          <w:tcPr>
            <w:tcW w:w="2943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5317F">
              <w:rPr>
                <w:i/>
                <w:sz w:val="24"/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6804" w:type="dxa"/>
            <w:vAlign w:val="center"/>
          </w:tcPr>
          <w:p w:rsidR="0095317F" w:rsidRPr="0095317F" w:rsidRDefault="00015AA7" w:rsidP="00015AA7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основі </w:t>
            </w:r>
            <w:r w:rsidR="0095317F" w:rsidRPr="0095317F">
              <w:rPr>
                <w:sz w:val="24"/>
                <w:szCs w:val="24"/>
                <w:lang w:val="uk-UA"/>
              </w:rPr>
              <w:t>двосторонніх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95317F" w:rsidRPr="0095317F">
              <w:rPr>
                <w:sz w:val="24"/>
                <w:szCs w:val="24"/>
                <w:lang w:val="uk-UA"/>
              </w:rPr>
              <w:t>договорів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95317F" w:rsidRPr="0095317F">
              <w:rPr>
                <w:sz w:val="24"/>
                <w:szCs w:val="24"/>
                <w:lang w:val="uk-UA"/>
              </w:rPr>
              <w:t>між Львівським Національним університетом ветеринарної медицини та біотехнології ім. С.З.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95317F" w:rsidRPr="0095317F">
              <w:rPr>
                <w:sz w:val="24"/>
                <w:szCs w:val="24"/>
                <w:lang w:val="uk-UA"/>
              </w:rPr>
              <w:t xml:space="preserve">Гжицького </w:t>
            </w:r>
            <w:r>
              <w:rPr>
                <w:sz w:val="24"/>
                <w:szCs w:val="24"/>
                <w:lang w:val="uk-UA"/>
              </w:rPr>
              <w:t>і</w:t>
            </w:r>
            <w:r w:rsidR="0095317F" w:rsidRPr="0095317F">
              <w:rPr>
                <w:sz w:val="24"/>
                <w:szCs w:val="24"/>
                <w:lang w:val="uk-UA"/>
              </w:rPr>
              <w:t xml:space="preserve"> вищими навчальними закладами зарубіжних країн-партнерів, зокрема угодами про співпрацю з деякими університетами Польщі</w:t>
            </w:r>
          </w:p>
        </w:tc>
      </w:tr>
      <w:tr w:rsidR="0095317F" w:rsidRPr="0095317F" w:rsidTr="00330F74">
        <w:tc>
          <w:tcPr>
            <w:tcW w:w="2943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95317F">
              <w:rPr>
                <w:i/>
                <w:sz w:val="24"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6804" w:type="dxa"/>
            <w:vAlign w:val="center"/>
          </w:tcPr>
          <w:p w:rsidR="0095317F" w:rsidRPr="0095317F" w:rsidRDefault="0095317F" w:rsidP="0095317F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5317F">
              <w:rPr>
                <w:sz w:val="24"/>
                <w:szCs w:val="24"/>
                <w:lang w:val="uk-UA"/>
              </w:rPr>
              <w:t>Навчання іноземних здобувачів вищої освіти не проводиться</w:t>
            </w:r>
          </w:p>
        </w:tc>
      </w:tr>
    </w:tbl>
    <w:p w:rsidR="006242D6" w:rsidRPr="008B2188" w:rsidRDefault="006242D6" w:rsidP="00470E0A">
      <w:pPr>
        <w:pStyle w:val="ab"/>
        <w:suppressAutoHyphens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470E0A" w:rsidRPr="008B2188" w:rsidRDefault="00470E0A" w:rsidP="00470E0A">
      <w:pPr>
        <w:spacing w:after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F878D7" w:rsidRPr="008B2188" w:rsidRDefault="00470E0A" w:rsidP="00F878D7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val="uk-UA"/>
        </w:rPr>
      </w:pPr>
      <w:r w:rsidRPr="008B2188">
        <w:rPr>
          <w:rFonts w:ascii="Times New Roman" w:eastAsia="Times New Roman" w:hAnsi="Times New Roman"/>
          <w:b/>
          <w:caps/>
          <w:sz w:val="28"/>
          <w:szCs w:val="28"/>
          <w:lang w:val="uk-UA"/>
        </w:rPr>
        <w:t>2. Перелік компонент</w:t>
      </w:r>
      <w:r w:rsidR="00F878D7" w:rsidRPr="008B2188">
        <w:rPr>
          <w:rFonts w:ascii="Times New Roman" w:eastAsia="Times New Roman" w:hAnsi="Times New Roman"/>
          <w:b/>
          <w:caps/>
          <w:sz w:val="28"/>
          <w:szCs w:val="28"/>
          <w:lang w:val="uk-UA"/>
        </w:rPr>
        <w:t>ів</w:t>
      </w:r>
      <w:r w:rsidRPr="008B2188">
        <w:rPr>
          <w:rFonts w:ascii="Times New Roman" w:eastAsia="Times New Roman" w:hAnsi="Times New Roman"/>
          <w:b/>
          <w:caps/>
          <w:sz w:val="28"/>
          <w:szCs w:val="28"/>
          <w:lang w:val="uk-UA"/>
        </w:rPr>
        <w:t xml:space="preserve"> освітньо-професійної програми </w:t>
      </w:r>
    </w:p>
    <w:tbl>
      <w:tblPr>
        <w:tblW w:w="9736" w:type="dxa"/>
        <w:tblInd w:w="108" w:type="dxa"/>
        <w:tblLayout w:type="fixed"/>
        <w:tblLook w:val="0000"/>
      </w:tblPr>
      <w:tblGrid>
        <w:gridCol w:w="1129"/>
        <w:gridCol w:w="4668"/>
        <w:gridCol w:w="1291"/>
        <w:gridCol w:w="360"/>
        <w:gridCol w:w="97"/>
        <w:gridCol w:w="15"/>
        <w:gridCol w:w="15"/>
        <w:gridCol w:w="338"/>
        <w:gridCol w:w="33"/>
        <w:gridCol w:w="42"/>
        <w:gridCol w:w="15"/>
        <w:gridCol w:w="398"/>
        <w:gridCol w:w="15"/>
        <w:gridCol w:w="15"/>
        <w:gridCol w:w="1305"/>
      </w:tblGrid>
      <w:tr w:rsidR="00365924" w:rsidRPr="00C30F2C" w:rsidTr="008B2188">
        <w:trPr>
          <w:trHeight w:val="435"/>
        </w:trPr>
        <w:tc>
          <w:tcPr>
            <w:tcW w:w="112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65924" w:rsidRPr="00C30F2C" w:rsidRDefault="00365924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Код н/д</w:t>
            </w:r>
          </w:p>
        </w:tc>
        <w:tc>
          <w:tcPr>
            <w:tcW w:w="466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65924" w:rsidRPr="00C30F2C" w:rsidRDefault="00365924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Компоненти освітньої програми </w:t>
            </w: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5924" w:rsidRPr="00C30F2C" w:rsidRDefault="00365924" w:rsidP="00C30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1343" w:type="dxa"/>
            <w:gridSpan w:val="11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5924" w:rsidRPr="00C30F2C" w:rsidRDefault="00365924" w:rsidP="00C30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65924" w:rsidRPr="00C30F2C" w:rsidRDefault="00365924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Форма</w:t>
            </w:r>
          </w:p>
          <w:p w:rsidR="00365924" w:rsidRPr="00C30F2C" w:rsidRDefault="00365924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підсумк</w:t>
            </w:r>
            <w:proofErr w:type="spellEnd"/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. контролю</w:t>
            </w:r>
          </w:p>
        </w:tc>
      </w:tr>
      <w:tr w:rsidR="00365924" w:rsidRPr="00C30F2C" w:rsidTr="008B2188">
        <w:trPr>
          <w:trHeight w:val="485"/>
        </w:trPr>
        <w:tc>
          <w:tcPr>
            <w:tcW w:w="11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65924" w:rsidRPr="00C30F2C" w:rsidRDefault="00365924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65924" w:rsidRPr="00C30F2C" w:rsidRDefault="00365924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5924" w:rsidRPr="00C30F2C" w:rsidRDefault="00365924" w:rsidP="00C30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65924" w:rsidRPr="00C30F2C" w:rsidRDefault="00365924" w:rsidP="00C30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65924" w:rsidRPr="00C30F2C" w:rsidRDefault="00365924" w:rsidP="00C30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65924" w:rsidRPr="00C30F2C" w:rsidRDefault="00365924" w:rsidP="00C30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65924" w:rsidRPr="00C30F2C" w:rsidRDefault="00365924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65924" w:rsidRPr="00C30F2C" w:rsidTr="008B2188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65924" w:rsidRPr="00C30F2C" w:rsidRDefault="00365924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65924" w:rsidRPr="00C30F2C" w:rsidRDefault="00365924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5924" w:rsidRPr="00C30F2C" w:rsidRDefault="00365924" w:rsidP="00C30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65924" w:rsidRPr="00C30F2C" w:rsidRDefault="00365924" w:rsidP="00C30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46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65924" w:rsidRPr="00C30F2C" w:rsidRDefault="00365924" w:rsidP="00C30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51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65924" w:rsidRPr="00C30F2C" w:rsidRDefault="00365924" w:rsidP="00C30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65924" w:rsidRPr="00C30F2C" w:rsidRDefault="00365924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7</w:t>
            </w:r>
          </w:p>
        </w:tc>
      </w:tr>
      <w:tr w:rsidR="005A6586" w:rsidRPr="00C30F2C" w:rsidTr="008B2188">
        <w:tc>
          <w:tcPr>
            <w:tcW w:w="97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A6586" w:rsidRPr="00C30F2C" w:rsidRDefault="005A6586" w:rsidP="00C30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І. Обов’язкові навчальні дисципліни</w:t>
            </w:r>
          </w:p>
        </w:tc>
      </w:tr>
      <w:tr w:rsidR="005A6586" w:rsidRPr="00C30F2C" w:rsidTr="008B2188">
        <w:tc>
          <w:tcPr>
            <w:tcW w:w="97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A6586" w:rsidRPr="00C30F2C" w:rsidRDefault="005A6586" w:rsidP="00C30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1. Навчальні дисципліни загальної підготовки:</w:t>
            </w:r>
          </w:p>
        </w:tc>
      </w:tr>
      <w:tr w:rsidR="005A6586" w:rsidRPr="00C30F2C" w:rsidTr="008B2188">
        <w:tc>
          <w:tcPr>
            <w:tcW w:w="97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A6586" w:rsidRPr="00C30F2C" w:rsidRDefault="005A6586" w:rsidP="00C30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а) цикл соціально-гуманітарної підготовки</w:t>
            </w:r>
          </w:p>
        </w:tc>
      </w:tr>
      <w:tr w:rsidR="00C30F2C" w:rsidRPr="00C30F2C" w:rsidTr="008B2188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gramStart"/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Ділова іноземна мова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48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428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C30F2C" w:rsidRPr="00C30F2C" w:rsidTr="008B2188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gramStart"/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Філософія права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48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365924" w:rsidRPr="00C30F2C" w:rsidTr="008B2188">
        <w:tc>
          <w:tcPr>
            <w:tcW w:w="5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5924" w:rsidRPr="00C30F2C" w:rsidRDefault="00365924" w:rsidP="00C30F2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24" w:rsidRPr="00C30F2C" w:rsidRDefault="005A6586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6,0</w:t>
            </w:r>
          </w:p>
        </w:tc>
        <w:tc>
          <w:tcPr>
            <w:tcW w:w="2648" w:type="dxa"/>
            <w:gridSpan w:val="1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65924" w:rsidRPr="00C30F2C" w:rsidRDefault="00365924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6586" w:rsidRPr="00C30F2C" w:rsidTr="008B2188">
        <w:tc>
          <w:tcPr>
            <w:tcW w:w="97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A6586" w:rsidRPr="00C30F2C" w:rsidRDefault="005A6586" w:rsidP="00C30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2. Навчальні дисципліни професійної та практичної підготовки</w:t>
            </w:r>
          </w:p>
        </w:tc>
      </w:tr>
      <w:tr w:rsidR="00C30F2C" w:rsidRPr="00C30F2C" w:rsidTr="008C7ADC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ПП3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Актуальні проблеми екологічного права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47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428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C30F2C" w:rsidRPr="00C30F2C" w:rsidTr="008C7ADC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gramStart"/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Інтегроване управління природокористуванням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47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428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C30F2C" w:rsidRPr="00C30F2C" w:rsidTr="008C7ADC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ПП5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Міжнародне та європейське екологічне право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47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428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C30F2C" w:rsidRPr="00C30F2C" w:rsidTr="008C7ADC">
        <w:tc>
          <w:tcPr>
            <w:tcW w:w="112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gramStart"/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668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Нормотворча техніка</w:t>
            </w:r>
          </w:p>
        </w:tc>
        <w:tc>
          <w:tcPr>
            <w:tcW w:w="1291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472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428" w:type="dxa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C30F2C" w:rsidRPr="00C30F2C" w:rsidTr="008C7ADC"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gramStart"/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6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Державна служба в Україні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C30F2C" w:rsidRPr="00C30F2C" w:rsidTr="008C7ADC"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ПП8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Земельно-правовий процес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95317F" w:rsidRPr="00C30F2C" w:rsidTr="0095317F"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5317F" w:rsidRPr="00C30F2C" w:rsidRDefault="0095317F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5317F" w:rsidRPr="00C30F2C" w:rsidRDefault="0095317F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317F" w:rsidRPr="00C30F2C" w:rsidRDefault="0095317F" w:rsidP="00C30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5317F" w:rsidRPr="00C30F2C" w:rsidRDefault="0095317F" w:rsidP="00C30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4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5317F" w:rsidRPr="00C30F2C" w:rsidRDefault="0095317F" w:rsidP="00C30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5317F" w:rsidRPr="00C30F2C" w:rsidRDefault="0095317F" w:rsidP="00C30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95317F" w:rsidRPr="00C30F2C" w:rsidRDefault="0095317F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7</w:t>
            </w:r>
          </w:p>
        </w:tc>
      </w:tr>
      <w:tr w:rsidR="00C30F2C" w:rsidRPr="00C30F2C" w:rsidTr="008C7ADC"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gramStart"/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6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Право екологічної безпеки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C30F2C" w:rsidRPr="00C30F2C" w:rsidTr="008C7ADC"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ПП10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Право міжнародних договорів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C30F2C" w:rsidRPr="00C30F2C" w:rsidTr="008C7ADC"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ПП11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Проблеми реалізації та захисту екологічних прав громадян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C30F2C" w:rsidRPr="00C30F2C" w:rsidTr="008C7ADC"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ПП12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Юридична відповідальність за екологічні правопорушення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C30F2C" w:rsidRPr="00C30F2C" w:rsidTr="008C7ADC"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ПП13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Проблеми аграрного права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5A6586" w:rsidRPr="00C30F2C" w:rsidTr="008B2188"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6586" w:rsidRPr="00C30F2C" w:rsidRDefault="005A6586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6586" w:rsidRPr="00C30F2C" w:rsidRDefault="005A6586" w:rsidP="00C30F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Практики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6586" w:rsidRPr="00C30F2C" w:rsidRDefault="005A6586" w:rsidP="00C30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7,0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A6586" w:rsidRPr="00C30F2C" w:rsidRDefault="005A6586" w:rsidP="00C30F2C">
            <w:pPr>
              <w:spacing w:after="0" w:line="240" w:lineRule="auto"/>
              <w:ind w:left="-99" w:right="-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A6586" w:rsidRPr="00C30F2C" w:rsidRDefault="005A6586" w:rsidP="00C30F2C">
            <w:pPr>
              <w:spacing w:after="0" w:line="240" w:lineRule="auto"/>
              <w:ind w:left="-99" w:right="-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A6586" w:rsidRPr="00C30F2C" w:rsidRDefault="005A6586" w:rsidP="00C30F2C">
            <w:pPr>
              <w:spacing w:after="0" w:line="240" w:lineRule="auto"/>
              <w:ind w:left="-99" w:right="-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6586" w:rsidRPr="00C30F2C" w:rsidRDefault="005A6586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захист звітів</w:t>
            </w:r>
          </w:p>
        </w:tc>
      </w:tr>
      <w:tr w:rsidR="005A6586" w:rsidRPr="00C30F2C" w:rsidTr="008B2188"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6586" w:rsidRPr="00C30F2C" w:rsidRDefault="005A6586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6586" w:rsidRPr="00C30F2C" w:rsidRDefault="005A6586" w:rsidP="00C30F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Написання магістерської роботи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6586" w:rsidRPr="00C30F2C" w:rsidRDefault="005A6586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A6586" w:rsidRPr="00C30F2C" w:rsidRDefault="005A6586" w:rsidP="00C30F2C">
            <w:pPr>
              <w:spacing w:after="0" w:line="240" w:lineRule="auto"/>
              <w:ind w:left="-99" w:right="-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A6586" w:rsidRPr="00C30F2C" w:rsidRDefault="005A6586" w:rsidP="00C30F2C">
            <w:pPr>
              <w:spacing w:after="0" w:line="240" w:lineRule="auto"/>
              <w:ind w:left="-99" w:right="-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A6586" w:rsidRPr="00C30F2C" w:rsidRDefault="005A6586" w:rsidP="00C30F2C">
            <w:pPr>
              <w:spacing w:after="0" w:line="240" w:lineRule="auto"/>
              <w:ind w:left="-99" w:right="-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6586" w:rsidRPr="00C30F2C" w:rsidRDefault="005A6586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атестація</w:t>
            </w:r>
          </w:p>
        </w:tc>
      </w:tr>
      <w:tr w:rsidR="00365924" w:rsidRPr="00C30F2C" w:rsidTr="008B2188">
        <w:tc>
          <w:tcPr>
            <w:tcW w:w="57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5924" w:rsidRPr="00C30F2C" w:rsidRDefault="00365924" w:rsidP="00C30F2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24" w:rsidRPr="00C30F2C" w:rsidRDefault="00B95B27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56,0</w:t>
            </w:r>
          </w:p>
        </w:tc>
        <w:tc>
          <w:tcPr>
            <w:tcW w:w="264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65924" w:rsidRPr="00C30F2C" w:rsidRDefault="00365924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65924" w:rsidRPr="00C30F2C" w:rsidTr="008B2188">
        <w:trPr>
          <w:trHeight w:val="309"/>
        </w:trPr>
        <w:tc>
          <w:tcPr>
            <w:tcW w:w="57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5924" w:rsidRPr="00C30F2C" w:rsidRDefault="00365924" w:rsidP="00C30F2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 </w:t>
            </w:r>
            <w:r w:rsidR="00B95B27" w:rsidRPr="00C30F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обов’язкових навчальних дисциплін</w:t>
            </w:r>
            <w:r w:rsidRPr="00C30F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924" w:rsidRPr="00C30F2C" w:rsidRDefault="00B95B27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62,0</w:t>
            </w:r>
          </w:p>
        </w:tc>
        <w:tc>
          <w:tcPr>
            <w:tcW w:w="264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65924" w:rsidRPr="00C30F2C" w:rsidRDefault="00365924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6586" w:rsidRPr="00C30F2C" w:rsidTr="008B2188">
        <w:tc>
          <w:tcPr>
            <w:tcW w:w="97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A6586" w:rsidRPr="00C30F2C" w:rsidRDefault="005A6586" w:rsidP="00C30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ІІ. Вибіркові навчальні дисципліни</w:t>
            </w:r>
          </w:p>
        </w:tc>
      </w:tr>
      <w:tr w:rsidR="005A6586" w:rsidRPr="00C30F2C" w:rsidTr="008B2188">
        <w:tc>
          <w:tcPr>
            <w:tcW w:w="97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A6586" w:rsidRPr="00C30F2C" w:rsidRDefault="005A6586" w:rsidP="00C30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А. Варіативні</w:t>
            </w:r>
          </w:p>
        </w:tc>
      </w:tr>
      <w:tr w:rsidR="005A6586" w:rsidRPr="00C30F2C" w:rsidTr="008B2188">
        <w:tc>
          <w:tcPr>
            <w:tcW w:w="97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A6586" w:rsidRPr="00C30F2C" w:rsidRDefault="005A6586" w:rsidP="00C30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1. Навчальні дисципліни загальної підготовки:</w:t>
            </w:r>
          </w:p>
        </w:tc>
      </w:tr>
      <w:tr w:rsidR="005A6586" w:rsidRPr="00C30F2C" w:rsidTr="008B2188">
        <w:tc>
          <w:tcPr>
            <w:tcW w:w="97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A6586" w:rsidRPr="00C30F2C" w:rsidRDefault="005A6586" w:rsidP="00C30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а) цикл соціально-гуманітарної підготовки</w:t>
            </w:r>
          </w:p>
        </w:tc>
      </w:tr>
      <w:tr w:rsidR="005A6586" w:rsidRPr="00C30F2C" w:rsidTr="008B2188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A6586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ВПП</w:t>
            </w:r>
            <w:proofErr w:type="gramStart"/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A6586" w:rsidRPr="00C30F2C" w:rsidRDefault="005A6586" w:rsidP="00C30F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Методологія та організація наукових досліджень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6586" w:rsidRPr="00C30F2C" w:rsidRDefault="005A6586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5A6586" w:rsidRPr="00C30F2C" w:rsidRDefault="005A6586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0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5A6586" w:rsidRPr="00C30F2C" w:rsidRDefault="005A6586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5A6586" w:rsidRPr="00C30F2C" w:rsidRDefault="005A6586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586" w:rsidRPr="00C30F2C" w:rsidRDefault="005A6586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B95B27" w:rsidRPr="00C30F2C" w:rsidTr="008B2188">
        <w:tc>
          <w:tcPr>
            <w:tcW w:w="5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5B27" w:rsidRPr="00C30F2C" w:rsidRDefault="00B95B27" w:rsidP="00C30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95B27" w:rsidRPr="00C30F2C" w:rsidRDefault="00B95B27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3,0</w:t>
            </w:r>
          </w:p>
        </w:tc>
        <w:tc>
          <w:tcPr>
            <w:tcW w:w="2648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5B27" w:rsidRPr="00C30F2C" w:rsidRDefault="00B95B27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6586" w:rsidRPr="00C30F2C" w:rsidTr="008B2188">
        <w:tc>
          <w:tcPr>
            <w:tcW w:w="97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A6586" w:rsidRPr="00C30F2C" w:rsidRDefault="005A6586" w:rsidP="00C30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б) цикл фундаментальної, природничо-наукової та загальноекономічної підготовки</w:t>
            </w:r>
          </w:p>
        </w:tc>
      </w:tr>
      <w:tr w:rsidR="00C30F2C" w:rsidRPr="00C30F2C" w:rsidTr="00AB203F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ВПП</w:t>
            </w:r>
            <w:proofErr w:type="gramStart"/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Теорія </w:t>
            </w:r>
            <w:proofErr w:type="spellStart"/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еколого-економічного</w:t>
            </w:r>
            <w:proofErr w:type="spellEnd"/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аналізу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F2C" w:rsidRPr="00C30F2C" w:rsidRDefault="00C30F2C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0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C30F2C" w:rsidRPr="00C30F2C" w:rsidTr="00AB203F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ВПП3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Стратегія сталого розвитку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F2C" w:rsidRPr="00C30F2C" w:rsidRDefault="00C30F2C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4,0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B95B27" w:rsidRPr="00C30F2C" w:rsidTr="008B2188">
        <w:tc>
          <w:tcPr>
            <w:tcW w:w="5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5B27" w:rsidRPr="00C30F2C" w:rsidRDefault="00B95B27" w:rsidP="00C30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95B27" w:rsidRPr="00C30F2C" w:rsidRDefault="00B95B27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7,0</w:t>
            </w:r>
          </w:p>
        </w:tc>
        <w:tc>
          <w:tcPr>
            <w:tcW w:w="2648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5B27" w:rsidRPr="00C30F2C" w:rsidRDefault="00B95B27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6586" w:rsidRPr="00C30F2C" w:rsidTr="008B2188">
        <w:tc>
          <w:tcPr>
            <w:tcW w:w="97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A6586" w:rsidRPr="00C30F2C" w:rsidRDefault="005A6586" w:rsidP="00C30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2. Навчальні дисципліни професійної та практичної підготовки</w:t>
            </w:r>
          </w:p>
        </w:tc>
      </w:tr>
      <w:tr w:rsidR="00C30F2C" w:rsidRPr="00C30F2C" w:rsidTr="00AB203F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ВПП</w:t>
            </w:r>
            <w:proofErr w:type="gramStart"/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Екологічна політика України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F2C" w:rsidRPr="00C30F2C" w:rsidRDefault="00C30F2C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40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C30F2C" w:rsidRPr="00C30F2C" w:rsidTr="00AB203F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ВПП5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Цивільно-процесуальні документи в галузі екології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F2C" w:rsidRPr="00C30F2C" w:rsidRDefault="00C30F2C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C30F2C" w:rsidRPr="00C30F2C" w:rsidTr="00AB203F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ВПП</w:t>
            </w:r>
            <w:proofErr w:type="gramStart"/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Запобігання та протидія корупції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F2C" w:rsidRPr="00C30F2C" w:rsidRDefault="00C30F2C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C30F2C" w:rsidRPr="00C30F2C" w:rsidTr="008B2188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ВПП</w:t>
            </w:r>
            <w:proofErr w:type="gramStart"/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Організація діяльності адвоката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F2C" w:rsidRPr="00C30F2C" w:rsidRDefault="00C30F2C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F2C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B95B27" w:rsidRPr="00C30F2C" w:rsidTr="008B2188">
        <w:tc>
          <w:tcPr>
            <w:tcW w:w="5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5B27" w:rsidRPr="00C30F2C" w:rsidRDefault="00B95B27" w:rsidP="00C30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95B27" w:rsidRPr="00C30F2C" w:rsidRDefault="00B95B27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12,0</w:t>
            </w:r>
          </w:p>
        </w:tc>
        <w:tc>
          <w:tcPr>
            <w:tcW w:w="2648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5B27" w:rsidRPr="00C30F2C" w:rsidRDefault="00B95B27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5B27" w:rsidRPr="00C30F2C" w:rsidTr="008B2188">
        <w:tc>
          <w:tcPr>
            <w:tcW w:w="97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B27" w:rsidRPr="00C30F2C" w:rsidRDefault="00B95B27" w:rsidP="00C30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Б. Вільного вибору студентів</w:t>
            </w:r>
          </w:p>
        </w:tc>
      </w:tr>
      <w:tr w:rsidR="00B95B27" w:rsidRPr="00C30F2C" w:rsidTr="008B2188">
        <w:tc>
          <w:tcPr>
            <w:tcW w:w="97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95B27" w:rsidRPr="00C30F2C" w:rsidRDefault="00B95B27" w:rsidP="00C30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1. Навчальні дисципліни загальної підготовки:</w:t>
            </w:r>
          </w:p>
        </w:tc>
      </w:tr>
      <w:tr w:rsidR="00B95B27" w:rsidRPr="00C30F2C" w:rsidTr="008B2188">
        <w:tc>
          <w:tcPr>
            <w:tcW w:w="97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95B27" w:rsidRPr="00C30F2C" w:rsidRDefault="00B95B27" w:rsidP="00C30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а) цикл соціально-гуманітарної підготовки</w:t>
            </w:r>
          </w:p>
        </w:tc>
      </w:tr>
      <w:tr w:rsidR="00B95B27" w:rsidRPr="00C30F2C" w:rsidTr="008B2188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5B27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СВПП</w:t>
            </w:r>
            <w:proofErr w:type="gramStart"/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5B27" w:rsidRPr="00C30F2C" w:rsidRDefault="00B95B27" w:rsidP="00C30F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Педагогіка та психологія ВШ*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95B27" w:rsidRPr="00C30F2C" w:rsidRDefault="00B95B27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95B27" w:rsidRPr="00C30F2C" w:rsidRDefault="00B95B27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95B27" w:rsidRPr="00C30F2C" w:rsidRDefault="00B95B27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95B27" w:rsidRPr="00C30F2C" w:rsidRDefault="00B95B27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B27" w:rsidRPr="00C30F2C" w:rsidRDefault="00B95B27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B95B27" w:rsidRPr="00C30F2C" w:rsidTr="008B2188">
        <w:tc>
          <w:tcPr>
            <w:tcW w:w="5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5B27" w:rsidRPr="00C30F2C" w:rsidRDefault="00B95B27" w:rsidP="00C30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95B27" w:rsidRPr="00C30F2C" w:rsidRDefault="00B95B27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3,0</w:t>
            </w:r>
          </w:p>
        </w:tc>
        <w:tc>
          <w:tcPr>
            <w:tcW w:w="2648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5B27" w:rsidRPr="00C30F2C" w:rsidRDefault="00B95B27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5B27" w:rsidRPr="00C30F2C" w:rsidTr="008B2188">
        <w:tc>
          <w:tcPr>
            <w:tcW w:w="97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95B27" w:rsidRPr="00C30F2C" w:rsidRDefault="00B95B27" w:rsidP="00C30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2. Навчальні дисципліни професійної та практичної підготовки</w:t>
            </w:r>
          </w:p>
        </w:tc>
      </w:tr>
      <w:tr w:rsidR="00B95B27" w:rsidRPr="00C30F2C" w:rsidTr="008B2188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5B27" w:rsidRPr="00C30F2C" w:rsidRDefault="00C30F2C" w:rsidP="00C30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СВПП</w:t>
            </w:r>
            <w:proofErr w:type="gramStart"/>
            <w:r w:rsidRPr="00C30F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5B27" w:rsidRPr="00C30F2C" w:rsidRDefault="00B95B27" w:rsidP="00C30F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Державний екологічний контроль*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95B27" w:rsidRPr="00C30F2C" w:rsidRDefault="00B95B27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95B27" w:rsidRPr="00C30F2C" w:rsidRDefault="00B95B27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95B27" w:rsidRPr="00C30F2C" w:rsidRDefault="00B95B27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95B27" w:rsidRPr="00C30F2C" w:rsidRDefault="00B95B27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B27" w:rsidRPr="00C30F2C" w:rsidRDefault="00B95B27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B95B27" w:rsidRPr="00C30F2C" w:rsidTr="008B2188">
        <w:tc>
          <w:tcPr>
            <w:tcW w:w="5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5B27" w:rsidRPr="00C30F2C" w:rsidRDefault="00B95B27" w:rsidP="00C30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95B27" w:rsidRPr="00C30F2C" w:rsidRDefault="00B95B27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3,0</w:t>
            </w:r>
          </w:p>
        </w:tc>
        <w:tc>
          <w:tcPr>
            <w:tcW w:w="2648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5B27" w:rsidRPr="00C30F2C" w:rsidRDefault="00B95B27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65924" w:rsidRPr="00C30F2C" w:rsidTr="008B2188">
        <w:tc>
          <w:tcPr>
            <w:tcW w:w="5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65924" w:rsidRPr="00C30F2C" w:rsidRDefault="00365924" w:rsidP="00C30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 </w:t>
            </w:r>
            <w:r w:rsidR="00B95B27" w:rsidRPr="00C30F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вибіркових навчальних дисциплін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65924" w:rsidRPr="00C30F2C" w:rsidRDefault="00365924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="00B95B27" w:rsidRPr="00C30F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</w:t>
            </w:r>
            <w:r w:rsidRPr="00C30F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2648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65924" w:rsidRPr="00C30F2C" w:rsidRDefault="00365924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65924" w:rsidRPr="00C30F2C" w:rsidTr="008B2188">
        <w:tc>
          <w:tcPr>
            <w:tcW w:w="5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65924" w:rsidRPr="00C30F2C" w:rsidRDefault="00365924" w:rsidP="00C30F2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з</w:t>
            </w:r>
            <w:r w:rsidR="00B95B27" w:rsidRPr="00C30F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C30F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освітньо-професі</w:t>
            </w:r>
            <w:r w:rsidR="00B95B27" w:rsidRPr="00C30F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йну </w:t>
            </w:r>
            <w:r w:rsidRPr="00C30F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програму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65924" w:rsidRPr="00C30F2C" w:rsidRDefault="00365924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F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90,0</w:t>
            </w:r>
          </w:p>
        </w:tc>
        <w:tc>
          <w:tcPr>
            <w:tcW w:w="2648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65924" w:rsidRPr="00C30F2C" w:rsidRDefault="00365924" w:rsidP="00C30F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95B27" w:rsidRPr="008B2188" w:rsidRDefault="00B95B27" w:rsidP="008B218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uk-UA" w:eastAsia="ru-RU"/>
        </w:rPr>
      </w:pPr>
      <w:r w:rsidRPr="00B95B2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uk-UA" w:eastAsia="ru-RU"/>
        </w:rPr>
        <w:t>* або інша з Каталогу дисциплін вільного вибору студента</w:t>
      </w:r>
    </w:p>
    <w:p w:rsidR="00365924" w:rsidRPr="008B2188" w:rsidRDefault="00365924" w:rsidP="008E5F98">
      <w:pPr>
        <w:spacing w:after="40"/>
        <w:ind w:firstLine="567"/>
        <w:jc w:val="both"/>
        <w:rPr>
          <w:rFonts w:ascii="Times New Roman" w:eastAsia="Times New Roman" w:hAnsi="Times New Roman"/>
          <w:i/>
          <w:iCs/>
          <w:sz w:val="20"/>
          <w:szCs w:val="20"/>
          <w:lang w:val="uk-UA" w:eastAsia="uk-UA"/>
        </w:rPr>
      </w:pPr>
    </w:p>
    <w:p w:rsidR="006242D6" w:rsidRPr="008B2188" w:rsidRDefault="006242D6" w:rsidP="0095317F">
      <w:pPr>
        <w:tabs>
          <w:tab w:val="left" w:pos="2055"/>
          <w:tab w:val="center" w:pos="4960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8B2188">
        <w:rPr>
          <w:rFonts w:ascii="Times New Roman" w:hAnsi="Times New Roman"/>
          <w:b/>
          <w:caps/>
          <w:sz w:val="28"/>
          <w:szCs w:val="28"/>
          <w:lang w:val="uk-UA"/>
        </w:rPr>
        <w:t>3. Форма атестації здобувачів вищої освіти</w:t>
      </w:r>
    </w:p>
    <w:p w:rsidR="00365924" w:rsidRPr="008B2188" w:rsidRDefault="00365924" w:rsidP="0036592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B2188">
        <w:rPr>
          <w:rFonts w:ascii="Times New Roman" w:hAnsi="Times New Roman"/>
          <w:sz w:val="28"/>
          <w:szCs w:val="28"/>
          <w:lang w:val="uk-UA"/>
        </w:rPr>
        <w:t>Атестація випускників спеціальності 081 «Право» проводиться у формі захисту кваліфікаційної магістерської роботи та завершується видачею документів встановленого зразка про присудження йому ступеня магістра.</w:t>
      </w:r>
      <w:r w:rsidRPr="008B21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242D6" w:rsidRPr="00F74136" w:rsidRDefault="00365924" w:rsidP="0095317F">
      <w:pPr>
        <w:shd w:val="clear" w:color="auto" w:fill="FFFFFF"/>
        <w:spacing w:after="0"/>
        <w:ind w:firstLine="567"/>
        <w:jc w:val="both"/>
        <w:rPr>
          <w:sz w:val="28"/>
          <w:szCs w:val="28"/>
          <w:lang w:val="uk-UA"/>
        </w:rPr>
      </w:pPr>
      <w:r w:rsidRPr="008B2188">
        <w:rPr>
          <w:rFonts w:ascii="Times New Roman" w:hAnsi="Times New Roman"/>
          <w:sz w:val="28"/>
          <w:szCs w:val="28"/>
          <w:lang w:val="uk-UA"/>
        </w:rPr>
        <w:t>Атестація здійснюється відкрито і публічно.</w:t>
      </w:r>
    </w:p>
    <w:p w:rsidR="00F878D7" w:rsidRPr="008B2188" w:rsidRDefault="00F878D7" w:rsidP="00F878D7">
      <w:pPr>
        <w:jc w:val="center"/>
        <w:outlineLvl w:val="0"/>
        <w:rPr>
          <w:rFonts w:eastAsia="Times New Roman"/>
          <w:b/>
          <w:lang w:val="uk-UA"/>
        </w:rPr>
        <w:sectPr w:rsidR="00F878D7" w:rsidRPr="008B2188" w:rsidSect="004B59BA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878D7" w:rsidRDefault="00390DED" w:rsidP="00F878D7">
      <w:pPr>
        <w:ind w:left="-284" w:right="-739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val="uk-UA"/>
        </w:rPr>
      </w:pPr>
      <w:r w:rsidRPr="008B2188">
        <w:rPr>
          <w:rFonts w:ascii="Times New Roman" w:eastAsia="Times New Roman" w:hAnsi="Times New Roman"/>
          <w:b/>
          <w:caps/>
          <w:sz w:val="28"/>
          <w:szCs w:val="28"/>
          <w:lang w:val="uk-UA"/>
        </w:rPr>
        <w:lastRenderedPageBreak/>
        <w:t>4</w:t>
      </w:r>
      <w:r w:rsidR="00F878D7" w:rsidRPr="008B2188">
        <w:rPr>
          <w:rFonts w:ascii="Times New Roman" w:eastAsia="Times New Roman" w:hAnsi="Times New Roman"/>
          <w:b/>
          <w:caps/>
          <w:sz w:val="28"/>
          <w:szCs w:val="28"/>
          <w:lang w:val="uk-UA"/>
        </w:rPr>
        <w:t>. Матриця відповідності програмних компетентностей компонентам освітньої програми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552"/>
        <w:gridCol w:w="56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7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485"/>
        <w:gridCol w:w="567"/>
      </w:tblGrid>
      <w:tr w:rsidR="00A14B93" w:rsidRPr="00222AA7" w:rsidTr="002E4027">
        <w:trPr>
          <w:trHeight w:val="274"/>
        </w:trPr>
        <w:tc>
          <w:tcPr>
            <w:tcW w:w="42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A14B93" w:rsidRPr="00222AA7" w:rsidRDefault="00A14B93" w:rsidP="00A14B9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A14B93" w:rsidRPr="00222AA7" w:rsidRDefault="00A14B93" w:rsidP="00A14B9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Компонента</w:t>
            </w:r>
          </w:p>
        </w:tc>
        <w:tc>
          <w:tcPr>
            <w:tcW w:w="12899" w:type="dxa"/>
            <w:gridSpan w:val="25"/>
            <w:shd w:val="clear" w:color="auto" w:fill="D9D9D9" w:themeFill="background1" w:themeFillShade="D9"/>
            <w:vAlign w:val="center"/>
          </w:tcPr>
          <w:p w:rsidR="00A14B93" w:rsidRPr="00222AA7" w:rsidRDefault="00A14B93" w:rsidP="00A14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Програмні компетентності</w:t>
            </w:r>
          </w:p>
        </w:tc>
      </w:tr>
      <w:tr w:rsidR="00A14B93" w:rsidRPr="00222AA7" w:rsidTr="002E4027">
        <w:trPr>
          <w:trHeight w:val="277"/>
        </w:trPr>
        <w:tc>
          <w:tcPr>
            <w:tcW w:w="425" w:type="dxa"/>
            <w:vMerge/>
            <w:shd w:val="clear" w:color="auto" w:fill="D9D9D9" w:themeFill="background1" w:themeFillShade="D9"/>
            <w:noWrap/>
            <w:vAlign w:val="center"/>
          </w:tcPr>
          <w:p w:rsidR="00A14B93" w:rsidRPr="00222AA7" w:rsidRDefault="00A14B93" w:rsidP="00A14B9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A14B93" w:rsidRPr="00222AA7" w:rsidRDefault="00A14B93" w:rsidP="00A14B9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A14B93" w:rsidRPr="00222AA7" w:rsidRDefault="00A14B93" w:rsidP="00A14B93">
            <w:pPr>
              <w:spacing w:after="0"/>
              <w:ind w:left="113" w:right="113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  <w:t>Інтегральна</w:t>
            </w:r>
          </w:p>
        </w:tc>
        <w:tc>
          <w:tcPr>
            <w:tcW w:w="5670" w:type="dxa"/>
            <w:gridSpan w:val="11"/>
            <w:shd w:val="clear" w:color="auto" w:fill="D9D9D9" w:themeFill="background1" w:themeFillShade="D9"/>
            <w:vAlign w:val="center"/>
          </w:tcPr>
          <w:p w:rsidR="00A14B93" w:rsidRPr="00222AA7" w:rsidRDefault="00A14B93" w:rsidP="00A14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  <w:t>Загальні</w:t>
            </w:r>
          </w:p>
        </w:tc>
        <w:tc>
          <w:tcPr>
            <w:tcW w:w="6662" w:type="dxa"/>
            <w:gridSpan w:val="13"/>
            <w:shd w:val="clear" w:color="auto" w:fill="D9D9D9" w:themeFill="background1" w:themeFillShade="D9"/>
            <w:vAlign w:val="center"/>
          </w:tcPr>
          <w:p w:rsidR="00A14B93" w:rsidRPr="00222AA7" w:rsidRDefault="00A14B93" w:rsidP="00A14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  <w:t>Фахові</w:t>
            </w:r>
          </w:p>
        </w:tc>
      </w:tr>
      <w:tr w:rsidR="002E4027" w:rsidRPr="00222AA7" w:rsidTr="002E4027">
        <w:trPr>
          <w:cantSplit/>
          <w:trHeight w:val="1134"/>
        </w:trPr>
        <w:tc>
          <w:tcPr>
            <w:tcW w:w="425" w:type="dxa"/>
            <w:vMerge/>
            <w:shd w:val="clear" w:color="auto" w:fill="D9D9D9" w:themeFill="background1" w:themeFillShade="D9"/>
            <w:noWrap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:rsidR="002E4027" w:rsidRPr="00222AA7" w:rsidRDefault="002E4027" w:rsidP="00222A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ЗК</w:t>
            </w: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uk-UA" w:eastAsia="uk-UA"/>
              </w:rPr>
              <w:t>1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:rsidR="002E4027" w:rsidRPr="00222AA7" w:rsidRDefault="002E4027" w:rsidP="00222A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ЗК</w:t>
            </w: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uk-UA" w:eastAsia="uk-UA"/>
              </w:rPr>
              <w:t>2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:rsidR="002E4027" w:rsidRPr="00222AA7" w:rsidRDefault="002E4027" w:rsidP="00222A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ЗК</w:t>
            </w: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uk-UA" w:eastAsia="uk-UA"/>
              </w:rPr>
              <w:t>3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:rsidR="002E4027" w:rsidRPr="00222AA7" w:rsidRDefault="002E4027" w:rsidP="00222A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ЗК</w:t>
            </w: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uk-UA" w:eastAsia="uk-UA"/>
              </w:rPr>
              <w:t>4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:rsidR="002E4027" w:rsidRPr="00222AA7" w:rsidRDefault="002E4027" w:rsidP="00222A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ЗК</w:t>
            </w: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uk-UA" w:eastAsia="uk-UA"/>
              </w:rPr>
              <w:t>5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:rsidR="002E4027" w:rsidRPr="00222AA7" w:rsidRDefault="002E4027" w:rsidP="00222A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ЗК</w:t>
            </w: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uk-UA" w:eastAsia="uk-UA"/>
              </w:rPr>
              <w:t>6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:rsidR="002E4027" w:rsidRPr="00222AA7" w:rsidRDefault="002E4027" w:rsidP="00222A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ЗК</w:t>
            </w: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uk-UA" w:eastAsia="uk-UA"/>
              </w:rPr>
              <w:t>7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:rsidR="002E4027" w:rsidRPr="00222AA7" w:rsidRDefault="002E4027" w:rsidP="00222A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ЗК</w:t>
            </w: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uk-UA" w:eastAsia="uk-UA"/>
              </w:rPr>
              <w:t>8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:rsidR="002E4027" w:rsidRPr="00222AA7" w:rsidRDefault="002E4027" w:rsidP="00222A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ЗК</w:t>
            </w: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uk-UA" w:eastAsia="uk-UA"/>
              </w:rPr>
              <w:t>9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:rsidR="002E4027" w:rsidRPr="00222AA7" w:rsidRDefault="002E4027" w:rsidP="00222A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ЗК</w:t>
            </w: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uk-UA" w:eastAsia="uk-UA"/>
              </w:rPr>
              <w:t>10</w:t>
            </w:r>
          </w:p>
        </w:tc>
        <w:tc>
          <w:tcPr>
            <w:tcW w:w="570" w:type="dxa"/>
            <w:shd w:val="clear" w:color="auto" w:fill="D9D9D9" w:themeFill="background1" w:themeFillShade="D9"/>
            <w:textDirection w:val="btLr"/>
            <w:vAlign w:val="center"/>
          </w:tcPr>
          <w:p w:rsidR="002E4027" w:rsidRPr="00222AA7" w:rsidRDefault="002E4027" w:rsidP="00222A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ЗК</w:t>
            </w: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uk-UA" w:eastAsia="uk-UA"/>
              </w:rPr>
              <w:t>11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:rsidR="002E4027" w:rsidRPr="00222AA7" w:rsidRDefault="002E4027" w:rsidP="00222A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ФК</w:t>
            </w: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uk-UA" w:eastAsia="uk-UA"/>
              </w:rPr>
              <w:t>1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:rsidR="002E4027" w:rsidRPr="00222AA7" w:rsidRDefault="002E4027" w:rsidP="00222A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ФК</w:t>
            </w: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uk-UA" w:eastAsia="uk-UA"/>
              </w:rPr>
              <w:t>2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:rsidR="002E4027" w:rsidRPr="00222AA7" w:rsidRDefault="002E4027" w:rsidP="00222A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ФК</w:t>
            </w: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uk-UA" w:eastAsia="uk-UA"/>
              </w:rPr>
              <w:t>3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:rsidR="002E4027" w:rsidRPr="00222AA7" w:rsidRDefault="002E4027" w:rsidP="00222A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ФК</w:t>
            </w: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uk-UA" w:eastAsia="uk-UA"/>
              </w:rPr>
              <w:t>4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:rsidR="002E4027" w:rsidRPr="00222AA7" w:rsidRDefault="002E4027" w:rsidP="00222A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ФК</w:t>
            </w: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uk-UA" w:eastAsia="uk-UA"/>
              </w:rPr>
              <w:t>5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:rsidR="002E4027" w:rsidRPr="00222AA7" w:rsidRDefault="002E4027" w:rsidP="00222A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ФК</w:t>
            </w: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uk-UA" w:eastAsia="uk-UA"/>
              </w:rPr>
              <w:t>6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:rsidR="002E4027" w:rsidRPr="00222AA7" w:rsidRDefault="002E4027" w:rsidP="00222A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ФК</w:t>
            </w: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uk-UA" w:eastAsia="uk-UA"/>
              </w:rPr>
              <w:t>7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:rsidR="002E4027" w:rsidRPr="00222AA7" w:rsidRDefault="002E4027" w:rsidP="00222A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ФК</w:t>
            </w: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uk-UA" w:eastAsia="uk-UA"/>
              </w:rPr>
              <w:t>8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:rsidR="002E4027" w:rsidRPr="00222AA7" w:rsidRDefault="002E4027" w:rsidP="00222A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ФК</w:t>
            </w: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uk-UA" w:eastAsia="uk-UA"/>
              </w:rPr>
              <w:t>9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:rsidR="002E4027" w:rsidRPr="00222AA7" w:rsidRDefault="002E4027" w:rsidP="00222A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ФК</w:t>
            </w: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uk-UA" w:eastAsia="uk-UA"/>
              </w:rPr>
              <w:t>10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:rsidR="002E4027" w:rsidRPr="00222AA7" w:rsidRDefault="002E4027" w:rsidP="00222A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ФК</w:t>
            </w: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uk-UA" w:eastAsia="uk-UA"/>
              </w:rPr>
              <w:t>11</w:t>
            </w:r>
          </w:p>
        </w:tc>
        <w:tc>
          <w:tcPr>
            <w:tcW w:w="485" w:type="dxa"/>
            <w:shd w:val="clear" w:color="auto" w:fill="D9D9D9" w:themeFill="background1" w:themeFillShade="D9"/>
            <w:textDirection w:val="btLr"/>
            <w:vAlign w:val="center"/>
          </w:tcPr>
          <w:p w:rsidR="002E4027" w:rsidRPr="00222AA7" w:rsidRDefault="002E4027" w:rsidP="00222A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ФК</w:t>
            </w: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uk-UA" w:eastAsia="uk-UA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2E4027" w:rsidRPr="00222AA7" w:rsidRDefault="002E4027" w:rsidP="00222A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ФК</w:t>
            </w: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uk-UA" w:eastAsia="uk-UA"/>
              </w:rPr>
              <w:t>13</w:t>
            </w:r>
          </w:p>
        </w:tc>
      </w:tr>
      <w:tr w:rsidR="002E4027" w:rsidRPr="00222AA7" w:rsidTr="002E4027">
        <w:trPr>
          <w:trHeight w:val="113"/>
        </w:trPr>
        <w:tc>
          <w:tcPr>
            <w:tcW w:w="425" w:type="dxa"/>
            <w:shd w:val="clear" w:color="auto" w:fill="F2F2F2" w:themeFill="background1" w:themeFillShade="F2"/>
            <w:noWrap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485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27</w:t>
            </w:r>
          </w:p>
        </w:tc>
      </w:tr>
      <w:tr w:rsidR="00330F74" w:rsidRPr="00222AA7" w:rsidTr="002E4027">
        <w:trPr>
          <w:trHeight w:val="291"/>
        </w:trPr>
        <w:tc>
          <w:tcPr>
            <w:tcW w:w="425" w:type="dxa"/>
            <w:noWrap/>
            <w:vAlign w:val="center"/>
          </w:tcPr>
          <w:p w:rsidR="00330F74" w:rsidRPr="00222AA7" w:rsidRDefault="00330F74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552" w:type="dxa"/>
            <w:vAlign w:val="center"/>
          </w:tcPr>
          <w:p w:rsidR="00330F74" w:rsidRPr="00222AA7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22A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Ділова іноземна мова</w:t>
            </w: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7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85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222AA7" w:rsidTr="002E4027">
        <w:trPr>
          <w:trHeight w:val="338"/>
        </w:trPr>
        <w:tc>
          <w:tcPr>
            <w:tcW w:w="425" w:type="dxa"/>
            <w:noWrap/>
            <w:vAlign w:val="center"/>
          </w:tcPr>
          <w:p w:rsidR="00330F74" w:rsidRPr="00222AA7" w:rsidRDefault="00330F74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552" w:type="dxa"/>
            <w:vAlign w:val="center"/>
          </w:tcPr>
          <w:p w:rsidR="00330F74" w:rsidRPr="00222AA7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22A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Філософія права</w:t>
            </w: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7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85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222AA7" w:rsidTr="002E4027">
        <w:trPr>
          <w:trHeight w:val="113"/>
        </w:trPr>
        <w:tc>
          <w:tcPr>
            <w:tcW w:w="425" w:type="dxa"/>
            <w:noWrap/>
            <w:vAlign w:val="center"/>
          </w:tcPr>
          <w:p w:rsidR="00330F74" w:rsidRPr="00222AA7" w:rsidRDefault="00330F74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552" w:type="dxa"/>
            <w:vAlign w:val="center"/>
          </w:tcPr>
          <w:p w:rsidR="00330F74" w:rsidRPr="00222AA7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22A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Актуальні проблеми екологічного права</w:t>
            </w: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7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85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222AA7" w:rsidTr="002E4027">
        <w:trPr>
          <w:trHeight w:val="113"/>
        </w:trPr>
        <w:tc>
          <w:tcPr>
            <w:tcW w:w="425" w:type="dxa"/>
            <w:noWrap/>
            <w:vAlign w:val="center"/>
          </w:tcPr>
          <w:p w:rsidR="00330F74" w:rsidRPr="00222AA7" w:rsidRDefault="00330F74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552" w:type="dxa"/>
            <w:vAlign w:val="center"/>
          </w:tcPr>
          <w:p w:rsidR="00330F74" w:rsidRPr="00222AA7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22A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Інтегроване управління природокористуванням</w:t>
            </w: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7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85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330F74" w:rsidRPr="00222AA7" w:rsidTr="002E4027">
        <w:trPr>
          <w:trHeight w:val="113"/>
        </w:trPr>
        <w:tc>
          <w:tcPr>
            <w:tcW w:w="425" w:type="dxa"/>
            <w:noWrap/>
            <w:vAlign w:val="center"/>
          </w:tcPr>
          <w:p w:rsidR="00330F74" w:rsidRPr="00222AA7" w:rsidRDefault="00330F74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552" w:type="dxa"/>
            <w:vAlign w:val="center"/>
          </w:tcPr>
          <w:p w:rsidR="00330F74" w:rsidRPr="00222AA7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22A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Міжнародне та європейське екологічне право</w:t>
            </w: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7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85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222AA7" w:rsidTr="002E4027">
        <w:trPr>
          <w:trHeight w:val="307"/>
        </w:trPr>
        <w:tc>
          <w:tcPr>
            <w:tcW w:w="425" w:type="dxa"/>
            <w:noWrap/>
            <w:vAlign w:val="center"/>
          </w:tcPr>
          <w:p w:rsidR="00330F74" w:rsidRPr="00222AA7" w:rsidRDefault="00330F74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552" w:type="dxa"/>
            <w:vAlign w:val="center"/>
          </w:tcPr>
          <w:p w:rsidR="00330F74" w:rsidRPr="00222AA7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22A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Нормотворча техніка</w:t>
            </w: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7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85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222AA7" w:rsidTr="002E4027">
        <w:trPr>
          <w:trHeight w:val="113"/>
        </w:trPr>
        <w:tc>
          <w:tcPr>
            <w:tcW w:w="425" w:type="dxa"/>
            <w:noWrap/>
            <w:vAlign w:val="center"/>
          </w:tcPr>
          <w:p w:rsidR="00330F74" w:rsidRPr="00222AA7" w:rsidRDefault="00330F74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552" w:type="dxa"/>
            <w:vAlign w:val="center"/>
          </w:tcPr>
          <w:p w:rsidR="00330F74" w:rsidRPr="00222AA7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22A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Державна служба в Україні</w:t>
            </w: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7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85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222AA7" w:rsidTr="002E4027">
        <w:trPr>
          <w:trHeight w:val="113"/>
        </w:trPr>
        <w:tc>
          <w:tcPr>
            <w:tcW w:w="425" w:type="dxa"/>
            <w:noWrap/>
            <w:vAlign w:val="center"/>
          </w:tcPr>
          <w:p w:rsidR="00330F74" w:rsidRPr="00222AA7" w:rsidRDefault="00330F74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552" w:type="dxa"/>
            <w:vAlign w:val="center"/>
          </w:tcPr>
          <w:p w:rsidR="00330F74" w:rsidRPr="00222AA7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22A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Земельно-правовий процес</w:t>
            </w: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7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85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222AA7" w:rsidTr="002E4027">
        <w:trPr>
          <w:trHeight w:val="113"/>
        </w:trPr>
        <w:tc>
          <w:tcPr>
            <w:tcW w:w="425" w:type="dxa"/>
            <w:noWrap/>
            <w:vAlign w:val="center"/>
          </w:tcPr>
          <w:p w:rsidR="00330F74" w:rsidRPr="00222AA7" w:rsidRDefault="00330F74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552" w:type="dxa"/>
            <w:vAlign w:val="center"/>
          </w:tcPr>
          <w:p w:rsidR="00330F74" w:rsidRPr="00222AA7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22A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Право екологічної безпеки</w:t>
            </w: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7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85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222AA7" w:rsidTr="002E4027">
        <w:trPr>
          <w:trHeight w:val="113"/>
        </w:trPr>
        <w:tc>
          <w:tcPr>
            <w:tcW w:w="425" w:type="dxa"/>
            <w:noWrap/>
            <w:vAlign w:val="center"/>
          </w:tcPr>
          <w:p w:rsidR="00330F74" w:rsidRPr="00222AA7" w:rsidRDefault="00330F74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552" w:type="dxa"/>
            <w:vAlign w:val="center"/>
          </w:tcPr>
          <w:p w:rsidR="00330F74" w:rsidRPr="00222AA7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22A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Право міжнародних договорів</w:t>
            </w: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7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85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222AA7" w:rsidTr="002E4027">
        <w:trPr>
          <w:trHeight w:val="113"/>
        </w:trPr>
        <w:tc>
          <w:tcPr>
            <w:tcW w:w="425" w:type="dxa"/>
            <w:noWrap/>
            <w:vAlign w:val="center"/>
          </w:tcPr>
          <w:p w:rsidR="00330F74" w:rsidRPr="00222AA7" w:rsidRDefault="00330F74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2552" w:type="dxa"/>
            <w:vAlign w:val="center"/>
          </w:tcPr>
          <w:p w:rsidR="00330F74" w:rsidRPr="00222AA7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22A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Проблеми реалізації та захисту екологічних прав громадян</w:t>
            </w: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7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85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222AA7" w:rsidTr="002E4027">
        <w:trPr>
          <w:trHeight w:val="113"/>
        </w:trPr>
        <w:tc>
          <w:tcPr>
            <w:tcW w:w="425" w:type="dxa"/>
            <w:noWrap/>
            <w:vAlign w:val="center"/>
          </w:tcPr>
          <w:p w:rsidR="00330F74" w:rsidRPr="00222AA7" w:rsidRDefault="00330F74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552" w:type="dxa"/>
            <w:vAlign w:val="center"/>
          </w:tcPr>
          <w:p w:rsidR="00330F74" w:rsidRPr="00222AA7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22A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Юридична відповідальність за екологічні правопорушення</w:t>
            </w: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7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85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222AA7" w:rsidTr="002E4027">
        <w:trPr>
          <w:trHeight w:val="326"/>
        </w:trPr>
        <w:tc>
          <w:tcPr>
            <w:tcW w:w="425" w:type="dxa"/>
            <w:noWrap/>
            <w:vAlign w:val="center"/>
          </w:tcPr>
          <w:p w:rsidR="00330F74" w:rsidRPr="00222AA7" w:rsidRDefault="00330F74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2552" w:type="dxa"/>
            <w:vAlign w:val="center"/>
          </w:tcPr>
          <w:p w:rsidR="00330F74" w:rsidRPr="00222AA7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22A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Проблеми аграрного права</w:t>
            </w: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7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85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222AA7" w:rsidTr="002E4027">
        <w:trPr>
          <w:trHeight w:val="623"/>
        </w:trPr>
        <w:tc>
          <w:tcPr>
            <w:tcW w:w="425" w:type="dxa"/>
            <w:noWrap/>
            <w:vAlign w:val="center"/>
          </w:tcPr>
          <w:p w:rsidR="00330F74" w:rsidRPr="00222AA7" w:rsidRDefault="00330F74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2552" w:type="dxa"/>
            <w:vAlign w:val="center"/>
          </w:tcPr>
          <w:p w:rsidR="00330F74" w:rsidRPr="009621B3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2872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7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85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222AA7" w:rsidTr="002E4027">
        <w:trPr>
          <w:trHeight w:val="113"/>
        </w:trPr>
        <w:tc>
          <w:tcPr>
            <w:tcW w:w="425" w:type="dxa"/>
            <w:noWrap/>
            <w:vAlign w:val="center"/>
          </w:tcPr>
          <w:p w:rsidR="00330F74" w:rsidRPr="00222AA7" w:rsidRDefault="00330F74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2552" w:type="dxa"/>
            <w:vAlign w:val="center"/>
          </w:tcPr>
          <w:p w:rsidR="00330F74" w:rsidRPr="009621B3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2872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Теорія </w:t>
            </w:r>
            <w:proofErr w:type="spellStart"/>
            <w:r w:rsidRPr="002872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еколого-економічного</w:t>
            </w:r>
            <w:proofErr w:type="spellEnd"/>
            <w:r w:rsidRPr="002872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аналізу</w:t>
            </w: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7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85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2E4027" w:rsidRPr="00222AA7" w:rsidTr="00C30F2C">
        <w:trPr>
          <w:trHeight w:val="113"/>
        </w:trPr>
        <w:tc>
          <w:tcPr>
            <w:tcW w:w="425" w:type="dxa"/>
            <w:shd w:val="clear" w:color="auto" w:fill="F2F2F2" w:themeFill="background1" w:themeFillShade="F2"/>
            <w:noWrap/>
            <w:vAlign w:val="center"/>
          </w:tcPr>
          <w:p w:rsidR="002E4027" w:rsidRPr="00222AA7" w:rsidRDefault="002E4027" w:rsidP="0062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62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485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E4027" w:rsidRPr="00222AA7" w:rsidRDefault="002E4027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</w:pPr>
            <w:r w:rsidRPr="00222AA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uk-UA" w:eastAsia="uk-UA"/>
              </w:rPr>
              <w:t>27</w:t>
            </w:r>
          </w:p>
        </w:tc>
      </w:tr>
      <w:tr w:rsidR="00330F74" w:rsidRPr="00222AA7" w:rsidTr="002E4027">
        <w:trPr>
          <w:trHeight w:val="113"/>
        </w:trPr>
        <w:tc>
          <w:tcPr>
            <w:tcW w:w="425" w:type="dxa"/>
            <w:noWrap/>
            <w:vAlign w:val="center"/>
          </w:tcPr>
          <w:p w:rsidR="00330F74" w:rsidRPr="00222AA7" w:rsidRDefault="00330F74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2552" w:type="dxa"/>
            <w:vAlign w:val="center"/>
          </w:tcPr>
          <w:p w:rsidR="00330F74" w:rsidRPr="00330F74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30F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Стратегія сталого розвитку</w:t>
            </w: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7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85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222AA7" w:rsidTr="002E4027">
        <w:trPr>
          <w:trHeight w:val="113"/>
        </w:trPr>
        <w:tc>
          <w:tcPr>
            <w:tcW w:w="425" w:type="dxa"/>
            <w:noWrap/>
            <w:vAlign w:val="center"/>
          </w:tcPr>
          <w:p w:rsidR="00330F74" w:rsidRPr="00222AA7" w:rsidRDefault="00330F74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2552" w:type="dxa"/>
            <w:vAlign w:val="center"/>
          </w:tcPr>
          <w:p w:rsidR="00330F74" w:rsidRPr="00330F74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30F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Екологічна політика України</w:t>
            </w: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7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85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330F74" w:rsidRPr="00222AA7" w:rsidTr="002E4027">
        <w:trPr>
          <w:trHeight w:val="113"/>
        </w:trPr>
        <w:tc>
          <w:tcPr>
            <w:tcW w:w="425" w:type="dxa"/>
            <w:noWrap/>
            <w:vAlign w:val="center"/>
          </w:tcPr>
          <w:p w:rsidR="00330F74" w:rsidRPr="00222AA7" w:rsidRDefault="00330F74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2552" w:type="dxa"/>
            <w:vAlign w:val="center"/>
          </w:tcPr>
          <w:p w:rsidR="00330F74" w:rsidRPr="00330F74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30F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Цивільно-процесуальні документи в галузі екології</w:t>
            </w: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7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85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222AA7" w:rsidTr="002E4027">
        <w:trPr>
          <w:trHeight w:val="113"/>
        </w:trPr>
        <w:tc>
          <w:tcPr>
            <w:tcW w:w="425" w:type="dxa"/>
            <w:noWrap/>
            <w:vAlign w:val="center"/>
          </w:tcPr>
          <w:p w:rsidR="00330F74" w:rsidRPr="00222AA7" w:rsidRDefault="00330F74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2552" w:type="dxa"/>
            <w:vAlign w:val="center"/>
          </w:tcPr>
          <w:p w:rsidR="00330F74" w:rsidRPr="00330F74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30F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Запобігання та протидія корупції</w:t>
            </w: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7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5E5656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85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222AA7" w:rsidTr="002E4027">
        <w:trPr>
          <w:trHeight w:val="113"/>
        </w:trPr>
        <w:tc>
          <w:tcPr>
            <w:tcW w:w="425" w:type="dxa"/>
            <w:noWrap/>
            <w:vAlign w:val="center"/>
          </w:tcPr>
          <w:p w:rsidR="00330F74" w:rsidRPr="00222AA7" w:rsidRDefault="00330F74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2552" w:type="dxa"/>
            <w:vAlign w:val="center"/>
          </w:tcPr>
          <w:p w:rsidR="00330F74" w:rsidRPr="00330F74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30F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Організація діяльності адвоката</w:t>
            </w: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7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85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222AA7" w:rsidTr="002E4027">
        <w:trPr>
          <w:trHeight w:val="113"/>
        </w:trPr>
        <w:tc>
          <w:tcPr>
            <w:tcW w:w="425" w:type="dxa"/>
            <w:noWrap/>
            <w:vAlign w:val="center"/>
          </w:tcPr>
          <w:p w:rsidR="00330F74" w:rsidRPr="00222AA7" w:rsidRDefault="00330F74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2552" w:type="dxa"/>
            <w:vAlign w:val="center"/>
          </w:tcPr>
          <w:p w:rsidR="00330F74" w:rsidRPr="00330F74" w:rsidRDefault="00330F74" w:rsidP="00A14B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 w:rsidRPr="00330F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Педагогіка та психологія ВШ</w:t>
            </w: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7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85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222AA7" w:rsidTr="002E4027">
        <w:trPr>
          <w:trHeight w:val="113"/>
        </w:trPr>
        <w:tc>
          <w:tcPr>
            <w:tcW w:w="425" w:type="dxa"/>
            <w:noWrap/>
            <w:vAlign w:val="center"/>
          </w:tcPr>
          <w:p w:rsidR="00330F74" w:rsidRPr="00222AA7" w:rsidRDefault="00330F74" w:rsidP="00A14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2552" w:type="dxa"/>
            <w:vAlign w:val="center"/>
          </w:tcPr>
          <w:p w:rsidR="00330F74" w:rsidRPr="00330F74" w:rsidRDefault="00330F74" w:rsidP="00A14B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 w:rsidRPr="00330F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Державний екологічний контроль</w:t>
            </w: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7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10" w:type="dxa"/>
            <w:vAlign w:val="center"/>
          </w:tcPr>
          <w:p w:rsidR="00330F74" w:rsidRPr="00222AA7" w:rsidRDefault="00EB3236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85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330F74" w:rsidRPr="00222AA7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</w:tbl>
    <w:p w:rsidR="00A14B93" w:rsidRDefault="00A14B93" w:rsidP="00F878D7">
      <w:pPr>
        <w:ind w:left="-284" w:right="-739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val="uk-UA"/>
        </w:rPr>
      </w:pPr>
    </w:p>
    <w:p w:rsidR="00A14B93" w:rsidRDefault="00A14B93" w:rsidP="00F878D7">
      <w:pPr>
        <w:ind w:left="-284" w:right="-739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val="uk-UA"/>
        </w:rPr>
      </w:pPr>
    </w:p>
    <w:p w:rsidR="00A14B93" w:rsidRPr="008B2188" w:rsidRDefault="00A14B93" w:rsidP="00F878D7">
      <w:pPr>
        <w:ind w:left="-284" w:right="-739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val="uk-UA"/>
        </w:rPr>
      </w:pPr>
    </w:p>
    <w:p w:rsidR="00390DED" w:rsidRPr="008B2188" w:rsidRDefault="00390D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B2188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390DED" w:rsidRPr="008B2188" w:rsidRDefault="00390DED" w:rsidP="00390DED">
      <w:pPr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val="uk-UA"/>
        </w:rPr>
      </w:pPr>
      <w:r w:rsidRPr="008B2188">
        <w:rPr>
          <w:rFonts w:ascii="Times New Roman" w:eastAsia="Times New Roman" w:hAnsi="Times New Roman"/>
          <w:b/>
          <w:caps/>
          <w:sz w:val="28"/>
          <w:szCs w:val="28"/>
          <w:lang w:val="uk-UA"/>
        </w:rPr>
        <w:lastRenderedPageBreak/>
        <w:t>5. Матриця відповідності програмних результатів навчання відповідним компонентам освітньої програми</w:t>
      </w:r>
    </w:p>
    <w:tbl>
      <w:tblPr>
        <w:tblW w:w="158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53D62" w:rsidRPr="00353D62" w:rsidTr="00626FDE">
        <w:trPr>
          <w:cantSplit/>
          <w:trHeight w:val="387"/>
        </w:trPr>
        <w:tc>
          <w:tcPr>
            <w:tcW w:w="709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353D62" w:rsidRPr="00353D62" w:rsidRDefault="00353D62" w:rsidP="00626FD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353D6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4253" w:type="dxa"/>
            <w:vMerge w:val="restart"/>
            <w:shd w:val="clear" w:color="auto" w:fill="D9D9D9" w:themeFill="background1" w:themeFillShade="D9"/>
            <w:vAlign w:val="center"/>
          </w:tcPr>
          <w:p w:rsidR="00353D62" w:rsidRPr="00353D62" w:rsidRDefault="00353D62" w:rsidP="00626FD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353D6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Компонента</w:t>
            </w:r>
          </w:p>
        </w:tc>
        <w:tc>
          <w:tcPr>
            <w:tcW w:w="10880" w:type="dxa"/>
            <w:gridSpan w:val="16"/>
            <w:shd w:val="clear" w:color="auto" w:fill="D9D9D9" w:themeFill="background1" w:themeFillShade="D9"/>
            <w:vAlign w:val="center"/>
          </w:tcPr>
          <w:p w:rsidR="00353D62" w:rsidRPr="00353D62" w:rsidRDefault="00353D62" w:rsidP="00353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222AA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 xml:space="preserve">Програмні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результати</w:t>
            </w:r>
          </w:p>
        </w:tc>
      </w:tr>
      <w:tr w:rsidR="00353D62" w:rsidRPr="00353D62" w:rsidTr="00353D62">
        <w:trPr>
          <w:cantSplit/>
          <w:trHeight w:val="407"/>
        </w:trPr>
        <w:tc>
          <w:tcPr>
            <w:tcW w:w="709" w:type="dxa"/>
            <w:vMerge/>
            <w:shd w:val="clear" w:color="auto" w:fill="D9D9D9" w:themeFill="background1" w:themeFillShade="D9"/>
            <w:noWrap/>
            <w:vAlign w:val="center"/>
          </w:tcPr>
          <w:p w:rsidR="00353D62" w:rsidRPr="00353D62" w:rsidRDefault="00353D62" w:rsidP="00626FD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253" w:type="dxa"/>
            <w:vMerge/>
            <w:shd w:val="clear" w:color="auto" w:fill="D9D9D9" w:themeFill="background1" w:themeFillShade="D9"/>
            <w:vAlign w:val="center"/>
          </w:tcPr>
          <w:p w:rsidR="00353D62" w:rsidRPr="00353D62" w:rsidRDefault="00353D62" w:rsidP="00626FD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353D62" w:rsidRPr="00353D62" w:rsidRDefault="000315C6" w:rsidP="0062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uk-UA"/>
              </w:rPr>
              <w:t>1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353D62" w:rsidRPr="00353D62" w:rsidRDefault="000315C6" w:rsidP="0062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uk-UA"/>
              </w:rPr>
              <w:t>2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353D62" w:rsidRPr="00353D62" w:rsidRDefault="000315C6" w:rsidP="0062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uk-UA"/>
              </w:rPr>
              <w:t>3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353D62" w:rsidRPr="00353D62" w:rsidRDefault="000315C6" w:rsidP="0062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uk-UA"/>
              </w:rPr>
              <w:t>4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353D62" w:rsidRPr="00353D62" w:rsidRDefault="000315C6" w:rsidP="0062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uk-UA"/>
              </w:rPr>
              <w:t>5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353D62" w:rsidRPr="00353D62" w:rsidRDefault="000315C6" w:rsidP="0062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uk-UA"/>
              </w:rPr>
              <w:t>6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353D62" w:rsidRPr="00353D62" w:rsidRDefault="000315C6" w:rsidP="0062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uk-UA"/>
              </w:rPr>
              <w:t>7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353D62" w:rsidRPr="00353D62" w:rsidRDefault="000315C6" w:rsidP="0062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uk-UA"/>
              </w:rPr>
              <w:t>8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353D62" w:rsidRPr="00353D62" w:rsidRDefault="000315C6" w:rsidP="0062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uk-UA"/>
              </w:rPr>
              <w:t>9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353D62" w:rsidRPr="00353D62" w:rsidRDefault="000315C6" w:rsidP="0062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uk-UA"/>
              </w:rPr>
              <w:t>10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353D62" w:rsidRPr="00353D62" w:rsidRDefault="000315C6" w:rsidP="0062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uk-UA"/>
              </w:rPr>
              <w:t>11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353D62" w:rsidRPr="00353D62" w:rsidRDefault="000315C6" w:rsidP="0062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uk-UA"/>
              </w:rPr>
              <w:t>12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353D62" w:rsidRPr="00353D62" w:rsidRDefault="000315C6" w:rsidP="0062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uk-UA"/>
              </w:rPr>
              <w:t>13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353D62" w:rsidRPr="00353D62" w:rsidRDefault="000315C6" w:rsidP="0062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uk-UA"/>
              </w:rPr>
              <w:t>14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353D62" w:rsidRPr="00353D62" w:rsidRDefault="000315C6" w:rsidP="0062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uk-UA"/>
              </w:rPr>
              <w:t>15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353D62" w:rsidRPr="00353D62" w:rsidRDefault="000315C6" w:rsidP="0062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</w:t>
            </w:r>
            <w:r w:rsidR="00353D62" w:rsidRPr="00353D62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uk-UA"/>
              </w:rPr>
              <w:t>16</w:t>
            </w:r>
          </w:p>
        </w:tc>
      </w:tr>
      <w:tr w:rsidR="00330F74" w:rsidRPr="00353D62" w:rsidTr="00353D62">
        <w:trPr>
          <w:trHeight w:val="121"/>
        </w:trPr>
        <w:tc>
          <w:tcPr>
            <w:tcW w:w="709" w:type="dxa"/>
            <w:noWrap/>
            <w:vAlign w:val="center"/>
          </w:tcPr>
          <w:p w:rsidR="00330F74" w:rsidRPr="00353D62" w:rsidRDefault="00330F74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53D6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253" w:type="dxa"/>
            <w:vAlign w:val="center"/>
          </w:tcPr>
          <w:p w:rsidR="00330F74" w:rsidRPr="00353D62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53D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Ділова іноземна мова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353D62" w:rsidTr="00353D62">
        <w:trPr>
          <w:trHeight w:val="254"/>
        </w:trPr>
        <w:tc>
          <w:tcPr>
            <w:tcW w:w="709" w:type="dxa"/>
            <w:noWrap/>
            <w:vAlign w:val="center"/>
          </w:tcPr>
          <w:p w:rsidR="00330F74" w:rsidRPr="00353D62" w:rsidRDefault="00330F74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53D6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253" w:type="dxa"/>
            <w:vAlign w:val="center"/>
          </w:tcPr>
          <w:p w:rsidR="00330F74" w:rsidRPr="00353D62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53D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Філософія права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353D62" w:rsidTr="00353D62">
        <w:trPr>
          <w:trHeight w:val="113"/>
        </w:trPr>
        <w:tc>
          <w:tcPr>
            <w:tcW w:w="709" w:type="dxa"/>
            <w:noWrap/>
            <w:vAlign w:val="center"/>
          </w:tcPr>
          <w:p w:rsidR="00330F74" w:rsidRPr="00353D62" w:rsidRDefault="00330F74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53D6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253" w:type="dxa"/>
            <w:vAlign w:val="center"/>
          </w:tcPr>
          <w:p w:rsidR="00330F74" w:rsidRPr="00353D62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53D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Актуальні проблеми екологічного права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353D62" w:rsidTr="00353D62">
        <w:trPr>
          <w:trHeight w:val="113"/>
        </w:trPr>
        <w:tc>
          <w:tcPr>
            <w:tcW w:w="709" w:type="dxa"/>
            <w:noWrap/>
            <w:vAlign w:val="center"/>
          </w:tcPr>
          <w:p w:rsidR="00330F74" w:rsidRPr="00353D62" w:rsidRDefault="00330F74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53D6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253" w:type="dxa"/>
            <w:vAlign w:val="center"/>
          </w:tcPr>
          <w:p w:rsidR="00330F74" w:rsidRPr="00353D62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53D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Інтегроване управління природокористуванням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353D62" w:rsidTr="00353D62">
        <w:trPr>
          <w:trHeight w:val="113"/>
        </w:trPr>
        <w:tc>
          <w:tcPr>
            <w:tcW w:w="709" w:type="dxa"/>
            <w:noWrap/>
            <w:vAlign w:val="center"/>
          </w:tcPr>
          <w:p w:rsidR="00330F74" w:rsidRPr="00353D62" w:rsidRDefault="00330F74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53D6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253" w:type="dxa"/>
            <w:vAlign w:val="center"/>
          </w:tcPr>
          <w:p w:rsidR="00330F74" w:rsidRPr="00353D62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53D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Міжнародне та європейське екологічне право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353D62" w:rsidTr="00353D62">
        <w:trPr>
          <w:trHeight w:val="252"/>
        </w:trPr>
        <w:tc>
          <w:tcPr>
            <w:tcW w:w="709" w:type="dxa"/>
            <w:noWrap/>
            <w:vAlign w:val="center"/>
          </w:tcPr>
          <w:p w:rsidR="00330F74" w:rsidRPr="00353D62" w:rsidRDefault="00330F74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53D6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4253" w:type="dxa"/>
            <w:vAlign w:val="center"/>
          </w:tcPr>
          <w:p w:rsidR="00330F74" w:rsidRPr="00353D62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53D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Нормотворча техніка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353D62" w:rsidTr="00353D62">
        <w:trPr>
          <w:trHeight w:val="113"/>
        </w:trPr>
        <w:tc>
          <w:tcPr>
            <w:tcW w:w="709" w:type="dxa"/>
            <w:noWrap/>
            <w:vAlign w:val="center"/>
          </w:tcPr>
          <w:p w:rsidR="00330F74" w:rsidRPr="00353D62" w:rsidRDefault="00330F74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53D6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4253" w:type="dxa"/>
            <w:vAlign w:val="center"/>
          </w:tcPr>
          <w:p w:rsidR="00330F74" w:rsidRPr="00353D62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53D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Державна служба в Україні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353D62" w:rsidTr="00353D62">
        <w:trPr>
          <w:trHeight w:val="113"/>
        </w:trPr>
        <w:tc>
          <w:tcPr>
            <w:tcW w:w="709" w:type="dxa"/>
            <w:noWrap/>
            <w:vAlign w:val="center"/>
          </w:tcPr>
          <w:p w:rsidR="00330F74" w:rsidRPr="00353D62" w:rsidRDefault="00330F74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53D6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4253" w:type="dxa"/>
            <w:vAlign w:val="center"/>
          </w:tcPr>
          <w:p w:rsidR="00330F74" w:rsidRPr="00353D62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53D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Земельно-правовий процес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353D62" w:rsidTr="00353D62">
        <w:trPr>
          <w:trHeight w:val="113"/>
        </w:trPr>
        <w:tc>
          <w:tcPr>
            <w:tcW w:w="709" w:type="dxa"/>
            <w:noWrap/>
            <w:vAlign w:val="center"/>
          </w:tcPr>
          <w:p w:rsidR="00330F74" w:rsidRPr="00353D62" w:rsidRDefault="00330F74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53D6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4253" w:type="dxa"/>
            <w:vAlign w:val="center"/>
          </w:tcPr>
          <w:p w:rsidR="00330F74" w:rsidRPr="00353D62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53D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Право екологічної безпеки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353D62" w:rsidTr="00353D62">
        <w:trPr>
          <w:trHeight w:val="113"/>
        </w:trPr>
        <w:tc>
          <w:tcPr>
            <w:tcW w:w="709" w:type="dxa"/>
            <w:noWrap/>
            <w:vAlign w:val="center"/>
          </w:tcPr>
          <w:p w:rsidR="00330F74" w:rsidRPr="00353D62" w:rsidRDefault="00330F74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53D6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4253" w:type="dxa"/>
            <w:vAlign w:val="center"/>
          </w:tcPr>
          <w:p w:rsidR="00330F74" w:rsidRPr="00353D62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53D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Право міжнародних договорів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353D62" w:rsidTr="00353D62">
        <w:trPr>
          <w:trHeight w:val="113"/>
        </w:trPr>
        <w:tc>
          <w:tcPr>
            <w:tcW w:w="709" w:type="dxa"/>
            <w:noWrap/>
            <w:vAlign w:val="center"/>
          </w:tcPr>
          <w:p w:rsidR="00330F74" w:rsidRPr="00353D62" w:rsidRDefault="00330F74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53D6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4253" w:type="dxa"/>
            <w:vAlign w:val="center"/>
          </w:tcPr>
          <w:p w:rsidR="00330F74" w:rsidRPr="00353D62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53D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Проблеми реалізації та захисту екологічних прав громадян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353D62" w:rsidTr="00353D62">
        <w:trPr>
          <w:trHeight w:val="113"/>
        </w:trPr>
        <w:tc>
          <w:tcPr>
            <w:tcW w:w="709" w:type="dxa"/>
            <w:noWrap/>
            <w:vAlign w:val="center"/>
          </w:tcPr>
          <w:p w:rsidR="00330F74" w:rsidRPr="00353D62" w:rsidRDefault="00330F74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53D6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4253" w:type="dxa"/>
            <w:vAlign w:val="center"/>
          </w:tcPr>
          <w:p w:rsidR="00330F74" w:rsidRPr="00353D62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53D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Юридична відповідальність за екологічні правопорушення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330F74" w:rsidRPr="00353D62" w:rsidTr="00353D62">
        <w:trPr>
          <w:trHeight w:val="317"/>
        </w:trPr>
        <w:tc>
          <w:tcPr>
            <w:tcW w:w="709" w:type="dxa"/>
            <w:noWrap/>
            <w:vAlign w:val="center"/>
          </w:tcPr>
          <w:p w:rsidR="00330F74" w:rsidRPr="00353D62" w:rsidRDefault="00330F74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53D6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4253" w:type="dxa"/>
            <w:vAlign w:val="center"/>
          </w:tcPr>
          <w:p w:rsidR="00330F74" w:rsidRPr="00353D62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53D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Проблеми аграрного права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353D62" w:rsidTr="00353D62">
        <w:trPr>
          <w:trHeight w:val="407"/>
        </w:trPr>
        <w:tc>
          <w:tcPr>
            <w:tcW w:w="709" w:type="dxa"/>
            <w:noWrap/>
            <w:vAlign w:val="center"/>
          </w:tcPr>
          <w:p w:rsidR="00330F74" w:rsidRPr="00353D62" w:rsidRDefault="00330F74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53D6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4253" w:type="dxa"/>
            <w:vAlign w:val="center"/>
          </w:tcPr>
          <w:p w:rsidR="00330F74" w:rsidRPr="004F5B29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2872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353D62" w:rsidTr="00353D62">
        <w:trPr>
          <w:trHeight w:val="113"/>
        </w:trPr>
        <w:tc>
          <w:tcPr>
            <w:tcW w:w="709" w:type="dxa"/>
            <w:noWrap/>
            <w:vAlign w:val="center"/>
          </w:tcPr>
          <w:p w:rsidR="00330F74" w:rsidRPr="00353D62" w:rsidRDefault="00330F74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53D6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4253" w:type="dxa"/>
            <w:vAlign w:val="center"/>
          </w:tcPr>
          <w:p w:rsidR="00330F74" w:rsidRPr="004F5B29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2872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Теорія </w:t>
            </w:r>
            <w:proofErr w:type="spellStart"/>
            <w:r w:rsidRPr="002872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еколого-економічного</w:t>
            </w:r>
            <w:proofErr w:type="spellEnd"/>
            <w:r w:rsidRPr="002872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аналізу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353D62" w:rsidTr="00353D62">
        <w:trPr>
          <w:trHeight w:val="113"/>
        </w:trPr>
        <w:tc>
          <w:tcPr>
            <w:tcW w:w="709" w:type="dxa"/>
            <w:noWrap/>
            <w:vAlign w:val="center"/>
          </w:tcPr>
          <w:p w:rsidR="00330F74" w:rsidRPr="00353D62" w:rsidRDefault="00330F74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53D6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4253" w:type="dxa"/>
            <w:vAlign w:val="center"/>
          </w:tcPr>
          <w:p w:rsidR="00330F74" w:rsidRPr="00330F74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30F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Стратегія сталого розвитку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353D62" w:rsidTr="00353D62">
        <w:trPr>
          <w:trHeight w:val="113"/>
        </w:trPr>
        <w:tc>
          <w:tcPr>
            <w:tcW w:w="709" w:type="dxa"/>
            <w:noWrap/>
            <w:vAlign w:val="center"/>
          </w:tcPr>
          <w:p w:rsidR="00330F74" w:rsidRPr="00353D62" w:rsidRDefault="00330F74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53D6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4253" w:type="dxa"/>
            <w:vAlign w:val="center"/>
          </w:tcPr>
          <w:p w:rsidR="00330F74" w:rsidRPr="00330F74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30F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Екологічна політика України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353D62" w:rsidTr="00353D62">
        <w:trPr>
          <w:trHeight w:val="113"/>
        </w:trPr>
        <w:tc>
          <w:tcPr>
            <w:tcW w:w="709" w:type="dxa"/>
            <w:noWrap/>
            <w:vAlign w:val="center"/>
          </w:tcPr>
          <w:p w:rsidR="00330F74" w:rsidRPr="00353D62" w:rsidRDefault="00330F74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53D6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4253" w:type="dxa"/>
            <w:vAlign w:val="center"/>
          </w:tcPr>
          <w:p w:rsidR="00330F74" w:rsidRPr="00330F74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30F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Цивільно-процесуальні документи в галузі екології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353D62" w:rsidTr="00353D62">
        <w:trPr>
          <w:trHeight w:val="113"/>
        </w:trPr>
        <w:tc>
          <w:tcPr>
            <w:tcW w:w="709" w:type="dxa"/>
            <w:noWrap/>
            <w:vAlign w:val="center"/>
          </w:tcPr>
          <w:p w:rsidR="00330F74" w:rsidRPr="00353D62" w:rsidRDefault="00330F74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53D6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4253" w:type="dxa"/>
            <w:vAlign w:val="center"/>
          </w:tcPr>
          <w:p w:rsidR="00330F74" w:rsidRPr="00330F74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30F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Запобігання та протидія корупції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330F74" w:rsidRPr="00353D62" w:rsidTr="00353D62">
        <w:trPr>
          <w:trHeight w:val="113"/>
        </w:trPr>
        <w:tc>
          <w:tcPr>
            <w:tcW w:w="709" w:type="dxa"/>
            <w:noWrap/>
            <w:vAlign w:val="center"/>
          </w:tcPr>
          <w:p w:rsidR="00330F74" w:rsidRPr="00353D62" w:rsidRDefault="00330F74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53D6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4253" w:type="dxa"/>
            <w:vAlign w:val="center"/>
          </w:tcPr>
          <w:p w:rsidR="00330F74" w:rsidRPr="00330F74" w:rsidRDefault="00330F74" w:rsidP="00626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30F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Організація діяльності адвоката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330F74" w:rsidRPr="00353D62" w:rsidTr="00353D62">
        <w:trPr>
          <w:trHeight w:val="113"/>
        </w:trPr>
        <w:tc>
          <w:tcPr>
            <w:tcW w:w="709" w:type="dxa"/>
            <w:noWrap/>
            <w:vAlign w:val="center"/>
          </w:tcPr>
          <w:p w:rsidR="00330F74" w:rsidRPr="00353D62" w:rsidRDefault="00330F74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53D6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4253" w:type="dxa"/>
            <w:vAlign w:val="center"/>
          </w:tcPr>
          <w:p w:rsidR="00330F74" w:rsidRPr="00330F74" w:rsidRDefault="00330F74" w:rsidP="00626F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 w:rsidRPr="00330F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Педагогіка та психологія ВШ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330F74" w:rsidRPr="00353D62" w:rsidTr="00330F74">
        <w:trPr>
          <w:trHeight w:val="90"/>
        </w:trPr>
        <w:tc>
          <w:tcPr>
            <w:tcW w:w="709" w:type="dxa"/>
            <w:noWrap/>
            <w:vAlign w:val="center"/>
          </w:tcPr>
          <w:p w:rsidR="00330F74" w:rsidRPr="00353D62" w:rsidRDefault="00330F74" w:rsidP="00626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53D6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4253" w:type="dxa"/>
            <w:vAlign w:val="center"/>
          </w:tcPr>
          <w:p w:rsidR="00330F74" w:rsidRPr="00330F74" w:rsidRDefault="00330F74" w:rsidP="00626F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 w:rsidRPr="00330F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Державний екологічний контроль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Align w:val="center"/>
          </w:tcPr>
          <w:p w:rsidR="00330F74" w:rsidRPr="00353D62" w:rsidRDefault="00330F74" w:rsidP="00330F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</w:tbl>
    <w:p w:rsidR="00365924" w:rsidRPr="008B2188" w:rsidRDefault="00365924" w:rsidP="008C7ADC">
      <w:pPr>
        <w:spacing w:after="0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val="uk-UA"/>
        </w:rPr>
      </w:pPr>
    </w:p>
    <w:p w:rsidR="000315C6" w:rsidRDefault="000315C6" w:rsidP="000315C6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  <w:sectPr w:rsidR="000315C6" w:rsidSect="00353D62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0315C6" w:rsidRPr="00E35358" w:rsidRDefault="000315C6" w:rsidP="000315C6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E35358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Структурно-логічна схема</w:t>
      </w:r>
    </w:p>
    <w:p w:rsidR="000315C6" w:rsidRPr="00E35358" w:rsidRDefault="000315C6" w:rsidP="000315C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35358">
        <w:rPr>
          <w:rFonts w:ascii="Times New Roman" w:hAnsi="Times New Roman"/>
          <w:b/>
          <w:sz w:val="28"/>
          <w:szCs w:val="28"/>
          <w:lang w:val="uk-UA"/>
        </w:rPr>
        <w:t>підготовки ОС «Магістр» за спеціальністю 081 «Право»</w:t>
      </w:r>
    </w:p>
    <w:p w:rsidR="000315C6" w:rsidRDefault="000315C6" w:rsidP="000315C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35358">
        <w:rPr>
          <w:rFonts w:ascii="Times New Roman" w:hAnsi="Times New Roman"/>
          <w:b/>
          <w:sz w:val="28"/>
          <w:szCs w:val="28"/>
          <w:lang w:val="uk-UA"/>
        </w:rPr>
        <w:t>зі спеціалізацією  «Правове забезпечення природокористування</w:t>
      </w:r>
    </w:p>
    <w:p w:rsidR="000315C6" w:rsidRPr="00E35358" w:rsidRDefault="000315C6" w:rsidP="000315C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35358">
        <w:rPr>
          <w:rFonts w:ascii="Times New Roman" w:hAnsi="Times New Roman"/>
          <w:b/>
          <w:sz w:val="28"/>
          <w:szCs w:val="28"/>
          <w:lang w:val="uk-UA"/>
        </w:rPr>
        <w:t>і охорони довкілля»</w:t>
      </w:r>
      <w:r>
        <w:rPr>
          <w:rFonts w:ascii="Times New Roman" w:hAnsi="Times New Roman"/>
          <w:b/>
          <w:sz w:val="28"/>
          <w:szCs w:val="28"/>
          <w:lang w:val="uk-UA"/>
        </w:rPr>
        <w:t>*</w:t>
      </w:r>
    </w:p>
    <w:p w:rsidR="000315C6" w:rsidRDefault="00FA3F51" w:rsidP="000315C6">
      <w:pPr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>
        <w:rPr>
          <w:rFonts w:ascii="Times New Roman" w:hAnsi="Times New Roman"/>
          <w:b/>
          <w:caps/>
          <w:noProof/>
          <w:sz w:val="24"/>
          <w:szCs w:val="24"/>
          <w:lang w:eastAsia="ru-RU"/>
        </w:rPr>
        <w:pict>
          <v:group id="_x0000_s1026" style="position:absolute;left:0;text-align:left;margin-left:-7.55pt;margin-top:18.5pt;width:462.45pt;height:543.35pt;z-index:251660288" coordorigin="1550,2985" coordsize="9249,1086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8349;top:7395;width:211;height:0" o:connectortype="straight" strokecolor="#943634 [2405]">
              <v:stroke dashstyle="longDash"/>
            </v:shape>
            <v:shape id="_x0000_s1028" type="#_x0000_t32" style="position:absolute;left:1703;top:9655;width:3137;height:1" o:connectortype="straight" strokecolor="#943634 [2405]">
              <v:stroke dashstyle="longDash"/>
            </v:shape>
            <v:shape id="_x0000_s1029" type="#_x0000_t32" style="position:absolute;left:7735;top:10545;width:838;height:0" o:connectortype="straight" strokecolor="#365f91 [2404]">
              <v:stroke dashstyle="dashDot"/>
            </v:shape>
            <v:shape id="_x0000_s1030" type="#_x0000_t32" style="position:absolute;left:7079;top:9655;width:1452;height:0" o:connectortype="straight" strokecolor="#365f91 [2404]">
              <v:stroke dashstyle="dashDot"/>
            </v:shape>
            <v:shape id="_x0000_s1031" type="#_x0000_t32" style="position:absolute;left:7079;top:8715;width:641;height:0" o:connectortype="straight" strokecolor="#365f91 [2404]">
              <v:stroke dashstyle="dashDot"/>
            </v:shape>
            <v:shape id="_x0000_s1032" type="#_x0000_t32" style="position:absolute;left:7079;top:4485;width:641;height:0" o:connectortype="straight" strokecolor="#365f91 [2404]">
              <v:stroke dashstyle="dashDot"/>
            </v:shape>
            <v:shape id="_x0000_s1033" type="#_x0000_t32" style="position:absolute;left:4114;top:4470;width:236;height:1;flip:x" o:connectortype="straight" strokecolor="#76923c [2406]">
              <v:stroke dashstyle="dash"/>
            </v:shape>
            <v:shape id="_x0000_s1034" type="#_x0000_t32" style="position:absolute;left:4114;top:7590;width:3731;height:0" o:connectortype="straight" strokecolor="#76923c [2406]">
              <v:stroke dashstyle="dash"/>
            </v:shape>
            <v:roundrect id="_x0000_s1035" style="position:absolute;left:1846;top:2985;width:2268;height:567" arcsize="10923f" fillcolor="#b2a1c7 [1943]" strokecolor="#b2a1c7 [1943]" strokeweight="1pt">
              <v:fill color2="#e5dfec [663]" angle="-45" focusposition="1" focussize="" focus="-50%" type="gradient"/>
              <v:shadow on="t" type="perspective" color="#3f3151 [1607]" opacity=".5" offset="1pt" offset2="-3pt"/>
              <v:textbox>
                <w:txbxContent>
                  <w:p w:rsidR="00F74136" w:rsidRPr="00D173F6" w:rsidRDefault="00F74136" w:rsidP="000315C6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  <w:lang w:val="uk-UA"/>
                      </w:rPr>
                    </w:pPr>
                    <w:r w:rsidRPr="00D173F6">
                      <w:rPr>
                        <w:rFonts w:ascii="Times New Roman" w:hAnsi="Times New Roman"/>
                        <w:b/>
                        <w:sz w:val="24"/>
                        <w:szCs w:val="24"/>
                        <w:lang w:val="uk-UA"/>
                      </w:rPr>
                      <w:t>1-й семестр</w:t>
                    </w:r>
                  </w:p>
                </w:txbxContent>
              </v:textbox>
            </v:roundrect>
            <v:roundrect id="_x0000_s1036" style="position:absolute;left:5166;top:2985;width:2268;height:567" arcsize="10923f" fillcolor="#b2a1c7 [1943]" strokecolor="#b2a1c7 [1943]" strokeweight="1pt">
              <v:fill color2="#e5dfec [663]" angle="-45" focusposition="1" focussize="" focus="-50%" type="gradient"/>
              <v:shadow on="t" type="perspective" color="#3f3151 [1607]" opacity=".5" offset="1pt" offset2="-3pt"/>
              <v:textbox style="mso-next-textbox:#_x0000_s1036">
                <w:txbxContent>
                  <w:p w:rsidR="00F74136" w:rsidRPr="00D173F6" w:rsidRDefault="00F74136" w:rsidP="000315C6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  <w:lang w:val="uk-UA"/>
                      </w:rPr>
                    </w:pPr>
                    <w:r w:rsidRPr="00D173F6">
                      <w:rPr>
                        <w:rFonts w:ascii="Times New Roman" w:hAnsi="Times New Roman"/>
                        <w:b/>
                        <w:sz w:val="24"/>
                        <w:szCs w:val="24"/>
                        <w:lang w:val="uk-UA"/>
                      </w:rPr>
                      <w:t>2-й семестр</w:t>
                    </w:r>
                  </w:p>
                </w:txbxContent>
              </v:textbox>
            </v:roundrect>
            <v:roundrect id="_x0000_s1037" style="position:absolute;left:8531;top:2985;width:2268;height:567" arcsize="10923f" fillcolor="#b2a1c7 [1943]" strokecolor="#b2a1c7 [1943]" strokeweight="1pt">
              <v:fill color2="#e5dfec [663]" angle="-45" focusposition="1" focussize="" focus="-50%" type="gradient"/>
              <v:shadow on="t" type="perspective" color="#3f3151 [1607]" opacity=".5" offset="1pt" offset2="-3pt"/>
              <v:textbox>
                <w:txbxContent>
                  <w:p w:rsidR="00F74136" w:rsidRPr="00D173F6" w:rsidRDefault="00F74136" w:rsidP="000315C6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  <w:lang w:val="uk-UA"/>
                      </w:rPr>
                    </w:pPr>
                    <w:r w:rsidRPr="00D173F6">
                      <w:rPr>
                        <w:rFonts w:ascii="Times New Roman" w:hAnsi="Times New Roman"/>
                        <w:b/>
                        <w:sz w:val="24"/>
                        <w:szCs w:val="24"/>
                        <w:lang w:val="uk-UA"/>
                      </w:rPr>
                      <w:t>3-й семестр</w:t>
                    </w:r>
                  </w:p>
                </w:txbxContent>
              </v:textbox>
            </v:roundrect>
            <v:rect id="_x0000_s1038" style="position:absolute;left:1846;top:7175;width:2268;height:775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>
                <w:txbxContent>
                  <w:p w:rsidR="00F74136" w:rsidRPr="004E4CFF" w:rsidRDefault="00F74136" w:rsidP="000315C6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color w:val="000000"/>
                        <w:sz w:val="17"/>
                        <w:szCs w:val="17"/>
                        <w:lang w:val="uk-UA" w:eastAsia="ru-RU"/>
                      </w:rPr>
                    </w:pPr>
                    <w:r w:rsidRPr="004E4CFF">
                      <w:rPr>
                        <w:rFonts w:ascii="Times New Roman" w:eastAsia="Times New Roman" w:hAnsi="Times New Roman"/>
                        <w:color w:val="000000"/>
                        <w:sz w:val="17"/>
                        <w:szCs w:val="17"/>
                        <w:lang w:val="uk-UA" w:eastAsia="ru-RU"/>
                      </w:rPr>
                      <w:t>Міжнародне та європейське екологічне право</w:t>
                    </w:r>
                  </w:p>
                  <w:p w:rsidR="00F74136" w:rsidRPr="004E4CFF" w:rsidRDefault="00F74136" w:rsidP="000315C6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</w:pPr>
                  </w:p>
                </w:txbxContent>
              </v:textbox>
            </v:rect>
            <v:rect id="_x0000_s1039" style="position:absolute;left:1846;top:8195;width:2268;height:680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 style="mso-next-textbox:#_x0000_s1039">
                <w:txbxContent>
                  <w:p w:rsidR="00F74136" w:rsidRPr="004E4CFF" w:rsidRDefault="00F74136" w:rsidP="000315C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4E4CFF">
                      <w:rPr>
                        <w:rFonts w:ascii="Times New Roman" w:eastAsia="Times New Roman" w:hAnsi="Times New Roman"/>
                        <w:color w:val="000000"/>
                        <w:lang w:val="uk-UA" w:eastAsia="ru-RU"/>
                      </w:rPr>
                      <w:t>Нормотворча техніка</w:t>
                    </w:r>
                  </w:p>
                </w:txbxContent>
              </v:textbox>
            </v:rect>
            <v:rect id="_x0000_s1040" style="position:absolute;left:1846;top:11315;width:2268;height:680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 style="mso-next-textbox:#_x0000_s1040">
                <w:txbxContent>
                  <w:p w:rsidR="00F74136" w:rsidRPr="004E4CFF" w:rsidRDefault="00F74136" w:rsidP="000315C6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  <w:lang w:val="uk-UA"/>
                      </w:rPr>
                    </w:pPr>
                    <w:r w:rsidRPr="004E4CFF">
                      <w:rPr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val="uk-UA" w:eastAsia="ru-RU"/>
                      </w:rPr>
                      <w:t>Екологічна політика України</w:t>
                    </w:r>
                  </w:p>
                </w:txbxContent>
              </v:textbox>
            </v:rect>
            <v:rect id="_x0000_s1041" style="position:absolute;left:1846;top:5115;width:2268;height:680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 style="mso-next-textbox:#_x0000_s1041">
                <w:txbxContent>
                  <w:p w:rsidR="00F74136" w:rsidRPr="004E4CFF" w:rsidRDefault="00F74136" w:rsidP="000315C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uk-UA"/>
                      </w:rPr>
                    </w:pPr>
                    <w:r w:rsidRPr="004E4CFF">
                      <w:rPr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val="uk-UA" w:eastAsia="ru-RU"/>
                      </w:rPr>
                      <w:t>Актуальні проблеми екологічного права</w:t>
                    </w:r>
                  </w:p>
                </w:txbxContent>
              </v:textbox>
            </v:rect>
            <v:rect id="_x0000_s1042" style="position:absolute;left:1846;top:6175;width:2268;height:680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 style="mso-next-textbox:#_x0000_s1042">
                <w:txbxContent>
                  <w:p w:rsidR="00F74136" w:rsidRPr="004E4CFF" w:rsidRDefault="00F74136" w:rsidP="000315C6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color w:val="000000"/>
                        <w:sz w:val="18"/>
                        <w:szCs w:val="18"/>
                        <w:lang w:val="uk-UA" w:eastAsia="ru-RU"/>
                      </w:rPr>
                    </w:pPr>
                    <w:r w:rsidRPr="004E4CFF">
                      <w:rPr>
                        <w:rFonts w:ascii="Times New Roman" w:eastAsia="Times New Roman" w:hAnsi="Times New Roman"/>
                        <w:color w:val="000000"/>
                        <w:sz w:val="18"/>
                        <w:szCs w:val="18"/>
                        <w:lang w:val="uk-UA" w:eastAsia="ru-RU"/>
                      </w:rPr>
                      <w:t xml:space="preserve">Інтегроване управління 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18"/>
                        <w:szCs w:val="18"/>
                        <w:lang w:val="uk-UA" w:eastAsia="ru-RU"/>
                      </w:rPr>
                      <w:t>п</w:t>
                    </w:r>
                    <w:r w:rsidRPr="004E4CFF">
                      <w:rPr>
                        <w:rFonts w:ascii="Times New Roman" w:eastAsia="Times New Roman" w:hAnsi="Times New Roman"/>
                        <w:color w:val="000000"/>
                        <w:sz w:val="18"/>
                        <w:szCs w:val="18"/>
                        <w:lang w:val="uk-UA" w:eastAsia="ru-RU"/>
                      </w:rPr>
                      <w:t>риродокористуванням</w:t>
                    </w:r>
                  </w:p>
                  <w:p w:rsidR="00F74136" w:rsidRPr="004E4CFF" w:rsidRDefault="00F74136" w:rsidP="000315C6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uk-UA"/>
                      </w:rPr>
                    </w:pPr>
                  </w:p>
                </w:txbxContent>
              </v:textbox>
            </v:rect>
            <v:rect id="_x0000_s1043" style="position:absolute;left:1846;top:4095;width:2268;height:680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 style="mso-next-textbox:#_x0000_s1043">
                <w:txbxContent>
                  <w:p w:rsidR="00F74136" w:rsidRPr="004E4CFF" w:rsidRDefault="00F74136" w:rsidP="000315C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4E4CFF">
                      <w:rPr>
                        <w:rFonts w:ascii="Times New Roman" w:eastAsia="Times New Roman" w:hAnsi="Times New Roman"/>
                        <w:color w:val="000000"/>
                        <w:lang w:val="uk-UA" w:eastAsia="ru-RU"/>
                      </w:rPr>
                      <w:t>Ділова іноземна мова</w:t>
                    </w:r>
                  </w:p>
                </w:txbxContent>
              </v:textbox>
            </v:rect>
            <v:rect id="_x0000_s1044" style="position:absolute;left:1846;top:10354;width:2268;height:680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 style="mso-next-textbox:#_x0000_s1044">
                <w:txbxContent>
                  <w:p w:rsidR="00F74136" w:rsidRPr="004E4CFF" w:rsidRDefault="00F74136" w:rsidP="000315C6">
                    <w:pPr>
                      <w:spacing w:after="0" w:line="240" w:lineRule="auto"/>
                      <w:jc w:val="center"/>
                      <w:rPr>
                        <w:lang w:val="uk-UA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val="uk-UA" w:eastAsia="ru-RU"/>
                      </w:rPr>
                      <w:t xml:space="preserve">Теорія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val="uk-UA" w:eastAsia="ru-RU"/>
                      </w:rPr>
                      <w:t>еколого-</w:t>
                    </w:r>
                    <w:r w:rsidRPr="004E4CFF">
                      <w:rPr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val="uk-UA" w:eastAsia="ru-RU"/>
                      </w:rPr>
                      <w:t>економічного</w:t>
                    </w:r>
                    <w:proofErr w:type="spellEnd"/>
                    <w:r w:rsidRPr="004E4CFF">
                      <w:rPr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val="uk-UA" w:eastAsia="ru-RU"/>
                      </w:rPr>
                      <w:t xml:space="preserve"> аналізу</w:t>
                    </w:r>
                  </w:p>
                </w:txbxContent>
              </v:textbox>
            </v:rect>
            <v:rect id="_x0000_s1045" style="position:absolute;left:1846;top:9275;width:2268;height:755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>
                <w:txbxContent>
                  <w:p w:rsidR="00F74136" w:rsidRPr="004E4CFF" w:rsidRDefault="00F74136" w:rsidP="000315C6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color w:val="000000"/>
                        <w:sz w:val="17"/>
                        <w:szCs w:val="17"/>
                        <w:lang w:val="uk-UA" w:eastAsia="ru-RU"/>
                      </w:rPr>
                    </w:pPr>
                    <w:r w:rsidRPr="004E4CFF">
                      <w:rPr>
                        <w:rFonts w:ascii="Times New Roman" w:eastAsia="Times New Roman" w:hAnsi="Times New Roman"/>
                        <w:color w:val="000000"/>
                        <w:sz w:val="17"/>
                        <w:szCs w:val="17"/>
                        <w:lang w:val="uk-UA" w:eastAsia="ru-RU"/>
                      </w:rPr>
                      <w:t xml:space="preserve">Методологія та організація наукових 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17"/>
                        <w:szCs w:val="17"/>
                        <w:lang w:val="uk-UA" w:eastAsia="ru-RU"/>
                      </w:rPr>
                      <w:t>д</w:t>
                    </w:r>
                    <w:r w:rsidRPr="004E4CFF">
                      <w:rPr>
                        <w:rFonts w:ascii="Times New Roman" w:eastAsia="Times New Roman" w:hAnsi="Times New Roman"/>
                        <w:color w:val="000000"/>
                        <w:sz w:val="17"/>
                        <w:szCs w:val="17"/>
                        <w:lang w:val="uk-UA" w:eastAsia="ru-RU"/>
                      </w:rPr>
                      <w:t>осліджень</w:t>
                    </w:r>
                  </w:p>
                  <w:p w:rsidR="00F74136" w:rsidRPr="004E4CFF" w:rsidRDefault="00F74136" w:rsidP="000315C6">
                    <w:pPr>
                      <w:jc w:val="center"/>
                      <w:rPr>
                        <w:sz w:val="16"/>
                        <w:szCs w:val="16"/>
                        <w:lang w:val="uk-UA"/>
                      </w:rPr>
                    </w:pPr>
                  </w:p>
                </w:txbxContent>
              </v:textbox>
            </v:rect>
            <v:rect id="_x0000_s1046" style="position:absolute;left:5166;top:7175;width:2268;height:680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 style="mso-next-textbox:#_x0000_s1046">
                <w:txbxContent>
                  <w:p w:rsidR="00F74136" w:rsidRPr="004E4CFF" w:rsidRDefault="00F74136" w:rsidP="000315C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4E4CFF">
                      <w:rPr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val="uk-UA" w:eastAsia="ru-RU"/>
                      </w:rPr>
                      <w:t>Право міжнародних договорів</w:t>
                    </w:r>
                  </w:p>
                </w:txbxContent>
              </v:textbox>
            </v:rect>
            <v:rect id="_x0000_s1047" style="position:absolute;left:5166;top:6174;width:2268;height:680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 style="mso-next-textbox:#_x0000_s1047">
                <w:txbxContent>
                  <w:p w:rsidR="00F74136" w:rsidRPr="004E4CFF" w:rsidRDefault="00F74136" w:rsidP="000315C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4E4CFF">
                      <w:rPr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val="uk-UA" w:eastAsia="ru-RU"/>
                      </w:rPr>
                      <w:t>Право екологічної безпеки</w:t>
                    </w:r>
                  </w:p>
                </w:txbxContent>
              </v:textbox>
            </v:rect>
            <v:rect id="_x0000_s1048" style="position:absolute;left:5166;top:5115;width:2268;height:680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 style="mso-next-textbox:#_x0000_s1048">
                <w:txbxContent>
                  <w:p w:rsidR="00F74136" w:rsidRPr="004E4CFF" w:rsidRDefault="00F74136" w:rsidP="000315C6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val="uk-UA" w:eastAsia="ru-RU"/>
                      </w:rPr>
                    </w:pPr>
                    <w:r w:rsidRPr="004E4CFF">
                      <w:rPr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val="uk-UA" w:eastAsia="ru-RU"/>
                      </w:rPr>
                      <w:t>Земельно-правовий процес</w:t>
                    </w:r>
                  </w:p>
                </w:txbxContent>
              </v:textbox>
            </v:rect>
            <v:rect id="_x0000_s1049" style="position:absolute;left:5166;top:4095;width:2268;height:680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 style="mso-next-textbox:#_x0000_s1049">
                <w:txbxContent>
                  <w:p w:rsidR="00F74136" w:rsidRPr="004E4CFF" w:rsidRDefault="00F74136" w:rsidP="000315C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Cs w:val="16"/>
                        <w:lang w:val="uk-UA"/>
                      </w:rPr>
                    </w:pPr>
                    <w:r w:rsidRPr="004E4CFF">
                      <w:rPr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val="uk-UA" w:eastAsia="ru-RU"/>
                      </w:rPr>
                      <w:t>Державна служба в Україні</w:t>
                    </w:r>
                  </w:p>
                </w:txbxContent>
              </v:textbox>
            </v:rect>
            <v:rect id="_x0000_s1050" style="position:absolute;left:5166;top:8235;width:2268;height:680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 style="mso-next-textbox:#_x0000_s1050">
                <w:txbxContent>
                  <w:p w:rsidR="00F74136" w:rsidRPr="004E4CFF" w:rsidRDefault="00F74136" w:rsidP="000315C6">
                    <w:pPr>
                      <w:spacing w:after="0" w:line="240" w:lineRule="auto"/>
                      <w:jc w:val="center"/>
                      <w:rPr>
                        <w:lang w:val="uk-UA"/>
                      </w:rPr>
                    </w:pPr>
                    <w:r w:rsidRPr="004E4CFF">
                      <w:rPr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val="uk-UA" w:eastAsia="ru-RU"/>
                      </w:rPr>
                      <w:t>Стратегія сталого розвитку</w:t>
                    </w:r>
                  </w:p>
                </w:txbxContent>
              </v:textbox>
            </v:rect>
            <v:rect id="_x0000_s1051" style="position:absolute;left:5166;top:9275;width:2268;height:755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 style="mso-next-textbox:#_x0000_s1051">
                <w:txbxContent>
                  <w:p w:rsidR="00F74136" w:rsidRPr="004E4CFF" w:rsidRDefault="00F74136" w:rsidP="000315C6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color w:val="000000"/>
                        <w:sz w:val="17"/>
                        <w:szCs w:val="17"/>
                        <w:lang w:val="uk-UA" w:eastAsia="ru-RU"/>
                      </w:rPr>
                    </w:pPr>
                    <w:r w:rsidRPr="004E4CFF">
                      <w:rPr>
                        <w:rFonts w:ascii="Times New Roman" w:eastAsia="Times New Roman" w:hAnsi="Times New Roman"/>
                        <w:color w:val="000000"/>
                        <w:sz w:val="17"/>
                        <w:szCs w:val="17"/>
                        <w:lang w:val="uk-UA" w:eastAsia="ru-RU"/>
                      </w:rPr>
                      <w:t>Цивільно-процесуальні документи в галузі екології</w:t>
                    </w:r>
                  </w:p>
                  <w:p w:rsidR="00F74136" w:rsidRPr="004E4CFF" w:rsidRDefault="00F74136" w:rsidP="000315C6">
                    <w:pPr>
                      <w:jc w:val="center"/>
                      <w:rPr>
                        <w:sz w:val="16"/>
                        <w:szCs w:val="16"/>
                        <w:lang w:val="uk-UA"/>
                      </w:rPr>
                    </w:pPr>
                  </w:p>
                </w:txbxContent>
              </v:textbox>
            </v:rect>
            <v:rect id="_x0000_s1052" style="position:absolute;left:5166;top:10355;width:2268;height:680" fillcolor="#d99594 [1941]" strokecolor="#d99594 [1941]" strokeweight="1pt">
              <v:fill color2="#f2dbdb [661]" angle="-45" focus="-50%" type="gradient"/>
              <v:shadow on="t" type="perspective" color="#622423 [1605]" opacity=".5" offset="1pt" offset2="-3pt"/>
              <v:textbox style="mso-next-textbox:#_x0000_s1052">
                <w:txbxContent>
                  <w:p w:rsidR="00F74136" w:rsidRPr="004E4CFF" w:rsidRDefault="00F74136" w:rsidP="000315C6">
                    <w:pPr>
                      <w:spacing w:after="0" w:line="240" w:lineRule="auto"/>
                      <w:jc w:val="center"/>
                      <w:rPr>
                        <w:lang w:val="uk-UA"/>
                      </w:rPr>
                    </w:pPr>
                    <w:r w:rsidRPr="004E4CFF">
                      <w:rPr>
                        <w:rFonts w:ascii="Times New Roman" w:eastAsia="Times New Roman" w:hAnsi="Times New Roman"/>
                        <w:color w:val="000000"/>
                        <w:lang w:val="uk-UA" w:eastAsia="ru-RU"/>
                      </w:rPr>
                      <w:t>Педагогіка та психологія ВШ</w:t>
                    </w:r>
                  </w:p>
                </w:txbxContent>
              </v:textbox>
            </v:rect>
            <v:rect id="_x0000_s1053" style="position:absolute;left:8531;top:6174;width:2268;height:680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 style="mso-next-textbox:#_x0000_s1053">
                <w:txbxContent>
                  <w:p w:rsidR="00F74136" w:rsidRPr="004E4CFF" w:rsidRDefault="00F74136" w:rsidP="000315C6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color w:val="000000"/>
                        <w:sz w:val="16"/>
                        <w:szCs w:val="16"/>
                        <w:lang w:val="uk-UA" w:eastAsia="ru-RU"/>
                      </w:rPr>
                    </w:pPr>
                    <w:r w:rsidRPr="004E4CFF">
                      <w:rPr>
                        <w:rFonts w:ascii="Times New Roman" w:eastAsia="Times New Roman" w:hAnsi="Times New Roman"/>
                        <w:color w:val="000000"/>
                        <w:sz w:val="16"/>
                        <w:szCs w:val="16"/>
                        <w:lang w:val="uk-UA" w:eastAsia="ru-RU"/>
                      </w:rPr>
                      <w:t>Юридична відповідальність за екологічні правопорушення</w:t>
                    </w:r>
                  </w:p>
                  <w:p w:rsidR="00F74136" w:rsidRPr="004E4CFF" w:rsidRDefault="00F74136" w:rsidP="000315C6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54" style="position:absolute;left:8531;top:8235;width:2268;height:680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 style="mso-next-textbox:#_x0000_s1054">
                <w:txbxContent>
                  <w:p w:rsidR="00F74136" w:rsidRPr="004E4CFF" w:rsidRDefault="00F74136" w:rsidP="000315C6">
                    <w:pPr>
                      <w:spacing w:after="0" w:line="240" w:lineRule="auto"/>
                      <w:jc w:val="center"/>
                      <w:rPr>
                        <w:lang w:val="uk-UA"/>
                      </w:rPr>
                    </w:pPr>
                    <w:r w:rsidRPr="004E4CFF">
                      <w:rPr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val="uk-UA" w:eastAsia="ru-RU"/>
                      </w:rPr>
                      <w:t>Запобігання та протидія корупції</w:t>
                    </w:r>
                  </w:p>
                </w:txbxContent>
              </v:textbox>
            </v:rect>
            <v:rect id="_x0000_s1055" style="position:absolute;left:8531;top:4095;width:2268;height:680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 style="mso-next-textbox:#_x0000_s1055">
                <w:txbxContent>
                  <w:p w:rsidR="00F74136" w:rsidRPr="004E4CFF" w:rsidRDefault="00F74136" w:rsidP="000315C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4E4CFF">
                      <w:rPr>
                        <w:rFonts w:ascii="Times New Roman" w:eastAsia="Times New Roman" w:hAnsi="Times New Roman"/>
                        <w:color w:val="000000"/>
                        <w:lang w:val="uk-UA" w:eastAsia="ru-RU"/>
                      </w:rPr>
                      <w:t>Філософія права</w:t>
                    </w:r>
                  </w:p>
                </w:txbxContent>
              </v:textbox>
            </v:rect>
            <v:rect id="_x0000_s1056" style="position:absolute;left:8531;top:5115;width:2268;height:680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 style="mso-next-textbox:#_x0000_s1056">
                <w:txbxContent>
                  <w:p w:rsidR="00F74136" w:rsidRPr="004E4CFF" w:rsidRDefault="00F74136" w:rsidP="000315C6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color w:val="000000"/>
                        <w:sz w:val="16"/>
                        <w:szCs w:val="16"/>
                        <w:lang w:val="uk-UA" w:eastAsia="ru-RU"/>
                      </w:rPr>
                    </w:pPr>
                    <w:r w:rsidRPr="004E4CFF">
                      <w:rPr>
                        <w:rFonts w:ascii="Times New Roman" w:eastAsia="Times New Roman" w:hAnsi="Times New Roman"/>
                        <w:color w:val="000000"/>
                        <w:sz w:val="16"/>
                        <w:szCs w:val="16"/>
                        <w:lang w:val="uk-UA" w:eastAsia="ru-RU"/>
                      </w:rPr>
                      <w:t xml:space="preserve">Проблеми реалізації та захисту екологічних 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16"/>
                        <w:szCs w:val="16"/>
                        <w:lang w:val="uk-UA" w:eastAsia="ru-RU"/>
                      </w:rPr>
                      <w:t>п</w:t>
                    </w:r>
                    <w:r w:rsidRPr="004E4CFF">
                      <w:rPr>
                        <w:rFonts w:ascii="Times New Roman" w:eastAsia="Times New Roman" w:hAnsi="Times New Roman"/>
                        <w:color w:val="000000"/>
                        <w:sz w:val="16"/>
                        <w:szCs w:val="16"/>
                        <w:lang w:val="uk-UA" w:eastAsia="ru-RU"/>
                      </w:rPr>
                      <w:t>рав громадян</w:t>
                    </w:r>
                  </w:p>
                  <w:p w:rsidR="00F74136" w:rsidRPr="004E4CFF" w:rsidRDefault="00F74136" w:rsidP="000315C6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</w:pPr>
                  </w:p>
                </w:txbxContent>
              </v:textbox>
            </v:rect>
            <v:rect id="_x0000_s1057" style="position:absolute;left:8531;top:7175;width:2268;height:680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 style="mso-next-textbox:#_x0000_s1057">
                <w:txbxContent>
                  <w:p w:rsidR="00F74136" w:rsidRPr="004E4CFF" w:rsidRDefault="00F74136" w:rsidP="000315C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Cs w:val="18"/>
                        <w:lang w:val="uk-UA"/>
                      </w:rPr>
                    </w:pPr>
                    <w:r w:rsidRPr="004E4CFF">
                      <w:rPr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val="uk-UA" w:eastAsia="ru-RU"/>
                      </w:rPr>
                      <w:t>Проблеми аграрного права</w:t>
                    </w:r>
                  </w:p>
                </w:txbxContent>
              </v:textbox>
            </v:rect>
            <v:rect id="_x0000_s1058" style="position:absolute;left:8531;top:9275;width:2268;height:680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 style="mso-next-textbox:#_x0000_s1058">
                <w:txbxContent>
                  <w:p w:rsidR="00F74136" w:rsidRPr="004E4CFF" w:rsidRDefault="00F74136" w:rsidP="000315C6">
                    <w:pPr>
                      <w:spacing w:after="0" w:line="240" w:lineRule="auto"/>
                      <w:jc w:val="center"/>
                      <w:rPr>
                        <w:lang w:val="uk-UA"/>
                      </w:rPr>
                    </w:pPr>
                    <w:r w:rsidRPr="004E4CFF">
                      <w:rPr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val="uk-UA" w:eastAsia="ru-RU"/>
                      </w:rPr>
                      <w:t>Організація діяльності адвоката</w:t>
                    </w:r>
                  </w:p>
                </w:txbxContent>
              </v:textbox>
            </v:rect>
            <v:rect id="_x0000_s1059" style="position:absolute;left:1550;top:13452;width:2515;height:400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 style="mso-next-textbox:#_x0000_s1059">
                <w:txbxContent>
                  <w:p w:rsidR="00F74136" w:rsidRPr="00F24DCA" w:rsidRDefault="00F74136" w:rsidP="000315C6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color w:val="000000"/>
                        <w:sz w:val="20"/>
                        <w:szCs w:val="20"/>
                        <w:lang w:val="uk-UA" w:eastAsia="ru-RU"/>
                      </w:rPr>
                    </w:pPr>
                    <w:r w:rsidRPr="00F24DCA">
                      <w:rPr>
                        <w:rFonts w:ascii="Times New Roman" w:eastAsia="Times New Roman" w:hAnsi="Times New Roman"/>
                        <w:i/>
                        <w:color w:val="000000"/>
                        <w:sz w:val="20"/>
                        <w:szCs w:val="20"/>
                        <w:lang w:val="uk-UA" w:eastAsia="ru-RU"/>
                      </w:rPr>
                      <w:t>Обов’язкові дисципліни</w:t>
                    </w:r>
                  </w:p>
                  <w:p w:rsidR="00F74136" w:rsidRPr="00F24DCA" w:rsidRDefault="00F74136" w:rsidP="000315C6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60" style="position:absolute;left:4190;top:13452;width:2414;height:400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 style="mso-next-textbox:#_x0000_s1060">
                <w:txbxContent>
                  <w:p w:rsidR="00F74136" w:rsidRPr="00F24DCA" w:rsidRDefault="00F74136" w:rsidP="000315C6">
                    <w:pPr>
                      <w:spacing w:after="0" w:line="240" w:lineRule="auto"/>
                      <w:jc w:val="center"/>
                      <w:rPr>
                        <w:i/>
                        <w:sz w:val="20"/>
                        <w:szCs w:val="20"/>
                        <w:lang w:val="uk-UA"/>
                      </w:rPr>
                    </w:pPr>
                    <w:r w:rsidRPr="00F24DCA">
                      <w:rPr>
                        <w:rFonts w:ascii="Times New Roman" w:eastAsia="Times New Roman" w:hAnsi="Times New Roman"/>
                        <w:i/>
                        <w:color w:val="000000"/>
                        <w:sz w:val="20"/>
                        <w:szCs w:val="20"/>
                        <w:lang w:val="uk-UA" w:eastAsia="ru-RU"/>
                      </w:rPr>
                      <w:t>Варіативні дисципліни</w:t>
                    </w:r>
                  </w:p>
                </w:txbxContent>
              </v:textbox>
            </v:rect>
            <v:rect id="_x0000_s1061" style="position:absolute;left:6798;top:13452;width:3705;height:400" fillcolor="#d99594 [1941]" strokecolor="#d99594 [1941]" strokeweight="1pt">
              <v:fill color2="#f2dbdb [661]" angle="-45" focus="-50%" type="gradient"/>
              <v:shadow on="t" type="perspective" color="#622423 [1605]" opacity=".5" offset="1pt" offset2="-3pt"/>
              <v:textbox style="mso-next-textbox:#_x0000_s1061">
                <w:txbxContent>
                  <w:p w:rsidR="00F74136" w:rsidRPr="00F24DCA" w:rsidRDefault="00F74136" w:rsidP="000315C6">
                    <w:pPr>
                      <w:spacing w:after="0" w:line="240" w:lineRule="auto"/>
                      <w:jc w:val="center"/>
                      <w:rPr>
                        <w:i/>
                        <w:sz w:val="20"/>
                        <w:szCs w:val="20"/>
                        <w:lang w:val="uk-UA"/>
                      </w:rPr>
                    </w:pPr>
                    <w:r w:rsidRPr="00F24DCA">
                      <w:rPr>
                        <w:rFonts w:ascii="Times New Roman" w:eastAsia="Times New Roman" w:hAnsi="Times New Roman"/>
                        <w:i/>
                        <w:color w:val="000000"/>
                        <w:sz w:val="20"/>
                        <w:szCs w:val="20"/>
                        <w:lang w:val="uk-UA" w:eastAsia="ru-RU"/>
                      </w:rPr>
                      <w:t>Дисципліни вільного вибору студентів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62" type="#_x0000_t67" style="position:absolute;left:2736;top:3720;width:480;height:260" fillcolor="white [3201]" strokecolor="#8064a2 [3207]" strokeweight="2.5pt">
              <v:shadow color="#868686"/>
              <v:textbox style="layout-flow:vertical-ideographic"/>
            </v:shape>
            <v:shape id="_x0000_s1063" type="#_x0000_t67" style="position:absolute;left:9476;top:3720;width:480;height:260" fillcolor="white [3201]" strokecolor="#8064a2 [3207]" strokeweight="2.5pt">
              <v:shadow color="#868686"/>
              <v:textbox style="layout-flow:vertical-ideographic"/>
            </v:shape>
            <v:shape id="_x0000_s1064" type="#_x0000_t67" style="position:absolute;left:6096;top:3700;width:480;height:260" fillcolor="white [3201]" strokecolor="#8064a2 [3207]" strokeweight="2.5pt">
              <v:shadow color="#868686"/>
              <v:textbox style="layout-flow:vertical-ideographic"/>
            </v:shape>
            <v:rect id="_x0000_s1065" style="position:absolute;left:8531;top:10355;width:2268;height:680" fillcolor="#d99594 [1941]" strokecolor="#d99594 [1941]" strokeweight="1pt">
              <v:fill color2="#f2dbdb [661]" angle="-45" focus="-50%" type="gradient"/>
              <v:shadow on="t" type="perspective" color="#622423 [1605]" opacity=".5" offset="1pt" offset2="-3pt"/>
              <v:textbox style="mso-next-textbox:#_x0000_s1065">
                <w:txbxContent>
                  <w:p w:rsidR="00F74136" w:rsidRPr="004E4CFF" w:rsidRDefault="00F74136" w:rsidP="000315C6">
                    <w:pPr>
                      <w:spacing w:after="0" w:line="240" w:lineRule="auto"/>
                      <w:jc w:val="center"/>
                      <w:rPr>
                        <w:lang w:val="uk-UA"/>
                      </w:rPr>
                    </w:pPr>
                    <w:r w:rsidRPr="004E4CFF">
                      <w:rPr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val="uk-UA" w:eastAsia="ru-RU"/>
                      </w:rPr>
                      <w:t>Державний екологічний контроль</w:t>
                    </w:r>
                  </w:p>
                </w:txbxContent>
              </v:textbox>
            </v:rect>
            <v:shape id="_x0000_s1066" type="#_x0000_t32" style="position:absolute;left:4350;top:4470;width:1;height:3120" o:connectortype="straight" strokecolor="#76923c [2406]">
              <v:stroke dashstyle="dash"/>
            </v:shape>
            <v:shape id="_x0000_s1067" type="#_x0000_t32" style="position:absolute;left:1550;top:5445;width:0;height:6225" o:connectortype="straight"/>
            <v:shape id="_x0000_s1068" type="#_x0000_t32" style="position:absolute;left:1550;top:11670;width:296;height:0" o:connectortype="straight"/>
            <v:shape id="_x0000_s1069" type="#_x0000_t32" style="position:absolute;left:1550;top:10725;width:296;height:0" o:connectortype="straight"/>
            <v:shape id="_x0000_s1070" type="#_x0000_t32" style="position:absolute;left:1550;top:5445;width:296;height:0" o:connectortype="straight"/>
            <v:shape id="_x0000_s1071" type="#_x0000_t32" style="position:absolute;left:1570;top:6525;width:296;height:0" o:connectortype="straight"/>
            <v:shape id="_x0000_s1072" type="#_x0000_t32" style="position:absolute;left:4114;top:5445;width:1052;height:0" o:connectortype="straight"/>
            <v:shape id="_x0000_s1073" type="#_x0000_t32" style="position:absolute;left:4115;top:10725;width:475;height:0" o:connectortype="straight" strokecolor="#365f91 [2404]">
              <v:stroke dashstyle="dashDot"/>
            </v:shape>
            <v:shape id="_x0000_s1074" type="#_x0000_t32" style="position:absolute;left:4134;top:11670;width:5631;height:0" o:connectortype="straight" strokecolor="#365f91 [2404]">
              <v:stroke dashstyle="dashDot"/>
            </v:shape>
            <v:shape id="_x0000_s1075" type="#_x0000_t32" style="position:absolute;left:4590;top:4365;width:1;height:7305" o:connectortype="straight" strokecolor="#365f91 [2404]">
              <v:stroke dashstyle="dashDot"/>
            </v:shape>
            <v:shape id="_x0000_s1076" type="#_x0000_t32" style="position:absolute;left:9765;top:11035;width:0;height:635;flip:y" o:connectortype="straight" strokecolor="#365f91 [2404]">
              <v:stroke dashstyle="dashDot"/>
            </v:shape>
            <v:shape id="_x0000_s1077" type="#_x0000_t32" style="position:absolute;left:4622;top:4365;width:576;height:0" o:connectortype="straight" strokecolor="#365f91 [2404]">
              <v:stroke dashstyle="dashDot"/>
            </v:shape>
            <v:shape id="_x0000_s1078" type="#_x0000_t32" style="position:absolute;left:4134;top:8600;width:475;height:0" o:connectortype="straight" strokecolor="#365f91 [2404]">
              <v:stroke dashstyle="dashDot"/>
            </v:shape>
            <v:shape id="_x0000_s1079" type="#_x0000_t32" style="position:absolute;left:4840;top:6525;width:325;height:0" o:connectortype="straight"/>
            <v:shape id="_x0000_s1080" type="#_x0000_t32" style="position:absolute;left:7720;top:4485;width:0;height:6060" o:connectortype="straight" strokecolor="#365f91 [2404]">
              <v:stroke dashstyle="dashDot"/>
            </v:shape>
            <v:shape id="_x0000_s1081" type="#_x0000_t32" style="position:absolute;left:4840;top:9655;width:0;height:1070" o:connectortype="straight" strokecolor="#943634 [2405]">
              <v:stroke dashstyle="longDash"/>
            </v:shape>
            <v:shape id="_x0000_s1082" type="#_x0000_t32" style="position:absolute;left:4840;top:10725;width:326;height:0" o:connectortype="straight" strokecolor="#943634 [2405]">
              <v:stroke dashstyle="longDash"/>
            </v:shape>
            <v:shape id="_x0000_s1083" type="#_x0000_t32" style="position:absolute;left:7434;top:10725;width:886;height:0" o:connectortype="straight" strokecolor="#943634 [2405]">
              <v:stroke dashstyle="longDash"/>
            </v:shape>
            <v:shape id="_x0000_s1084" type="#_x0000_t32" style="position:absolute;left:8320;top:4365;width:0;height:6360;flip:y" o:connectortype="straight" strokecolor="#943634 [2405]">
              <v:stroke dashstyle="longDash"/>
            </v:shape>
            <v:shape id="_x0000_s1085" type="#_x0000_t32" style="position:absolute;left:8320;top:4365;width:211;height:0" o:connectortype="straight" strokecolor="#943634 [2405]">
              <v:stroke dashstyle="longDash"/>
            </v:shape>
            <v:shape id="_x0000_s1086" type="#_x0000_t32" style="position:absolute;left:7434;top:5445;width:1097;height:0" o:connectortype="straight"/>
            <v:shape id="_x0000_s1087" type="#_x0000_t32" style="position:absolute;left:7434;top:6525;width:1097;height:0" o:connectortype="straight"/>
            <v:shape id="_x0000_s1088" type="#_x0000_t32" style="position:absolute;left:8041;top:4590;width:0;height:3000" o:connectortype="straight"/>
            <v:shape id="_x0000_s1089" type="#_x0000_t32" style="position:absolute;left:8040;top:7590;width:491;height:0" o:connectortype="straight"/>
            <v:shape id="_x0000_s1090" type="#_x0000_t32" style="position:absolute;left:7720;top:8490;width:811;height:0" o:connectortype="straight" strokecolor="#365f91 [2404]">
              <v:stroke dashstyle="dashDot"/>
            </v:shape>
            <v:shape id="_x0000_s1091" type="#_x0000_t32" style="position:absolute;left:4841;top:4590;width:324;height:0" o:connectortype="straight"/>
            <v:shape id="_x0000_s1092" type="#_x0000_t32" style="position:absolute;left:4840;top:4590;width:1;height:1935" o:connectortype="straight"/>
            <v:shape id="_x0000_s1093" type="#_x0000_t32" style="position:absolute;left:8041;top:4590;width:490;height:0" o:connectortype="straight"/>
            <v:shape id="_x0000_s1094" type="#_x0000_t32" style="position:absolute;left:1703;top:5625;width:0;height:4030" o:connectortype="straight" strokecolor="#943634 [2405]">
              <v:stroke dashstyle="longDash"/>
            </v:shape>
            <v:shape id="_x0000_s1095" type="#_x0000_t32" style="position:absolute;left:1703;top:5625;width:143;height:0" o:connectortype="straight" strokecolor="#943634 [2405]">
              <v:stroke dashstyle="longDash"/>
            </v:shape>
            <v:shape id="_x0000_s1096" type="#_x0000_t32" style="position:absolute;left:8320;top:5625;width:211;height:0" o:connectortype="straight" strokecolor="#943634 [2405]">
              <v:stroke dashstyle="longDash"/>
            </v:shape>
            <v:shape id="_x0000_s1097" type="#_x0000_t32" style="position:absolute;left:7845;top:5310;width:0;height:2280;flip:y" o:connectortype="straight" strokecolor="#76923c [2406]">
              <v:stroke dashstyle="dash"/>
            </v:shape>
            <v:shape id="_x0000_s1098" type="#_x0000_t32" style="position:absolute;left:7845;top:5310;width:686;height:0" o:connectortype="straight" strokecolor="#76923c [2406]">
              <v:stroke dashstyle="dash"/>
            </v:shape>
          </v:group>
        </w:pict>
      </w:r>
    </w:p>
    <w:p w:rsidR="000315C6" w:rsidRDefault="000315C6" w:rsidP="000315C6">
      <w:pPr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0315C6" w:rsidRDefault="000315C6" w:rsidP="000315C6">
      <w:pPr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0315C6" w:rsidRPr="00EA5145" w:rsidRDefault="000315C6" w:rsidP="000315C6">
      <w:pPr>
        <w:rPr>
          <w:rFonts w:ascii="Times New Roman" w:hAnsi="Times New Roman"/>
          <w:sz w:val="24"/>
          <w:szCs w:val="24"/>
          <w:lang w:val="uk-UA"/>
        </w:rPr>
      </w:pPr>
    </w:p>
    <w:p w:rsidR="000315C6" w:rsidRPr="00EA5145" w:rsidRDefault="000315C6" w:rsidP="000315C6">
      <w:pPr>
        <w:rPr>
          <w:rFonts w:ascii="Times New Roman" w:hAnsi="Times New Roman"/>
          <w:sz w:val="24"/>
          <w:szCs w:val="24"/>
          <w:lang w:val="uk-UA"/>
        </w:rPr>
      </w:pPr>
    </w:p>
    <w:p w:rsidR="000315C6" w:rsidRPr="00EA5145" w:rsidRDefault="000315C6" w:rsidP="000315C6">
      <w:pPr>
        <w:rPr>
          <w:rFonts w:ascii="Times New Roman" w:hAnsi="Times New Roman"/>
          <w:sz w:val="24"/>
          <w:szCs w:val="24"/>
          <w:lang w:val="uk-UA"/>
        </w:rPr>
      </w:pPr>
    </w:p>
    <w:p w:rsidR="000315C6" w:rsidRPr="00EA5145" w:rsidRDefault="000315C6" w:rsidP="000315C6">
      <w:pPr>
        <w:rPr>
          <w:rFonts w:ascii="Times New Roman" w:hAnsi="Times New Roman"/>
          <w:sz w:val="24"/>
          <w:szCs w:val="24"/>
          <w:lang w:val="uk-UA"/>
        </w:rPr>
      </w:pPr>
    </w:p>
    <w:p w:rsidR="000315C6" w:rsidRPr="00EA5145" w:rsidRDefault="000315C6" w:rsidP="000315C6">
      <w:pPr>
        <w:rPr>
          <w:rFonts w:ascii="Times New Roman" w:hAnsi="Times New Roman"/>
          <w:sz w:val="24"/>
          <w:szCs w:val="24"/>
          <w:lang w:val="uk-UA"/>
        </w:rPr>
      </w:pPr>
    </w:p>
    <w:p w:rsidR="000315C6" w:rsidRPr="00EA5145" w:rsidRDefault="000315C6" w:rsidP="000315C6">
      <w:pPr>
        <w:rPr>
          <w:rFonts w:ascii="Times New Roman" w:hAnsi="Times New Roman"/>
          <w:sz w:val="24"/>
          <w:szCs w:val="24"/>
          <w:lang w:val="uk-UA"/>
        </w:rPr>
      </w:pPr>
    </w:p>
    <w:p w:rsidR="000315C6" w:rsidRPr="00EA5145" w:rsidRDefault="000315C6" w:rsidP="000315C6">
      <w:pPr>
        <w:rPr>
          <w:rFonts w:ascii="Times New Roman" w:hAnsi="Times New Roman"/>
          <w:sz w:val="24"/>
          <w:szCs w:val="24"/>
          <w:lang w:val="uk-UA"/>
        </w:rPr>
      </w:pPr>
    </w:p>
    <w:p w:rsidR="000315C6" w:rsidRPr="00EA5145" w:rsidRDefault="000315C6" w:rsidP="000315C6">
      <w:pPr>
        <w:rPr>
          <w:rFonts w:ascii="Times New Roman" w:hAnsi="Times New Roman"/>
          <w:sz w:val="24"/>
          <w:szCs w:val="24"/>
          <w:lang w:val="uk-UA"/>
        </w:rPr>
      </w:pPr>
    </w:p>
    <w:p w:rsidR="000315C6" w:rsidRPr="00EA5145" w:rsidRDefault="000315C6" w:rsidP="000315C6">
      <w:pPr>
        <w:rPr>
          <w:rFonts w:ascii="Times New Roman" w:hAnsi="Times New Roman"/>
          <w:sz w:val="24"/>
          <w:szCs w:val="24"/>
          <w:lang w:val="uk-UA"/>
        </w:rPr>
      </w:pPr>
    </w:p>
    <w:p w:rsidR="000315C6" w:rsidRPr="00EA5145" w:rsidRDefault="000315C6" w:rsidP="000315C6">
      <w:pPr>
        <w:rPr>
          <w:rFonts w:ascii="Times New Roman" w:hAnsi="Times New Roman"/>
          <w:sz w:val="24"/>
          <w:szCs w:val="24"/>
          <w:lang w:val="uk-UA"/>
        </w:rPr>
      </w:pPr>
    </w:p>
    <w:p w:rsidR="000315C6" w:rsidRPr="00EA5145" w:rsidRDefault="000315C6" w:rsidP="000315C6">
      <w:pPr>
        <w:rPr>
          <w:rFonts w:ascii="Times New Roman" w:hAnsi="Times New Roman"/>
          <w:sz w:val="24"/>
          <w:szCs w:val="24"/>
          <w:lang w:val="uk-UA"/>
        </w:rPr>
      </w:pPr>
    </w:p>
    <w:p w:rsidR="000315C6" w:rsidRPr="00EA5145" w:rsidRDefault="000315C6" w:rsidP="000315C6">
      <w:pPr>
        <w:rPr>
          <w:rFonts w:ascii="Times New Roman" w:hAnsi="Times New Roman"/>
          <w:sz w:val="24"/>
          <w:szCs w:val="24"/>
          <w:lang w:val="uk-UA"/>
        </w:rPr>
      </w:pPr>
    </w:p>
    <w:p w:rsidR="000315C6" w:rsidRPr="00EA5145" w:rsidRDefault="000315C6" w:rsidP="000315C6">
      <w:pPr>
        <w:rPr>
          <w:rFonts w:ascii="Times New Roman" w:hAnsi="Times New Roman"/>
          <w:sz w:val="24"/>
          <w:szCs w:val="24"/>
          <w:lang w:val="uk-UA"/>
        </w:rPr>
      </w:pPr>
    </w:p>
    <w:p w:rsidR="000315C6" w:rsidRPr="00EA5145" w:rsidRDefault="000315C6" w:rsidP="000315C6">
      <w:pPr>
        <w:rPr>
          <w:rFonts w:ascii="Times New Roman" w:hAnsi="Times New Roman"/>
          <w:sz w:val="24"/>
          <w:szCs w:val="24"/>
          <w:lang w:val="uk-UA"/>
        </w:rPr>
      </w:pPr>
    </w:p>
    <w:p w:rsidR="000315C6" w:rsidRPr="00EA5145" w:rsidRDefault="000315C6" w:rsidP="000315C6">
      <w:pPr>
        <w:rPr>
          <w:rFonts w:ascii="Times New Roman" w:hAnsi="Times New Roman"/>
          <w:sz w:val="24"/>
          <w:szCs w:val="24"/>
          <w:lang w:val="uk-UA"/>
        </w:rPr>
      </w:pPr>
    </w:p>
    <w:p w:rsidR="000315C6" w:rsidRDefault="000315C6" w:rsidP="000315C6">
      <w:pPr>
        <w:rPr>
          <w:rFonts w:ascii="Times New Roman" w:hAnsi="Times New Roman"/>
          <w:sz w:val="24"/>
          <w:szCs w:val="24"/>
          <w:lang w:val="uk-UA"/>
        </w:rPr>
      </w:pPr>
    </w:p>
    <w:p w:rsidR="000315C6" w:rsidRDefault="000315C6" w:rsidP="000315C6">
      <w:pPr>
        <w:rPr>
          <w:rFonts w:ascii="Times New Roman" w:hAnsi="Times New Roman"/>
          <w:sz w:val="24"/>
          <w:szCs w:val="24"/>
          <w:lang w:val="uk-UA"/>
        </w:rPr>
      </w:pPr>
    </w:p>
    <w:p w:rsidR="000315C6" w:rsidRPr="00F24DCA" w:rsidRDefault="000315C6" w:rsidP="000315C6">
      <w:pPr>
        <w:rPr>
          <w:rFonts w:ascii="Times New Roman" w:hAnsi="Times New Roman"/>
          <w:i/>
          <w:sz w:val="20"/>
          <w:szCs w:val="20"/>
          <w:lang w:val="uk-UA"/>
        </w:rPr>
      </w:pPr>
      <w:r w:rsidRPr="00F24DCA">
        <w:rPr>
          <w:rFonts w:ascii="Times New Roman" w:hAnsi="Times New Roman"/>
          <w:i/>
          <w:sz w:val="20"/>
          <w:szCs w:val="20"/>
          <w:lang w:val="uk-UA"/>
        </w:rPr>
        <w:t>Примітка*</w:t>
      </w:r>
    </w:p>
    <w:p w:rsidR="000315C6" w:rsidRDefault="000315C6" w:rsidP="00535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15C6" w:rsidRPr="000315C6" w:rsidRDefault="000315C6" w:rsidP="000315C6">
      <w:pPr>
        <w:rPr>
          <w:rFonts w:ascii="Times New Roman" w:hAnsi="Times New Roman"/>
          <w:sz w:val="28"/>
          <w:szCs w:val="28"/>
          <w:lang w:val="uk-UA"/>
        </w:rPr>
      </w:pPr>
    </w:p>
    <w:p w:rsidR="000315C6" w:rsidRPr="000315C6" w:rsidRDefault="000315C6" w:rsidP="000315C6">
      <w:pPr>
        <w:rPr>
          <w:rFonts w:ascii="Times New Roman" w:hAnsi="Times New Roman"/>
          <w:sz w:val="28"/>
          <w:szCs w:val="28"/>
          <w:lang w:val="uk-UA"/>
        </w:rPr>
      </w:pPr>
    </w:p>
    <w:p w:rsidR="000315C6" w:rsidRDefault="000315C6" w:rsidP="000315C6">
      <w:pPr>
        <w:tabs>
          <w:tab w:val="left" w:pos="7780"/>
        </w:tabs>
        <w:rPr>
          <w:rFonts w:ascii="Times New Roman" w:hAnsi="Times New Roman"/>
          <w:sz w:val="28"/>
          <w:szCs w:val="28"/>
          <w:lang w:val="uk-UA"/>
        </w:rPr>
        <w:sectPr w:rsidR="000315C6" w:rsidSect="000315C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6242D6" w:rsidRPr="008B2188" w:rsidRDefault="006242D6" w:rsidP="000315C6">
      <w:pPr>
        <w:tabs>
          <w:tab w:val="left" w:pos="7780"/>
        </w:tabs>
        <w:rPr>
          <w:rFonts w:ascii="Times New Roman" w:hAnsi="Times New Roman"/>
          <w:b/>
          <w:sz w:val="28"/>
          <w:szCs w:val="28"/>
          <w:lang w:val="uk-UA"/>
        </w:rPr>
      </w:pPr>
    </w:p>
    <w:sectPr w:rsidR="006242D6" w:rsidRPr="008B2188" w:rsidSect="00353D62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136" w:rsidRDefault="00F74136" w:rsidP="00F878D7">
      <w:pPr>
        <w:spacing w:after="0" w:line="240" w:lineRule="auto"/>
      </w:pPr>
      <w:r>
        <w:separator/>
      </w:r>
    </w:p>
  </w:endnote>
  <w:endnote w:type="continuationSeparator" w:id="1">
    <w:p w:rsidR="00F74136" w:rsidRDefault="00F74136" w:rsidP="00F8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136" w:rsidRDefault="00F74136" w:rsidP="00F878D7">
      <w:pPr>
        <w:spacing w:after="0" w:line="240" w:lineRule="auto"/>
      </w:pPr>
      <w:r>
        <w:separator/>
      </w:r>
    </w:p>
  </w:footnote>
  <w:footnote w:type="continuationSeparator" w:id="1">
    <w:p w:rsidR="00F74136" w:rsidRDefault="00F74136" w:rsidP="00F87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9224"/>
    </w:sdtPr>
    <w:sdtContent>
      <w:p w:rsidR="00F74136" w:rsidRDefault="00FA3F51" w:rsidP="00F878D7">
        <w:pPr>
          <w:pStyle w:val="aff"/>
          <w:jc w:val="center"/>
        </w:pPr>
        <w:r w:rsidRPr="00F878D7">
          <w:rPr>
            <w:sz w:val="20"/>
            <w:szCs w:val="20"/>
          </w:rPr>
          <w:fldChar w:fldCharType="begin"/>
        </w:r>
        <w:r w:rsidR="00F74136" w:rsidRPr="00F878D7">
          <w:rPr>
            <w:sz w:val="20"/>
            <w:szCs w:val="20"/>
          </w:rPr>
          <w:instrText xml:space="preserve"> PAGE   \* MERGEFORMAT </w:instrText>
        </w:r>
        <w:r w:rsidRPr="00F878D7">
          <w:rPr>
            <w:sz w:val="20"/>
            <w:szCs w:val="20"/>
          </w:rPr>
          <w:fldChar w:fldCharType="separate"/>
        </w:r>
        <w:r w:rsidR="00566316">
          <w:rPr>
            <w:noProof/>
            <w:sz w:val="20"/>
            <w:szCs w:val="20"/>
          </w:rPr>
          <w:t>2</w:t>
        </w:r>
        <w:r w:rsidRPr="00F878D7">
          <w:rPr>
            <w:sz w:val="20"/>
            <w:szCs w:val="20"/>
          </w:rPr>
          <w:fldChar w:fldCharType="end"/>
        </w:r>
      </w:p>
    </w:sdtContent>
  </w:sdt>
  <w:p w:rsidR="00F74136" w:rsidRDefault="00F74136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7EF"/>
    <w:multiLevelType w:val="hybridMultilevel"/>
    <w:tmpl w:val="03CC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17DF"/>
    <w:multiLevelType w:val="hybridMultilevel"/>
    <w:tmpl w:val="E96A3746"/>
    <w:lvl w:ilvl="0" w:tplc="D938F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2333C"/>
    <w:multiLevelType w:val="hybridMultilevel"/>
    <w:tmpl w:val="6BEA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A3D16"/>
    <w:multiLevelType w:val="hybridMultilevel"/>
    <w:tmpl w:val="5584097E"/>
    <w:lvl w:ilvl="0" w:tplc="D938F3FC">
      <w:start w:val="1"/>
      <w:numFmt w:val="decimal"/>
      <w:lvlText w:val="%1."/>
      <w:lvlJc w:val="left"/>
      <w:pPr>
        <w:ind w:left="103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>
    <w:nsid w:val="0AB906CD"/>
    <w:multiLevelType w:val="hybridMultilevel"/>
    <w:tmpl w:val="7FEE3EB6"/>
    <w:lvl w:ilvl="0" w:tplc="E3467D0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A46D5"/>
    <w:multiLevelType w:val="hybridMultilevel"/>
    <w:tmpl w:val="50A2CA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9A70A5"/>
    <w:multiLevelType w:val="hybridMultilevel"/>
    <w:tmpl w:val="86087D80"/>
    <w:lvl w:ilvl="0" w:tplc="552A8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16C84"/>
    <w:multiLevelType w:val="hybridMultilevel"/>
    <w:tmpl w:val="1AFEC692"/>
    <w:lvl w:ilvl="0" w:tplc="46AE0E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A7BBF"/>
    <w:multiLevelType w:val="hybridMultilevel"/>
    <w:tmpl w:val="78F01836"/>
    <w:lvl w:ilvl="0" w:tplc="46D4A7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FD09F6"/>
    <w:multiLevelType w:val="hybridMultilevel"/>
    <w:tmpl w:val="CBD89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D76E1"/>
    <w:multiLevelType w:val="hybridMultilevel"/>
    <w:tmpl w:val="E550DB20"/>
    <w:lvl w:ilvl="0" w:tplc="D938F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516FF"/>
    <w:multiLevelType w:val="hybridMultilevel"/>
    <w:tmpl w:val="6BEA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C00A9"/>
    <w:multiLevelType w:val="hybridMultilevel"/>
    <w:tmpl w:val="E96A3746"/>
    <w:lvl w:ilvl="0" w:tplc="D938F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4670A"/>
    <w:multiLevelType w:val="hybridMultilevel"/>
    <w:tmpl w:val="5EE6F5AE"/>
    <w:lvl w:ilvl="0" w:tplc="CF2ED7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C12E8"/>
    <w:multiLevelType w:val="hybridMultilevel"/>
    <w:tmpl w:val="FF340838"/>
    <w:lvl w:ilvl="0" w:tplc="D938F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F1C93"/>
    <w:multiLevelType w:val="hybridMultilevel"/>
    <w:tmpl w:val="EA00C6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6422AF"/>
    <w:multiLevelType w:val="hybridMultilevel"/>
    <w:tmpl w:val="76AC11EC"/>
    <w:lvl w:ilvl="0" w:tplc="D938F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01B6A"/>
    <w:multiLevelType w:val="hybridMultilevel"/>
    <w:tmpl w:val="B1D4A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4167A"/>
    <w:multiLevelType w:val="hybridMultilevel"/>
    <w:tmpl w:val="AE405F82"/>
    <w:lvl w:ilvl="0" w:tplc="8B34E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4506A"/>
    <w:multiLevelType w:val="hybridMultilevel"/>
    <w:tmpl w:val="60DEB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E7390"/>
    <w:multiLevelType w:val="hybridMultilevel"/>
    <w:tmpl w:val="F8B6E120"/>
    <w:lvl w:ilvl="0" w:tplc="18B6509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FA5947"/>
    <w:multiLevelType w:val="hybridMultilevel"/>
    <w:tmpl w:val="69487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B2EF4"/>
    <w:multiLevelType w:val="hybridMultilevel"/>
    <w:tmpl w:val="E91689E8"/>
    <w:lvl w:ilvl="0" w:tplc="D938F3FC">
      <w:start w:val="1"/>
      <w:numFmt w:val="decimal"/>
      <w:lvlText w:val="%1."/>
      <w:lvlJc w:val="left"/>
      <w:pPr>
        <w:ind w:left="103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3">
    <w:nsid w:val="664E7D84"/>
    <w:multiLevelType w:val="hybridMultilevel"/>
    <w:tmpl w:val="2428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B5714"/>
    <w:multiLevelType w:val="hybridMultilevel"/>
    <w:tmpl w:val="582E4B98"/>
    <w:lvl w:ilvl="0" w:tplc="04A8F396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  <w:rPr>
        <w:rFonts w:cs="Times New Roman"/>
      </w:rPr>
    </w:lvl>
  </w:abstractNum>
  <w:abstractNum w:abstractNumId="25">
    <w:nsid w:val="67C24435"/>
    <w:multiLevelType w:val="hybridMultilevel"/>
    <w:tmpl w:val="E954D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A6673C"/>
    <w:multiLevelType w:val="hybridMultilevel"/>
    <w:tmpl w:val="4FBAEB6A"/>
    <w:lvl w:ilvl="0" w:tplc="E3467D0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8"/>
  </w:num>
  <w:num w:numId="5">
    <w:abstractNumId w:val="25"/>
  </w:num>
  <w:num w:numId="6">
    <w:abstractNumId w:val="4"/>
  </w:num>
  <w:num w:numId="7">
    <w:abstractNumId w:val="26"/>
  </w:num>
  <w:num w:numId="8">
    <w:abstractNumId w:val="2"/>
  </w:num>
  <w:num w:numId="9">
    <w:abstractNumId w:val="11"/>
  </w:num>
  <w:num w:numId="10">
    <w:abstractNumId w:val="21"/>
  </w:num>
  <w:num w:numId="11">
    <w:abstractNumId w:val="6"/>
  </w:num>
  <w:num w:numId="12">
    <w:abstractNumId w:val="12"/>
  </w:num>
  <w:num w:numId="13">
    <w:abstractNumId w:val="7"/>
  </w:num>
  <w:num w:numId="14">
    <w:abstractNumId w:val="24"/>
  </w:num>
  <w:num w:numId="15">
    <w:abstractNumId w:val="0"/>
  </w:num>
  <w:num w:numId="16">
    <w:abstractNumId w:val="13"/>
  </w:num>
  <w:num w:numId="17">
    <w:abstractNumId w:val="1"/>
  </w:num>
  <w:num w:numId="18">
    <w:abstractNumId w:val="16"/>
  </w:num>
  <w:num w:numId="19">
    <w:abstractNumId w:val="14"/>
  </w:num>
  <w:num w:numId="20">
    <w:abstractNumId w:val="10"/>
  </w:num>
  <w:num w:numId="21">
    <w:abstractNumId w:val="3"/>
  </w:num>
  <w:num w:numId="22">
    <w:abstractNumId w:val="22"/>
  </w:num>
  <w:num w:numId="23">
    <w:abstractNumId w:val="17"/>
  </w:num>
  <w:num w:numId="24">
    <w:abstractNumId w:val="15"/>
  </w:num>
  <w:num w:numId="25">
    <w:abstractNumId w:val="9"/>
  </w:num>
  <w:num w:numId="26">
    <w:abstractNumId w:val="23"/>
  </w:num>
  <w:num w:numId="27">
    <w:abstractNumId w:val="1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A20"/>
    <w:rsid w:val="00015AA7"/>
    <w:rsid w:val="000315C6"/>
    <w:rsid w:val="000375EA"/>
    <w:rsid w:val="00043F1A"/>
    <w:rsid w:val="0005300A"/>
    <w:rsid w:val="00060656"/>
    <w:rsid w:val="00061F47"/>
    <w:rsid w:val="000A2D03"/>
    <w:rsid w:val="000A402D"/>
    <w:rsid w:val="000B4AC2"/>
    <w:rsid w:val="000B62E8"/>
    <w:rsid w:val="000C7781"/>
    <w:rsid w:val="000D2E93"/>
    <w:rsid w:val="000D7F06"/>
    <w:rsid w:val="000E21F9"/>
    <w:rsid w:val="000E4D49"/>
    <w:rsid w:val="000F518B"/>
    <w:rsid w:val="000F6FCD"/>
    <w:rsid w:val="00101E4B"/>
    <w:rsid w:val="0010292A"/>
    <w:rsid w:val="00122E39"/>
    <w:rsid w:val="00164867"/>
    <w:rsid w:val="00167048"/>
    <w:rsid w:val="00170B40"/>
    <w:rsid w:val="00181DC7"/>
    <w:rsid w:val="0018354D"/>
    <w:rsid w:val="00185BEF"/>
    <w:rsid w:val="001A490A"/>
    <w:rsid w:val="001B52C5"/>
    <w:rsid w:val="001C5AE3"/>
    <w:rsid w:val="001D63D0"/>
    <w:rsid w:val="001D7423"/>
    <w:rsid w:val="001E06B6"/>
    <w:rsid w:val="00213413"/>
    <w:rsid w:val="00222158"/>
    <w:rsid w:val="00222AA7"/>
    <w:rsid w:val="00224B04"/>
    <w:rsid w:val="002324BC"/>
    <w:rsid w:val="00240382"/>
    <w:rsid w:val="00241E77"/>
    <w:rsid w:val="00245DF4"/>
    <w:rsid w:val="00245ED6"/>
    <w:rsid w:val="0025082F"/>
    <w:rsid w:val="00251152"/>
    <w:rsid w:val="00276803"/>
    <w:rsid w:val="0027779D"/>
    <w:rsid w:val="00281F1F"/>
    <w:rsid w:val="00282367"/>
    <w:rsid w:val="0028728E"/>
    <w:rsid w:val="00294554"/>
    <w:rsid w:val="00295D21"/>
    <w:rsid w:val="002A360C"/>
    <w:rsid w:val="002A6B2C"/>
    <w:rsid w:val="002E4027"/>
    <w:rsid w:val="002E746C"/>
    <w:rsid w:val="002F2A20"/>
    <w:rsid w:val="002F3996"/>
    <w:rsid w:val="002F5C3B"/>
    <w:rsid w:val="00305062"/>
    <w:rsid w:val="00330F74"/>
    <w:rsid w:val="00345B57"/>
    <w:rsid w:val="00353D62"/>
    <w:rsid w:val="00365924"/>
    <w:rsid w:val="00374793"/>
    <w:rsid w:val="003774D2"/>
    <w:rsid w:val="003819BA"/>
    <w:rsid w:val="0038381A"/>
    <w:rsid w:val="00385CA0"/>
    <w:rsid w:val="00390DED"/>
    <w:rsid w:val="003969C8"/>
    <w:rsid w:val="003970B8"/>
    <w:rsid w:val="003C100A"/>
    <w:rsid w:val="003C2ECF"/>
    <w:rsid w:val="003D7AE3"/>
    <w:rsid w:val="003F1D87"/>
    <w:rsid w:val="00414ED7"/>
    <w:rsid w:val="00422938"/>
    <w:rsid w:val="00430E0F"/>
    <w:rsid w:val="0043249A"/>
    <w:rsid w:val="00436975"/>
    <w:rsid w:val="00444AD2"/>
    <w:rsid w:val="00470E0A"/>
    <w:rsid w:val="00476A6A"/>
    <w:rsid w:val="004831FD"/>
    <w:rsid w:val="00484A90"/>
    <w:rsid w:val="00492977"/>
    <w:rsid w:val="004A17A1"/>
    <w:rsid w:val="004B59BA"/>
    <w:rsid w:val="004C648B"/>
    <w:rsid w:val="004E328F"/>
    <w:rsid w:val="004E7001"/>
    <w:rsid w:val="004F1057"/>
    <w:rsid w:val="004F5B29"/>
    <w:rsid w:val="0050175F"/>
    <w:rsid w:val="005055E4"/>
    <w:rsid w:val="00514BC1"/>
    <w:rsid w:val="00522C03"/>
    <w:rsid w:val="00530D1B"/>
    <w:rsid w:val="00532D11"/>
    <w:rsid w:val="00535B8F"/>
    <w:rsid w:val="005518B2"/>
    <w:rsid w:val="00566316"/>
    <w:rsid w:val="005669DB"/>
    <w:rsid w:val="00575C6F"/>
    <w:rsid w:val="0058307E"/>
    <w:rsid w:val="005A08F7"/>
    <w:rsid w:val="005A6586"/>
    <w:rsid w:val="005B083D"/>
    <w:rsid w:val="005B3B09"/>
    <w:rsid w:val="005C32A6"/>
    <w:rsid w:val="005D6C67"/>
    <w:rsid w:val="005D6CA9"/>
    <w:rsid w:val="005E2BBD"/>
    <w:rsid w:val="005E5656"/>
    <w:rsid w:val="005E5C1A"/>
    <w:rsid w:val="005E5CB8"/>
    <w:rsid w:val="005F5A6C"/>
    <w:rsid w:val="00604113"/>
    <w:rsid w:val="00612D9F"/>
    <w:rsid w:val="006148CD"/>
    <w:rsid w:val="00616FB3"/>
    <w:rsid w:val="00622C30"/>
    <w:rsid w:val="006242D6"/>
    <w:rsid w:val="00626FDE"/>
    <w:rsid w:val="00634A25"/>
    <w:rsid w:val="006359BD"/>
    <w:rsid w:val="00644143"/>
    <w:rsid w:val="00644A8B"/>
    <w:rsid w:val="00675213"/>
    <w:rsid w:val="00675581"/>
    <w:rsid w:val="0068433B"/>
    <w:rsid w:val="006B2229"/>
    <w:rsid w:val="006B44B9"/>
    <w:rsid w:val="006C4630"/>
    <w:rsid w:val="006D13CB"/>
    <w:rsid w:val="006E1935"/>
    <w:rsid w:val="006F4360"/>
    <w:rsid w:val="006F7D53"/>
    <w:rsid w:val="00702CB9"/>
    <w:rsid w:val="00706E0B"/>
    <w:rsid w:val="00732CD2"/>
    <w:rsid w:val="00774E0E"/>
    <w:rsid w:val="00775807"/>
    <w:rsid w:val="007867F7"/>
    <w:rsid w:val="00791D30"/>
    <w:rsid w:val="007B1DEE"/>
    <w:rsid w:val="007C628C"/>
    <w:rsid w:val="007D2528"/>
    <w:rsid w:val="007E323C"/>
    <w:rsid w:val="00812373"/>
    <w:rsid w:val="0081759D"/>
    <w:rsid w:val="0081777E"/>
    <w:rsid w:val="00841644"/>
    <w:rsid w:val="00842172"/>
    <w:rsid w:val="008621A3"/>
    <w:rsid w:val="00893D61"/>
    <w:rsid w:val="008B2188"/>
    <w:rsid w:val="008B224E"/>
    <w:rsid w:val="008B621F"/>
    <w:rsid w:val="008C0C73"/>
    <w:rsid w:val="008C14FC"/>
    <w:rsid w:val="008C5F51"/>
    <w:rsid w:val="008C7ADC"/>
    <w:rsid w:val="008E5F98"/>
    <w:rsid w:val="008E736C"/>
    <w:rsid w:val="008F5F79"/>
    <w:rsid w:val="009004B9"/>
    <w:rsid w:val="00905A50"/>
    <w:rsid w:val="00916C78"/>
    <w:rsid w:val="009175DC"/>
    <w:rsid w:val="0094132F"/>
    <w:rsid w:val="009427E1"/>
    <w:rsid w:val="0095317F"/>
    <w:rsid w:val="009621B3"/>
    <w:rsid w:val="00971F7A"/>
    <w:rsid w:val="00995500"/>
    <w:rsid w:val="009C42C6"/>
    <w:rsid w:val="009D4B1D"/>
    <w:rsid w:val="009D7BCE"/>
    <w:rsid w:val="009E48F2"/>
    <w:rsid w:val="009F70E7"/>
    <w:rsid w:val="00A14B93"/>
    <w:rsid w:val="00A24F45"/>
    <w:rsid w:val="00A3294E"/>
    <w:rsid w:val="00A35725"/>
    <w:rsid w:val="00A42E02"/>
    <w:rsid w:val="00A631D8"/>
    <w:rsid w:val="00A844B0"/>
    <w:rsid w:val="00AB1D2E"/>
    <w:rsid w:val="00AB203F"/>
    <w:rsid w:val="00AB7763"/>
    <w:rsid w:val="00AC0D3A"/>
    <w:rsid w:val="00AC6EDC"/>
    <w:rsid w:val="00AC7C63"/>
    <w:rsid w:val="00AE1AA7"/>
    <w:rsid w:val="00B01E0B"/>
    <w:rsid w:val="00B03019"/>
    <w:rsid w:val="00B157C6"/>
    <w:rsid w:val="00B15C82"/>
    <w:rsid w:val="00B42CCF"/>
    <w:rsid w:val="00B53675"/>
    <w:rsid w:val="00B54DA2"/>
    <w:rsid w:val="00B6675C"/>
    <w:rsid w:val="00B73D89"/>
    <w:rsid w:val="00B75A31"/>
    <w:rsid w:val="00B95665"/>
    <w:rsid w:val="00B95B27"/>
    <w:rsid w:val="00BA2CC0"/>
    <w:rsid w:val="00BA6847"/>
    <w:rsid w:val="00BC064C"/>
    <w:rsid w:val="00BD7E3F"/>
    <w:rsid w:val="00BE0D7D"/>
    <w:rsid w:val="00BE38CD"/>
    <w:rsid w:val="00BE5972"/>
    <w:rsid w:val="00BE76C4"/>
    <w:rsid w:val="00BF13C1"/>
    <w:rsid w:val="00C02BE4"/>
    <w:rsid w:val="00C30F2C"/>
    <w:rsid w:val="00C31387"/>
    <w:rsid w:val="00C3138B"/>
    <w:rsid w:val="00C33286"/>
    <w:rsid w:val="00C6695F"/>
    <w:rsid w:val="00C8588B"/>
    <w:rsid w:val="00CA20AC"/>
    <w:rsid w:val="00CB4237"/>
    <w:rsid w:val="00CC1761"/>
    <w:rsid w:val="00CE27BB"/>
    <w:rsid w:val="00CE4B0B"/>
    <w:rsid w:val="00D02A9A"/>
    <w:rsid w:val="00D468FE"/>
    <w:rsid w:val="00D7068B"/>
    <w:rsid w:val="00D70D1C"/>
    <w:rsid w:val="00D7283B"/>
    <w:rsid w:val="00D72A9A"/>
    <w:rsid w:val="00D90472"/>
    <w:rsid w:val="00DA1441"/>
    <w:rsid w:val="00DC7E41"/>
    <w:rsid w:val="00DD3C16"/>
    <w:rsid w:val="00DE2159"/>
    <w:rsid w:val="00DF0573"/>
    <w:rsid w:val="00E11C1A"/>
    <w:rsid w:val="00E12569"/>
    <w:rsid w:val="00E13CFF"/>
    <w:rsid w:val="00E31417"/>
    <w:rsid w:val="00E37D8A"/>
    <w:rsid w:val="00E411AF"/>
    <w:rsid w:val="00E510D3"/>
    <w:rsid w:val="00E74030"/>
    <w:rsid w:val="00E7757E"/>
    <w:rsid w:val="00EB3236"/>
    <w:rsid w:val="00EB7795"/>
    <w:rsid w:val="00ED4D6E"/>
    <w:rsid w:val="00ED5727"/>
    <w:rsid w:val="00EE6AAE"/>
    <w:rsid w:val="00F015DF"/>
    <w:rsid w:val="00F06995"/>
    <w:rsid w:val="00F21759"/>
    <w:rsid w:val="00F237DA"/>
    <w:rsid w:val="00F415CD"/>
    <w:rsid w:val="00F42FD6"/>
    <w:rsid w:val="00F61C75"/>
    <w:rsid w:val="00F62B23"/>
    <w:rsid w:val="00F63389"/>
    <w:rsid w:val="00F74136"/>
    <w:rsid w:val="00F77030"/>
    <w:rsid w:val="00F878D7"/>
    <w:rsid w:val="00F94002"/>
    <w:rsid w:val="00FA2C2A"/>
    <w:rsid w:val="00FA3F51"/>
    <w:rsid w:val="00FA6158"/>
    <w:rsid w:val="00FB01E2"/>
    <w:rsid w:val="00FF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0"/>
    <o:shapelayout v:ext="edit">
      <o:idmap v:ext="edit" data="1"/>
      <o:rules v:ext="edit">
        <o:r id="V:Rule42" type="connector" idref="#_x0000_s1079"/>
        <o:r id="V:Rule43" type="connector" idref="#_x0000_s1089"/>
        <o:r id="V:Rule44" type="connector" idref="#_x0000_s1027"/>
        <o:r id="V:Rule45" type="connector" idref="#_x0000_s1068"/>
        <o:r id="V:Rule46" type="connector" idref="#_x0000_s1073"/>
        <o:r id="V:Rule47" type="connector" idref="#_x0000_s1087"/>
        <o:r id="V:Rule48" type="connector" idref="#_x0000_s1095"/>
        <o:r id="V:Rule49" type="connector" idref="#_x0000_s1076"/>
        <o:r id="V:Rule50" type="connector" idref="#_x0000_s1078"/>
        <o:r id="V:Rule51" type="connector" idref="#_x0000_s1090"/>
        <o:r id="V:Rule52" type="connector" idref="#_x0000_s1088"/>
        <o:r id="V:Rule53" type="connector" idref="#_x0000_s1029"/>
        <o:r id="V:Rule54" type="connector" idref="#_x0000_s1034"/>
        <o:r id="V:Rule55" type="connector" idref="#_x0000_s1075"/>
        <o:r id="V:Rule56" type="connector" idref="#_x0000_s1080"/>
        <o:r id="V:Rule57" type="connector" idref="#_x0000_s1084"/>
        <o:r id="V:Rule58" type="connector" idref="#_x0000_s1067"/>
        <o:r id="V:Rule59" type="connector" idref="#_x0000_s1093"/>
        <o:r id="V:Rule60" type="connector" idref="#_x0000_s1097"/>
        <o:r id="V:Rule61" type="connector" idref="#_x0000_s1094"/>
        <o:r id="V:Rule62" type="connector" idref="#_x0000_s1077"/>
        <o:r id="V:Rule63" type="connector" idref="#_x0000_s1031"/>
        <o:r id="V:Rule64" type="connector" idref="#_x0000_s1086"/>
        <o:r id="V:Rule65" type="connector" idref="#_x0000_s1072"/>
        <o:r id="V:Rule66" type="connector" idref="#_x0000_s1033"/>
        <o:r id="V:Rule67" type="connector" idref="#_x0000_s1032"/>
        <o:r id="V:Rule68" type="connector" idref="#_x0000_s1066"/>
        <o:r id="V:Rule69" type="connector" idref="#_x0000_s1098"/>
        <o:r id="V:Rule70" type="connector" idref="#_x0000_s1082"/>
        <o:r id="V:Rule71" type="connector" idref="#_x0000_s1069"/>
        <o:r id="V:Rule72" type="connector" idref="#_x0000_s1028"/>
        <o:r id="V:Rule73" type="connector" idref="#_x0000_s1071"/>
        <o:r id="V:Rule74" type="connector" idref="#_x0000_s1081"/>
        <o:r id="V:Rule75" type="connector" idref="#_x0000_s1074"/>
        <o:r id="V:Rule76" type="connector" idref="#_x0000_s1091"/>
        <o:r id="V:Rule77" type="connector" idref="#_x0000_s1030"/>
        <o:r id="V:Rule78" type="connector" idref="#_x0000_s1096"/>
        <o:r id="V:Rule79" type="connector" idref="#_x0000_s1083"/>
        <o:r id="V:Rule80" type="connector" idref="#_x0000_s1092"/>
        <o:r id="V:Rule81" type="connector" idref="#_x0000_s1085"/>
        <o:r id="V:Rule82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1B52C5"/>
    <w:pPr>
      <w:spacing w:after="200" w:line="276" w:lineRule="auto"/>
    </w:pPr>
    <w:rPr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1B52C5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B52C5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B52C5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52C5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1B52C5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1B52C5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1B52C5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1B52C5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B52C5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52C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B52C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1B52C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52C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B52C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B52C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B52C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B52C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B52C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1B52C5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1B52C5"/>
    <w:rPr>
      <w:rFonts w:ascii="Cambria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1B52C5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1B52C5"/>
    <w:rPr>
      <w:rFonts w:ascii="Cambria" w:hAnsi="Cambria" w:cs="Times New Roman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1B52C5"/>
    <w:rPr>
      <w:rFonts w:cs="Times New Roman"/>
      <w:b/>
    </w:rPr>
  </w:style>
  <w:style w:type="character" w:styleId="a8">
    <w:name w:val="Emphasis"/>
    <w:basedOn w:val="a0"/>
    <w:uiPriority w:val="99"/>
    <w:qFormat/>
    <w:rsid w:val="001B52C5"/>
    <w:rPr>
      <w:rFonts w:cs="Times New Roman"/>
      <w:b/>
      <w:i/>
      <w:spacing w:val="10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1B52C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1B52C5"/>
    <w:rPr>
      <w:rFonts w:cs="Times New Roman"/>
    </w:rPr>
  </w:style>
  <w:style w:type="paragraph" w:styleId="ab">
    <w:name w:val="List Paragraph"/>
    <w:basedOn w:val="a"/>
    <w:uiPriority w:val="99"/>
    <w:qFormat/>
    <w:rsid w:val="001B52C5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1B52C5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1B52C5"/>
    <w:rPr>
      <w:rFonts w:cs="Times New Roman"/>
      <w:i/>
      <w:iCs/>
    </w:rPr>
  </w:style>
  <w:style w:type="paragraph" w:styleId="ac">
    <w:name w:val="Intense Quote"/>
    <w:basedOn w:val="a"/>
    <w:next w:val="a"/>
    <w:link w:val="ad"/>
    <w:uiPriority w:val="99"/>
    <w:qFormat/>
    <w:rsid w:val="001B52C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99"/>
    <w:locked/>
    <w:rsid w:val="001B52C5"/>
    <w:rPr>
      <w:rFonts w:cs="Times New Roman"/>
      <w:b/>
      <w:bCs/>
      <w:i/>
      <w:iCs/>
    </w:rPr>
  </w:style>
  <w:style w:type="character" w:styleId="ae">
    <w:name w:val="Subtle Emphasis"/>
    <w:basedOn w:val="a0"/>
    <w:uiPriority w:val="99"/>
    <w:qFormat/>
    <w:rsid w:val="001B52C5"/>
    <w:rPr>
      <w:rFonts w:cs="Times New Roman"/>
      <w:i/>
    </w:rPr>
  </w:style>
  <w:style w:type="character" w:styleId="af">
    <w:name w:val="Intense Emphasis"/>
    <w:basedOn w:val="a0"/>
    <w:uiPriority w:val="99"/>
    <w:qFormat/>
    <w:rsid w:val="001B52C5"/>
    <w:rPr>
      <w:rFonts w:cs="Times New Roman"/>
      <w:b/>
    </w:rPr>
  </w:style>
  <w:style w:type="character" w:styleId="af0">
    <w:name w:val="Subtle Reference"/>
    <w:basedOn w:val="a0"/>
    <w:uiPriority w:val="99"/>
    <w:qFormat/>
    <w:rsid w:val="001B52C5"/>
    <w:rPr>
      <w:rFonts w:cs="Times New Roman"/>
      <w:smallCaps/>
    </w:rPr>
  </w:style>
  <w:style w:type="character" w:styleId="af1">
    <w:name w:val="Intense Reference"/>
    <w:basedOn w:val="a0"/>
    <w:uiPriority w:val="99"/>
    <w:qFormat/>
    <w:rsid w:val="001B52C5"/>
    <w:rPr>
      <w:rFonts w:cs="Times New Roman"/>
      <w:smallCaps/>
      <w:spacing w:val="5"/>
      <w:u w:val="single"/>
    </w:rPr>
  </w:style>
  <w:style w:type="character" w:styleId="af2">
    <w:name w:val="Book Title"/>
    <w:basedOn w:val="a0"/>
    <w:uiPriority w:val="99"/>
    <w:qFormat/>
    <w:rsid w:val="001B52C5"/>
    <w:rPr>
      <w:rFonts w:cs="Times New Roman"/>
      <w:i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1B52C5"/>
    <w:pPr>
      <w:outlineLvl w:val="9"/>
    </w:pPr>
  </w:style>
  <w:style w:type="paragraph" w:styleId="af4">
    <w:name w:val="Body Text"/>
    <w:basedOn w:val="a"/>
    <w:link w:val="af5"/>
    <w:uiPriority w:val="99"/>
    <w:rsid w:val="00BC06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5">
    <w:name w:val="Основной текст Знак"/>
    <w:basedOn w:val="a0"/>
    <w:link w:val="af4"/>
    <w:locked/>
    <w:rsid w:val="00BC064C"/>
    <w:rPr>
      <w:rFonts w:ascii="Times New Roman" w:hAnsi="Times New Roman" w:cs="Times New Roman"/>
      <w:sz w:val="28"/>
      <w:szCs w:val="28"/>
      <w:lang w:bidi="ar-SA"/>
    </w:rPr>
  </w:style>
  <w:style w:type="paragraph" w:customStyle="1" w:styleId="TableParagraph">
    <w:name w:val="Table Paragraph"/>
    <w:basedOn w:val="a"/>
    <w:uiPriority w:val="99"/>
    <w:rsid w:val="00BC064C"/>
    <w:pPr>
      <w:widowControl w:val="0"/>
      <w:autoSpaceDE w:val="0"/>
      <w:autoSpaceDN w:val="0"/>
      <w:spacing w:after="0" w:line="240" w:lineRule="auto"/>
      <w:ind w:left="103"/>
      <w:jc w:val="both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uiPriority w:val="99"/>
    <w:rsid w:val="009D4B1D"/>
  </w:style>
  <w:style w:type="paragraph" w:styleId="af6">
    <w:name w:val="Body Text Indent"/>
    <w:basedOn w:val="a"/>
    <w:link w:val="af7"/>
    <w:uiPriority w:val="99"/>
    <w:rsid w:val="00A631D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A631D8"/>
    <w:rPr>
      <w:rFonts w:ascii="Times New Roman" w:hAnsi="Times New Roman" w:cs="Times New Roman"/>
      <w:sz w:val="24"/>
      <w:szCs w:val="24"/>
      <w:lang w:val="uk-UA" w:eastAsia="uk-UA" w:bidi="ar-SA"/>
    </w:rPr>
  </w:style>
  <w:style w:type="paragraph" w:styleId="af8">
    <w:name w:val="Balloon Text"/>
    <w:basedOn w:val="a"/>
    <w:link w:val="af9"/>
    <w:uiPriority w:val="99"/>
    <w:semiHidden/>
    <w:locked/>
    <w:rsid w:val="001C5AE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295D21"/>
    <w:rPr>
      <w:rFonts w:ascii="Times New Roman" w:hAnsi="Times New Roman" w:cs="Times New Roman"/>
      <w:sz w:val="2"/>
      <w:lang w:val="ru-RU" w:eastAsia="en-US"/>
    </w:rPr>
  </w:style>
  <w:style w:type="paragraph" w:customStyle="1" w:styleId="rvps2">
    <w:name w:val="rvps2"/>
    <w:basedOn w:val="a"/>
    <w:uiPriority w:val="99"/>
    <w:rsid w:val="008C1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1835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locked/>
    <w:rsid w:val="0018354D"/>
    <w:rPr>
      <w:rFonts w:cs="Times New Roman"/>
      <w:color w:val="0000FF"/>
      <w:u w:val="single"/>
    </w:rPr>
  </w:style>
  <w:style w:type="paragraph" w:styleId="23">
    <w:name w:val="Body Text Indent 2"/>
    <w:aliases w:val="Знак Знак"/>
    <w:basedOn w:val="a"/>
    <w:link w:val="24"/>
    <w:uiPriority w:val="99"/>
    <w:locked/>
    <w:rsid w:val="0018354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24">
    <w:name w:val="Основной текст с отступом 2 Знак"/>
    <w:aliases w:val="Знак Знак Знак"/>
    <w:basedOn w:val="a0"/>
    <w:link w:val="23"/>
    <w:uiPriority w:val="99"/>
    <w:locked/>
    <w:rsid w:val="0018354D"/>
    <w:rPr>
      <w:rFonts w:ascii="Arial" w:hAnsi="Arial" w:cs="Times New Roman"/>
    </w:rPr>
  </w:style>
  <w:style w:type="paragraph" w:styleId="afc">
    <w:name w:val="footer"/>
    <w:basedOn w:val="a"/>
    <w:link w:val="afd"/>
    <w:uiPriority w:val="99"/>
    <w:locked/>
    <w:rsid w:val="001835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fd">
    <w:name w:val="Нижний колонтитул Знак"/>
    <w:basedOn w:val="a0"/>
    <w:link w:val="afc"/>
    <w:uiPriority w:val="99"/>
    <w:locked/>
    <w:rsid w:val="0018354D"/>
    <w:rPr>
      <w:rFonts w:ascii="Times New Roman" w:hAnsi="Times New Roman" w:cs="Times New Roman"/>
      <w:sz w:val="24"/>
      <w:szCs w:val="24"/>
      <w:lang w:val="uk-UA" w:eastAsia="uk-UA"/>
    </w:rPr>
  </w:style>
  <w:style w:type="character" w:styleId="afe">
    <w:name w:val="page number"/>
    <w:basedOn w:val="a0"/>
    <w:uiPriority w:val="99"/>
    <w:locked/>
    <w:rsid w:val="0018354D"/>
    <w:rPr>
      <w:rFonts w:cs="Times New Roman"/>
    </w:rPr>
  </w:style>
  <w:style w:type="paragraph" w:styleId="aff">
    <w:name w:val="header"/>
    <w:basedOn w:val="a"/>
    <w:link w:val="aff0"/>
    <w:uiPriority w:val="99"/>
    <w:locked/>
    <w:rsid w:val="001835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ff0">
    <w:name w:val="Верхний колонтитул Знак"/>
    <w:basedOn w:val="a0"/>
    <w:link w:val="aff"/>
    <w:uiPriority w:val="99"/>
    <w:locked/>
    <w:rsid w:val="0018354D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0">
    <w:name w:val="rvts0"/>
    <w:rsid w:val="00436975"/>
  </w:style>
  <w:style w:type="paragraph" w:customStyle="1" w:styleId="Body1">
    <w:name w:val="Body 1"/>
    <w:uiPriority w:val="99"/>
    <w:rsid w:val="0058307E"/>
    <w:pPr>
      <w:outlineLvl w:val="0"/>
    </w:pPr>
    <w:rPr>
      <w:rFonts w:ascii="Times New Roman" w:eastAsia="Arial Unicode MS" w:hAnsi="Times New Roman"/>
      <w:color w:val="000000"/>
      <w:sz w:val="24"/>
      <w:szCs w:val="20"/>
      <w:u w:color="000000"/>
      <w:lang w:val="cs-CZ" w:eastAsia="en-US"/>
    </w:rPr>
  </w:style>
  <w:style w:type="paragraph" w:customStyle="1" w:styleId="Spalvotassraas1parykinimas1">
    <w:name w:val="Spalvotas sąraas – 1 parykinimas1"/>
    <w:basedOn w:val="a"/>
    <w:uiPriority w:val="99"/>
    <w:rsid w:val="005830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1">
    <w:name w:val="Абзац списка1"/>
    <w:basedOn w:val="a"/>
    <w:uiPriority w:val="34"/>
    <w:qFormat/>
    <w:rsid w:val="005F5A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Default">
    <w:name w:val="Default"/>
    <w:rsid w:val="006F43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aff1">
    <w:name w:val="Основной текст_"/>
    <w:basedOn w:val="a0"/>
    <w:link w:val="12"/>
    <w:rsid w:val="00A24F45"/>
    <w:rPr>
      <w:shd w:val="clear" w:color="auto" w:fill="FFFFFF"/>
    </w:rPr>
  </w:style>
  <w:style w:type="character" w:customStyle="1" w:styleId="11pt0pt">
    <w:name w:val="Основной текст + 11 pt;Интервал 0 pt"/>
    <w:basedOn w:val="aff1"/>
    <w:rsid w:val="00A24F45"/>
    <w:rPr>
      <w:color w:val="000000"/>
      <w:spacing w:val="-3"/>
      <w:w w:val="100"/>
      <w:position w:val="0"/>
      <w:sz w:val="22"/>
      <w:szCs w:val="22"/>
      <w:lang w:val="uk-UA"/>
    </w:rPr>
  </w:style>
  <w:style w:type="paragraph" w:customStyle="1" w:styleId="12">
    <w:name w:val="Основной текст1"/>
    <w:basedOn w:val="a"/>
    <w:link w:val="aff1"/>
    <w:rsid w:val="00A24F45"/>
    <w:pPr>
      <w:widowControl w:val="0"/>
      <w:shd w:val="clear" w:color="auto" w:fill="FFFFFF"/>
      <w:spacing w:after="0" w:line="240" w:lineRule="auto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CF9EEAF-2D15-447B-BE46-52808506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12</Pages>
  <Words>2119</Words>
  <Characters>14410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2017-09-12T08:55:00Z</cp:lastPrinted>
  <dcterms:created xsi:type="dcterms:W3CDTF">2017-09-06T17:10:00Z</dcterms:created>
  <dcterms:modified xsi:type="dcterms:W3CDTF">2017-09-12T08:55:00Z</dcterms:modified>
</cp:coreProperties>
</file>