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E1" w:rsidRDefault="00317F79" w:rsidP="001A4E26">
      <w:pPr>
        <w:jc w:val="center"/>
        <w:rPr>
          <w:szCs w:val="28"/>
          <w:lang w:val="uk-UA"/>
        </w:rPr>
      </w:pPr>
      <w:r w:rsidRPr="00317F79">
        <w:rPr>
          <w:b/>
          <w:szCs w:val="28"/>
          <w:lang w:val="uk-UA"/>
        </w:rPr>
        <w:drawing>
          <wp:inline distT="0" distB="0" distL="0" distR="0">
            <wp:extent cx="6120765" cy="8293676"/>
            <wp:effectExtent l="19050" t="0" r="0" b="0"/>
            <wp:docPr id="25" name="Рисунок 25" descr="C:\Users\Admi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AppData\Local\Temp\FineReader12.00\media\image1.jpeg"/>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765" cy="8293676"/>
                    </a:xfrm>
                    <a:prstGeom prst="rect">
                      <a:avLst/>
                    </a:prstGeom>
                    <a:noFill/>
                    <a:ln>
                      <a:noFill/>
                    </a:ln>
                  </pic:spPr>
                </pic:pic>
              </a:graphicData>
            </a:graphic>
          </wp:inline>
        </w:drawing>
      </w:r>
      <w:r w:rsidR="001A4E26">
        <w:rPr>
          <w:b/>
          <w:szCs w:val="28"/>
          <w:lang w:val="uk-UA"/>
        </w:rPr>
        <w:br w:type="page"/>
      </w:r>
    </w:p>
    <w:p w:rsidR="00AF33CC" w:rsidRDefault="00317F79" w:rsidP="00AF33CC">
      <w:pPr>
        <w:spacing w:after="120"/>
        <w:rPr>
          <w:color w:val="000000"/>
          <w:sz w:val="24"/>
          <w:lang w:val="uk-UA"/>
        </w:rPr>
      </w:pPr>
      <w:r w:rsidRPr="00317F79">
        <w:rPr>
          <w:color w:val="000000"/>
          <w:sz w:val="24"/>
          <w:lang w:val="uk-UA"/>
        </w:rPr>
        <w:lastRenderedPageBreak/>
        <w:drawing>
          <wp:inline distT="0" distB="0" distL="0" distR="0">
            <wp:extent cx="6120765" cy="7305953"/>
            <wp:effectExtent l="19050" t="0" r="0" b="0"/>
            <wp:docPr id="24" name="Рисунок 24" descr="C:\Users\Admin\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AppData\Local\Temp\FineReader12.00\media\image2.jpeg"/>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765" cy="7305953"/>
                    </a:xfrm>
                    <a:prstGeom prst="rect">
                      <a:avLst/>
                    </a:prstGeom>
                    <a:noFill/>
                    <a:ln>
                      <a:noFill/>
                    </a:ln>
                  </pic:spPr>
                </pic:pic>
              </a:graphicData>
            </a:graphic>
          </wp:inline>
        </w:drawing>
      </w:r>
    </w:p>
    <w:p w:rsidR="00AF33CC" w:rsidRDefault="00AF33CC" w:rsidP="00AF33CC">
      <w:pPr>
        <w:spacing w:after="120"/>
        <w:rPr>
          <w:color w:val="000000"/>
          <w:sz w:val="24"/>
          <w:lang w:val="uk-UA"/>
        </w:rPr>
      </w:pPr>
    </w:p>
    <w:p w:rsidR="00612923" w:rsidRPr="00093A1F" w:rsidRDefault="00093A1F" w:rsidP="00093A1F">
      <w:pPr>
        <w:spacing w:after="120"/>
        <w:rPr>
          <w:sz w:val="16"/>
          <w:szCs w:val="16"/>
          <w:lang w:val="uk-UA"/>
        </w:rPr>
      </w:pPr>
      <w:r>
        <w:rPr>
          <w:color w:val="000000"/>
          <w:sz w:val="24"/>
          <w:lang w:val="uk-UA"/>
        </w:rPr>
        <w:br w:type="page"/>
      </w:r>
    </w:p>
    <w:p w:rsidR="009E5432" w:rsidRPr="000C3FEE" w:rsidRDefault="009E5432" w:rsidP="009E5432">
      <w:pPr>
        <w:pStyle w:val="1"/>
        <w:numPr>
          <w:ilvl w:val="0"/>
          <w:numId w:val="1"/>
        </w:numPr>
        <w:jc w:val="center"/>
        <w:rPr>
          <w:b/>
          <w:bCs/>
          <w:sz w:val="24"/>
        </w:rPr>
      </w:pPr>
      <w:r w:rsidRPr="000C3FEE">
        <w:rPr>
          <w:b/>
          <w:bCs/>
          <w:sz w:val="24"/>
        </w:rPr>
        <w:lastRenderedPageBreak/>
        <w:t>Опис навчальної дисципліни</w:t>
      </w:r>
    </w:p>
    <w:tbl>
      <w:tblPr>
        <w:tblW w:w="9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85"/>
        <w:gridCol w:w="3244"/>
      </w:tblGrid>
      <w:tr w:rsidR="00125652" w:rsidRPr="000C3FEE" w:rsidTr="00CC2EB0">
        <w:trPr>
          <w:trHeight w:val="427"/>
        </w:trPr>
        <w:tc>
          <w:tcPr>
            <w:tcW w:w="5985" w:type="dxa"/>
            <w:vMerge w:val="restart"/>
            <w:vAlign w:val="center"/>
          </w:tcPr>
          <w:p w:rsidR="00125652" w:rsidRPr="000C3FEE" w:rsidRDefault="00125652" w:rsidP="00CC2EB0">
            <w:pPr>
              <w:widowControl w:val="0"/>
              <w:jc w:val="center"/>
              <w:rPr>
                <w:b/>
                <w:sz w:val="24"/>
                <w:lang w:val="uk-UA"/>
              </w:rPr>
            </w:pPr>
            <w:r w:rsidRPr="000C3FEE">
              <w:rPr>
                <w:b/>
                <w:sz w:val="24"/>
                <w:lang w:val="uk-UA"/>
              </w:rPr>
              <w:t>Найменування показників</w:t>
            </w:r>
          </w:p>
        </w:tc>
        <w:tc>
          <w:tcPr>
            <w:tcW w:w="3244" w:type="dxa"/>
            <w:vAlign w:val="center"/>
          </w:tcPr>
          <w:p w:rsidR="00125652" w:rsidRPr="000C3FEE" w:rsidRDefault="00125652" w:rsidP="00CC2EB0">
            <w:pPr>
              <w:widowControl w:val="0"/>
              <w:jc w:val="center"/>
              <w:rPr>
                <w:b/>
                <w:sz w:val="24"/>
                <w:lang w:val="uk-UA"/>
              </w:rPr>
            </w:pPr>
            <w:r w:rsidRPr="000C3FEE">
              <w:rPr>
                <w:b/>
                <w:sz w:val="24"/>
                <w:lang w:val="uk-UA"/>
              </w:rPr>
              <w:t>Всього годин</w:t>
            </w:r>
          </w:p>
        </w:tc>
      </w:tr>
      <w:tr w:rsidR="00125652" w:rsidRPr="000C3FEE" w:rsidTr="00CC2EB0">
        <w:trPr>
          <w:trHeight w:val="430"/>
        </w:trPr>
        <w:tc>
          <w:tcPr>
            <w:tcW w:w="5985" w:type="dxa"/>
            <w:vMerge/>
            <w:vAlign w:val="center"/>
          </w:tcPr>
          <w:p w:rsidR="00125652" w:rsidRPr="000C3FEE" w:rsidRDefault="00125652" w:rsidP="00CC2EB0">
            <w:pPr>
              <w:widowControl w:val="0"/>
              <w:rPr>
                <w:sz w:val="24"/>
                <w:lang w:val="uk-UA"/>
              </w:rPr>
            </w:pPr>
          </w:p>
        </w:tc>
        <w:tc>
          <w:tcPr>
            <w:tcW w:w="3244" w:type="dxa"/>
            <w:vAlign w:val="center"/>
          </w:tcPr>
          <w:p w:rsidR="00125652" w:rsidRPr="000C3FEE" w:rsidRDefault="00125652" w:rsidP="00CC2EB0">
            <w:pPr>
              <w:widowControl w:val="0"/>
              <w:jc w:val="center"/>
              <w:rPr>
                <w:b/>
                <w:sz w:val="24"/>
                <w:lang w:val="uk-UA"/>
              </w:rPr>
            </w:pPr>
            <w:r w:rsidRPr="000C3FEE">
              <w:rPr>
                <w:b/>
                <w:sz w:val="24"/>
                <w:lang w:val="uk-UA"/>
              </w:rPr>
              <w:t>Денна</w:t>
            </w:r>
            <w:r w:rsidR="00093A1F">
              <w:rPr>
                <w:b/>
                <w:sz w:val="24"/>
                <w:lang w:val="uk-UA"/>
              </w:rPr>
              <w:t xml:space="preserve"> </w:t>
            </w:r>
            <w:r w:rsidRPr="000C3FEE">
              <w:rPr>
                <w:b/>
                <w:sz w:val="24"/>
                <w:lang w:val="uk-UA"/>
              </w:rPr>
              <w:t>форма</w:t>
            </w:r>
            <w:r w:rsidR="00093A1F">
              <w:rPr>
                <w:b/>
                <w:sz w:val="24"/>
                <w:lang w:val="uk-UA"/>
              </w:rPr>
              <w:t xml:space="preserve"> </w:t>
            </w:r>
            <w:r w:rsidRPr="000C3FEE">
              <w:rPr>
                <w:b/>
                <w:sz w:val="24"/>
                <w:lang w:val="uk-UA"/>
              </w:rPr>
              <w:t>навчання</w:t>
            </w:r>
          </w:p>
        </w:tc>
      </w:tr>
      <w:tr w:rsidR="00125652" w:rsidRPr="000C3FEE" w:rsidTr="00CC2EB0">
        <w:trPr>
          <w:trHeight w:val="242"/>
        </w:trPr>
        <w:tc>
          <w:tcPr>
            <w:tcW w:w="5985" w:type="dxa"/>
            <w:vAlign w:val="center"/>
          </w:tcPr>
          <w:p w:rsidR="00125652" w:rsidRPr="000C3FEE" w:rsidRDefault="00125652" w:rsidP="00CC2EB0">
            <w:pPr>
              <w:widowControl w:val="0"/>
              <w:jc w:val="center"/>
              <w:rPr>
                <w:b/>
                <w:sz w:val="24"/>
                <w:lang w:val="uk-UA"/>
              </w:rPr>
            </w:pPr>
            <w:r w:rsidRPr="000C3FEE">
              <w:rPr>
                <w:b/>
                <w:sz w:val="24"/>
                <w:lang w:val="uk-UA"/>
              </w:rPr>
              <w:t>Кількість кредитів/годин</w:t>
            </w:r>
          </w:p>
        </w:tc>
        <w:tc>
          <w:tcPr>
            <w:tcW w:w="3244" w:type="dxa"/>
            <w:vAlign w:val="center"/>
          </w:tcPr>
          <w:p w:rsidR="00125652" w:rsidRPr="000C3FEE" w:rsidRDefault="005F3D88" w:rsidP="00CC2EB0">
            <w:pPr>
              <w:widowControl w:val="0"/>
              <w:jc w:val="center"/>
              <w:rPr>
                <w:sz w:val="24"/>
                <w:lang w:val="uk-UA"/>
              </w:rPr>
            </w:pPr>
            <w:r w:rsidRPr="000C3FEE">
              <w:rPr>
                <w:sz w:val="24"/>
                <w:lang w:val="uk-UA"/>
              </w:rPr>
              <w:t>3</w:t>
            </w:r>
            <w:r w:rsidR="00125652" w:rsidRPr="000C3FEE">
              <w:rPr>
                <w:sz w:val="24"/>
                <w:lang w:val="uk-UA"/>
              </w:rPr>
              <w:t xml:space="preserve">/ </w:t>
            </w:r>
            <w:r w:rsidRPr="000C3FEE">
              <w:rPr>
                <w:sz w:val="24"/>
                <w:lang w:val="uk-UA"/>
              </w:rPr>
              <w:t>90</w:t>
            </w:r>
          </w:p>
        </w:tc>
      </w:tr>
      <w:tr w:rsidR="00125652" w:rsidRPr="000C3FEE" w:rsidTr="00CC2EB0">
        <w:trPr>
          <w:trHeight w:val="242"/>
        </w:trPr>
        <w:tc>
          <w:tcPr>
            <w:tcW w:w="5985" w:type="dxa"/>
            <w:vAlign w:val="center"/>
          </w:tcPr>
          <w:p w:rsidR="00125652" w:rsidRPr="000C3FEE" w:rsidRDefault="00125652" w:rsidP="00CC2EB0">
            <w:pPr>
              <w:widowControl w:val="0"/>
              <w:jc w:val="center"/>
              <w:rPr>
                <w:b/>
                <w:sz w:val="24"/>
                <w:lang w:val="uk-UA"/>
              </w:rPr>
            </w:pPr>
            <w:r w:rsidRPr="000C3FEE">
              <w:rPr>
                <w:b/>
                <w:sz w:val="24"/>
                <w:lang w:val="uk-UA"/>
              </w:rPr>
              <w:t>Усього годин аудиторної роботи</w:t>
            </w:r>
          </w:p>
        </w:tc>
        <w:tc>
          <w:tcPr>
            <w:tcW w:w="3244" w:type="dxa"/>
            <w:vAlign w:val="center"/>
          </w:tcPr>
          <w:p w:rsidR="00125652" w:rsidRPr="000C3FEE" w:rsidRDefault="009047EA" w:rsidP="00CC2EB0">
            <w:pPr>
              <w:widowControl w:val="0"/>
              <w:jc w:val="center"/>
              <w:rPr>
                <w:sz w:val="24"/>
                <w:lang w:val="uk-UA"/>
              </w:rPr>
            </w:pPr>
            <w:r w:rsidRPr="000C3FEE">
              <w:rPr>
                <w:sz w:val="24"/>
                <w:lang w:val="uk-UA"/>
              </w:rPr>
              <w:t>30</w:t>
            </w:r>
          </w:p>
        </w:tc>
      </w:tr>
      <w:tr w:rsidR="00125652" w:rsidRPr="000C3FEE" w:rsidTr="00CC2EB0">
        <w:trPr>
          <w:trHeight w:val="242"/>
        </w:trPr>
        <w:tc>
          <w:tcPr>
            <w:tcW w:w="5985" w:type="dxa"/>
            <w:vAlign w:val="center"/>
          </w:tcPr>
          <w:p w:rsidR="00125652" w:rsidRPr="000C3FEE" w:rsidRDefault="00125652" w:rsidP="00CC2EB0">
            <w:pPr>
              <w:widowControl w:val="0"/>
              <w:rPr>
                <w:sz w:val="24"/>
                <w:lang w:val="uk-UA"/>
              </w:rPr>
            </w:pPr>
            <w:r w:rsidRPr="000C3FEE">
              <w:rPr>
                <w:sz w:val="24"/>
                <w:lang w:val="uk-UA"/>
              </w:rPr>
              <w:t>в т.ч.:</w:t>
            </w:r>
          </w:p>
        </w:tc>
        <w:tc>
          <w:tcPr>
            <w:tcW w:w="3244" w:type="dxa"/>
            <w:vAlign w:val="center"/>
          </w:tcPr>
          <w:p w:rsidR="00125652" w:rsidRPr="000C3FEE" w:rsidRDefault="00125652" w:rsidP="00CC2EB0">
            <w:pPr>
              <w:widowControl w:val="0"/>
              <w:jc w:val="center"/>
              <w:rPr>
                <w:sz w:val="24"/>
                <w:lang w:val="uk-UA"/>
              </w:rPr>
            </w:pPr>
          </w:p>
        </w:tc>
      </w:tr>
      <w:tr w:rsidR="00125652" w:rsidRPr="000C3FEE" w:rsidTr="00CC2EB0">
        <w:trPr>
          <w:trHeight w:val="242"/>
        </w:trPr>
        <w:tc>
          <w:tcPr>
            <w:tcW w:w="5985" w:type="dxa"/>
            <w:vAlign w:val="center"/>
          </w:tcPr>
          <w:p w:rsidR="00125652" w:rsidRPr="000C3FEE" w:rsidRDefault="00125652" w:rsidP="00CC2EB0">
            <w:pPr>
              <w:widowControl w:val="0"/>
              <w:numPr>
                <w:ilvl w:val="0"/>
                <w:numId w:val="3"/>
              </w:numPr>
              <w:tabs>
                <w:tab w:val="clear" w:pos="1543"/>
                <w:tab w:val="num" w:pos="110"/>
              </w:tabs>
              <w:ind w:hanging="1543"/>
              <w:jc w:val="both"/>
              <w:rPr>
                <w:sz w:val="24"/>
                <w:lang w:val="uk-UA"/>
              </w:rPr>
            </w:pPr>
            <w:r w:rsidRPr="000C3FEE">
              <w:rPr>
                <w:sz w:val="24"/>
                <w:lang w:val="uk-UA"/>
              </w:rPr>
              <w:t xml:space="preserve"> лекційні заняття, год.</w:t>
            </w:r>
          </w:p>
        </w:tc>
        <w:tc>
          <w:tcPr>
            <w:tcW w:w="3244" w:type="dxa"/>
            <w:vAlign w:val="center"/>
          </w:tcPr>
          <w:p w:rsidR="00125652" w:rsidRPr="000C3FEE" w:rsidRDefault="00125652" w:rsidP="00CC2EB0">
            <w:pPr>
              <w:widowControl w:val="0"/>
              <w:jc w:val="center"/>
              <w:rPr>
                <w:sz w:val="24"/>
                <w:lang w:val="uk-UA"/>
              </w:rPr>
            </w:pPr>
            <w:r w:rsidRPr="000C3FEE">
              <w:rPr>
                <w:sz w:val="24"/>
                <w:lang w:val="uk-UA"/>
              </w:rPr>
              <w:t>14</w:t>
            </w:r>
          </w:p>
        </w:tc>
      </w:tr>
      <w:tr w:rsidR="00125652" w:rsidRPr="000C3FEE" w:rsidTr="00CC2EB0">
        <w:trPr>
          <w:trHeight w:val="242"/>
        </w:trPr>
        <w:tc>
          <w:tcPr>
            <w:tcW w:w="5985" w:type="dxa"/>
            <w:vAlign w:val="center"/>
          </w:tcPr>
          <w:p w:rsidR="00125652" w:rsidRPr="000C3FEE" w:rsidRDefault="00125652" w:rsidP="00CC2EB0">
            <w:pPr>
              <w:widowControl w:val="0"/>
              <w:numPr>
                <w:ilvl w:val="0"/>
                <w:numId w:val="3"/>
              </w:numPr>
              <w:tabs>
                <w:tab w:val="clear" w:pos="1543"/>
              </w:tabs>
              <w:ind w:left="110" w:hanging="110"/>
              <w:rPr>
                <w:sz w:val="24"/>
                <w:lang w:val="uk-UA"/>
              </w:rPr>
            </w:pPr>
            <w:r w:rsidRPr="000C3FEE">
              <w:rPr>
                <w:sz w:val="24"/>
                <w:lang w:val="uk-UA"/>
              </w:rPr>
              <w:t xml:space="preserve"> практичні заняття, год.</w:t>
            </w:r>
          </w:p>
        </w:tc>
        <w:tc>
          <w:tcPr>
            <w:tcW w:w="3244" w:type="dxa"/>
            <w:vAlign w:val="center"/>
          </w:tcPr>
          <w:p w:rsidR="00125652" w:rsidRPr="000C3FEE" w:rsidRDefault="00125652" w:rsidP="00CC2EB0">
            <w:pPr>
              <w:widowControl w:val="0"/>
              <w:jc w:val="center"/>
              <w:rPr>
                <w:sz w:val="24"/>
                <w:lang w:val="uk-UA"/>
              </w:rPr>
            </w:pPr>
            <w:r w:rsidRPr="000C3FEE">
              <w:rPr>
                <w:sz w:val="24"/>
                <w:lang w:val="uk-UA"/>
              </w:rPr>
              <w:t>16</w:t>
            </w:r>
          </w:p>
        </w:tc>
      </w:tr>
      <w:tr w:rsidR="00125652" w:rsidRPr="000C3FEE" w:rsidTr="00CC2EB0">
        <w:trPr>
          <w:trHeight w:val="242"/>
        </w:trPr>
        <w:tc>
          <w:tcPr>
            <w:tcW w:w="5985" w:type="dxa"/>
            <w:vAlign w:val="center"/>
          </w:tcPr>
          <w:p w:rsidR="00125652" w:rsidRPr="000C3FEE" w:rsidRDefault="00125652" w:rsidP="00CC2EB0">
            <w:pPr>
              <w:widowControl w:val="0"/>
              <w:numPr>
                <w:ilvl w:val="0"/>
                <w:numId w:val="3"/>
              </w:numPr>
              <w:tabs>
                <w:tab w:val="clear" w:pos="1543"/>
                <w:tab w:val="num" w:pos="0"/>
              </w:tabs>
              <w:ind w:left="110" w:hanging="110"/>
              <w:rPr>
                <w:sz w:val="24"/>
                <w:lang w:val="uk-UA"/>
              </w:rPr>
            </w:pPr>
            <w:r w:rsidRPr="000C3FEE">
              <w:rPr>
                <w:sz w:val="24"/>
                <w:lang w:val="uk-UA"/>
              </w:rPr>
              <w:t xml:space="preserve">лабораторні заняття, </w:t>
            </w:r>
            <w:proofErr w:type="spellStart"/>
            <w:r w:rsidRPr="000C3FEE">
              <w:rPr>
                <w:sz w:val="24"/>
                <w:lang w:val="uk-UA"/>
              </w:rPr>
              <w:t>год</w:t>
            </w:r>
            <w:proofErr w:type="spellEnd"/>
          </w:p>
        </w:tc>
        <w:tc>
          <w:tcPr>
            <w:tcW w:w="3244" w:type="dxa"/>
            <w:vAlign w:val="center"/>
          </w:tcPr>
          <w:p w:rsidR="00125652" w:rsidRPr="000C3FEE" w:rsidRDefault="00125652" w:rsidP="00CC2EB0">
            <w:pPr>
              <w:widowControl w:val="0"/>
              <w:jc w:val="center"/>
              <w:rPr>
                <w:sz w:val="24"/>
                <w:lang w:val="uk-UA"/>
              </w:rPr>
            </w:pPr>
          </w:p>
        </w:tc>
      </w:tr>
      <w:tr w:rsidR="00125652" w:rsidRPr="000C3FEE" w:rsidTr="00CC2EB0">
        <w:trPr>
          <w:trHeight w:val="242"/>
        </w:trPr>
        <w:tc>
          <w:tcPr>
            <w:tcW w:w="5985" w:type="dxa"/>
            <w:vAlign w:val="center"/>
          </w:tcPr>
          <w:p w:rsidR="00125652" w:rsidRPr="000C3FEE" w:rsidRDefault="00125652" w:rsidP="00CC2EB0">
            <w:pPr>
              <w:widowControl w:val="0"/>
              <w:ind w:left="1183" w:hanging="1183"/>
              <w:jc w:val="both"/>
              <w:rPr>
                <w:sz w:val="24"/>
                <w:lang w:val="uk-UA"/>
              </w:rPr>
            </w:pPr>
            <w:r w:rsidRPr="000C3FEE">
              <w:rPr>
                <w:sz w:val="24"/>
                <w:lang w:val="uk-UA"/>
              </w:rPr>
              <w:t xml:space="preserve">семінарські заняття, </w:t>
            </w:r>
            <w:proofErr w:type="spellStart"/>
            <w:r w:rsidRPr="000C3FEE">
              <w:rPr>
                <w:sz w:val="24"/>
                <w:lang w:val="uk-UA"/>
              </w:rPr>
              <w:t>год</w:t>
            </w:r>
            <w:proofErr w:type="spellEnd"/>
          </w:p>
        </w:tc>
        <w:tc>
          <w:tcPr>
            <w:tcW w:w="3244" w:type="dxa"/>
            <w:vAlign w:val="center"/>
          </w:tcPr>
          <w:p w:rsidR="00125652" w:rsidRPr="000C3FEE" w:rsidRDefault="00125652" w:rsidP="00CC2EB0">
            <w:pPr>
              <w:widowControl w:val="0"/>
              <w:jc w:val="center"/>
              <w:rPr>
                <w:sz w:val="24"/>
                <w:lang w:val="uk-UA"/>
              </w:rPr>
            </w:pPr>
            <w:r w:rsidRPr="000C3FEE">
              <w:rPr>
                <w:sz w:val="24"/>
                <w:lang w:val="uk-UA"/>
              </w:rPr>
              <w:t>––</w:t>
            </w:r>
          </w:p>
        </w:tc>
      </w:tr>
      <w:tr w:rsidR="00125652" w:rsidRPr="000C3FEE" w:rsidTr="00CC2EB0">
        <w:trPr>
          <w:trHeight w:val="242"/>
        </w:trPr>
        <w:tc>
          <w:tcPr>
            <w:tcW w:w="5985" w:type="dxa"/>
            <w:vAlign w:val="center"/>
          </w:tcPr>
          <w:p w:rsidR="00125652" w:rsidRPr="000C3FEE" w:rsidRDefault="00125652" w:rsidP="00CC2EB0">
            <w:pPr>
              <w:widowControl w:val="0"/>
              <w:jc w:val="center"/>
              <w:rPr>
                <w:b/>
                <w:sz w:val="24"/>
                <w:lang w:val="uk-UA"/>
              </w:rPr>
            </w:pPr>
            <w:r w:rsidRPr="000C3FEE">
              <w:rPr>
                <w:b/>
                <w:sz w:val="24"/>
                <w:lang w:val="uk-UA"/>
              </w:rPr>
              <w:t>Усього годин самостійної роботи</w:t>
            </w:r>
          </w:p>
        </w:tc>
        <w:tc>
          <w:tcPr>
            <w:tcW w:w="3244" w:type="dxa"/>
            <w:vAlign w:val="center"/>
          </w:tcPr>
          <w:p w:rsidR="00125652" w:rsidRPr="000C3FEE" w:rsidRDefault="00785E42" w:rsidP="00CC2EB0">
            <w:pPr>
              <w:widowControl w:val="0"/>
              <w:jc w:val="center"/>
              <w:rPr>
                <w:sz w:val="24"/>
                <w:lang w:val="en-US"/>
              </w:rPr>
            </w:pPr>
            <w:r w:rsidRPr="000C3FEE">
              <w:rPr>
                <w:sz w:val="24"/>
                <w:lang w:val="en-US"/>
              </w:rPr>
              <w:t>60</w:t>
            </w:r>
          </w:p>
        </w:tc>
      </w:tr>
      <w:tr w:rsidR="00125652" w:rsidRPr="000C3FEE" w:rsidTr="00CC2EB0">
        <w:trPr>
          <w:trHeight w:val="242"/>
        </w:trPr>
        <w:tc>
          <w:tcPr>
            <w:tcW w:w="5985" w:type="dxa"/>
            <w:vAlign w:val="center"/>
          </w:tcPr>
          <w:p w:rsidR="00125652" w:rsidRPr="000C3FEE" w:rsidRDefault="00125652" w:rsidP="00CC2EB0">
            <w:pPr>
              <w:widowControl w:val="0"/>
              <w:jc w:val="both"/>
              <w:rPr>
                <w:sz w:val="24"/>
                <w:lang w:val="uk-UA"/>
              </w:rPr>
            </w:pPr>
            <w:r w:rsidRPr="000C3FEE">
              <w:rPr>
                <w:sz w:val="24"/>
                <w:lang w:val="uk-UA"/>
              </w:rPr>
              <w:t>Вид контролю</w:t>
            </w:r>
          </w:p>
        </w:tc>
        <w:tc>
          <w:tcPr>
            <w:tcW w:w="3244" w:type="dxa"/>
            <w:vAlign w:val="center"/>
          </w:tcPr>
          <w:p w:rsidR="00125652" w:rsidRPr="000C3FEE" w:rsidRDefault="009047EA" w:rsidP="00CC2EB0">
            <w:pPr>
              <w:widowControl w:val="0"/>
              <w:jc w:val="center"/>
              <w:rPr>
                <w:sz w:val="24"/>
                <w:lang w:val="uk-UA"/>
              </w:rPr>
            </w:pPr>
            <w:r w:rsidRPr="000C3FEE">
              <w:rPr>
                <w:sz w:val="24"/>
                <w:lang w:val="uk-UA"/>
              </w:rPr>
              <w:t>залік</w:t>
            </w:r>
          </w:p>
        </w:tc>
      </w:tr>
    </w:tbl>
    <w:p w:rsidR="00125652" w:rsidRPr="000C3FEE" w:rsidRDefault="00125652" w:rsidP="00125652">
      <w:pPr>
        <w:rPr>
          <w:sz w:val="24"/>
          <w:lang w:val="uk-UA"/>
        </w:rPr>
      </w:pPr>
    </w:p>
    <w:p w:rsidR="009E5432" w:rsidRPr="000C3FEE" w:rsidRDefault="00C35E0F" w:rsidP="005A6C7F">
      <w:pPr>
        <w:numPr>
          <w:ilvl w:val="0"/>
          <w:numId w:val="1"/>
        </w:numPr>
        <w:tabs>
          <w:tab w:val="left" w:pos="3900"/>
        </w:tabs>
        <w:rPr>
          <w:b/>
          <w:sz w:val="24"/>
          <w:lang w:val="uk-UA"/>
        </w:rPr>
      </w:pPr>
      <w:r w:rsidRPr="000C3FEE">
        <w:rPr>
          <w:b/>
          <w:sz w:val="24"/>
          <w:lang w:val="uk-UA"/>
        </w:rPr>
        <w:t>Предмет, м</w:t>
      </w:r>
      <w:r w:rsidR="009E5432" w:rsidRPr="000C3FEE">
        <w:rPr>
          <w:b/>
          <w:sz w:val="24"/>
          <w:lang w:val="uk-UA"/>
        </w:rPr>
        <w:t>ета та завдання навчальної дисципліни</w:t>
      </w:r>
    </w:p>
    <w:p w:rsidR="00785E42" w:rsidRPr="00093A1F" w:rsidRDefault="00785E42" w:rsidP="00093A1F">
      <w:pPr>
        <w:tabs>
          <w:tab w:val="left" w:pos="0"/>
          <w:tab w:val="left" w:pos="284"/>
        </w:tabs>
        <w:ind w:firstLine="567"/>
        <w:jc w:val="both"/>
        <w:rPr>
          <w:sz w:val="24"/>
          <w:lang w:val="uk-UA"/>
        </w:rPr>
      </w:pPr>
      <w:r w:rsidRPr="00093A1F">
        <w:rPr>
          <w:b/>
          <w:sz w:val="24"/>
          <w:lang w:val="uk-UA"/>
        </w:rPr>
        <w:t>Предметом</w:t>
      </w:r>
      <w:r w:rsidRPr="00093A1F">
        <w:rPr>
          <w:sz w:val="24"/>
          <w:lang w:val="uk-UA"/>
        </w:rPr>
        <w:t xml:space="preserve"> навчальної дисципліни є облік витрат операційної діяльності  та  калькулювання  виробничої  собівартості  продукції,  аналіз  взаємозв'язку  витрат, обсягу діяльності і прибутку, моделі прийняття управлінських рішень  на основі аналізу релевантної інформації</w:t>
      </w:r>
    </w:p>
    <w:p w:rsidR="009E5432" w:rsidRPr="00093A1F" w:rsidRDefault="00785E42" w:rsidP="00093A1F">
      <w:pPr>
        <w:tabs>
          <w:tab w:val="left" w:pos="0"/>
          <w:tab w:val="left" w:pos="284"/>
        </w:tabs>
        <w:ind w:firstLine="567"/>
        <w:jc w:val="both"/>
        <w:rPr>
          <w:b/>
          <w:sz w:val="24"/>
          <w:lang w:val="uk-UA"/>
        </w:rPr>
      </w:pPr>
      <w:r w:rsidRPr="00093A1F">
        <w:rPr>
          <w:b/>
          <w:sz w:val="24"/>
          <w:lang w:val="uk-UA"/>
        </w:rPr>
        <w:t xml:space="preserve">Мета </w:t>
      </w:r>
      <w:r w:rsidRPr="00093A1F">
        <w:rPr>
          <w:sz w:val="24"/>
          <w:lang w:val="uk-UA"/>
        </w:rPr>
        <w:t xml:space="preserve"> вивчення  дисципліни  полягає  у  оволодінні  методами  виявлення,  накопичення,  аналізу,  підготовки,  інтерпретації  та  передачі  інформації,  що  використовується управлінською ланкою для планування, оцінки і контролю  внутрішньогосподарської діяльності підприємства</w:t>
      </w:r>
      <w:r w:rsidR="00C2636B" w:rsidRPr="00093A1F">
        <w:rPr>
          <w:b/>
          <w:sz w:val="24"/>
          <w:lang w:val="uk-UA"/>
        </w:rPr>
        <w:t>…………...................................</w:t>
      </w:r>
    </w:p>
    <w:p w:rsidR="009E5432" w:rsidRPr="00093A1F" w:rsidRDefault="00444CA3" w:rsidP="00093A1F">
      <w:pPr>
        <w:tabs>
          <w:tab w:val="left" w:pos="0"/>
          <w:tab w:val="left" w:pos="284"/>
        </w:tabs>
        <w:ind w:firstLine="567"/>
        <w:jc w:val="both"/>
        <w:rPr>
          <w:sz w:val="24"/>
          <w:lang w:val="uk-UA"/>
        </w:rPr>
      </w:pPr>
      <w:r w:rsidRPr="00093A1F">
        <w:rPr>
          <w:sz w:val="24"/>
          <w:lang w:val="uk-UA"/>
        </w:rPr>
        <w:t>В</w:t>
      </w:r>
      <w:r w:rsidR="009E5432" w:rsidRPr="00093A1F">
        <w:rPr>
          <w:sz w:val="24"/>
          <w:lang w:val="uk-UA"/>
        </w:rPr>
        <w:t xml:space="preserve">ивчення навчальної дисципліни </w:t>
      </w:r>
      <w:r w:rsidRPr="00093A1F">
        <w:rPr>
          <w:sz w:val="24"/>
          <w:lang w:val="uk-UA"/>
        </w:rPr>
        <w:t>передбачає формування у студентів</w:t>
      </w:r>
      <w:r w:rsidR="00093A1F">
        <w:rPr>
          <w:sz w:val="24"/>
          <w:lang w:val="uk-UA"/>
        </w:rPr>
        <w:t xml:space="preserve"> </w:t>
      </w:r>
      <w:r w:rsidRPr="00093A1F">
        <w:rPr>
          <w:sz w:val="24"/>
          <w:lang w:val="uk-UA"/>
        </w:rPr>
        <w:t xml:space="preserve">необхідних </w:t>
      </w:r>
      <w:proofErr w:type="spellStart"/>
      <w:r w:rsidRPr="00093A1F">
        <w:rPr>
          <w:sz w:val="24"/>
          <w:lang w:val="uk-UA"/>
        </w:rPr>
        <w:t>компетентностей</w:t>
      </w:r>
      <w:proofErr w:type="spellEnd"/>
      <w:r w:rsidRPr="00093A1F">
        <w:rPr>
          <w:sz w:val="24"/>
          <w:lang w:val="uk-UA"/>
        </w:rPr>
        <w:t>:</w:t>
      </w:r>
      <w:r w:rsidR="009E5432" w:rsidRPr="00093A1F">
        <w:rPr>
          <w:sz w:val="24"/>
          <w:lang w:val="uk-UA"/>
        </w:rPr>
        <w:t xml:space="preserve"> </w:t>
      </w:r>
      <w:r w:rsidR="00093A1F">
        <w:rPr>
          <w:sz w:val="24"/>
          <w:lang w:val="uk-UA"/>
        </w:rPr>
        <w:t xml:space="preserve"> </w:t>
      </w:r>
    </w:p>
    <w:p w:rsidR="00444CA3" w:rsidRPr="00093A1F" w:rsidRDefault="00444CA3" w:rsidP="00093A1F">
      <w:pPr>
        <w:tabs>
          <w:tab w:val="left" w:pos="0"/>
          <w:tab w:val="left" w:pos="284"/>
        </w:tabs>
        <w:spacing w:after="120"/>
        <w:ind w:firstLine="567"/>
        <w:jc w:val="both"/>
        <w:rPr>
          <w:sz w:val="24"/>
          <w:lang w:val="uk-UA"/>
        </w:rPr>
      </w:pPr>
      <w:r w:rsidRPr="00093A1F">
        <w:rPr>
          <w:sz w:val="24"/>
          <w:lang w:val="uk-UA"/>
        </w:rPr>
        <w:t>У результаті вивчення навчальної дисципліни студент повинен бути здатним продемонструвати такі результати навчання:</w:t>
      </w:r>
    </w:p>
    <w:p w:rsidR="00785E42" w:rsidRPr="00093A1F" w:rsidRDefault="00444CA3" w:rsidP="00093A1F">
      <w:pPr>
        <w:ind w:firstLine="567"/>
        <w:jc w:val="both"/>
        <w:rPr>
          <w:sz w:val="24"/>
          <w:lang w:val="uk-UA"/>
        </w:rPr>
      </w:pPr>
      <w:r w:rsidRPr="00093A1F">
        <w:rPr>
          <w:b/>
          <w:sz w:val="24"/>
          <w:lang w:val="uk-UA"/>
        </w:rPr>
        <w:t>знати</w:t>
      </w:r>
      <w:r w:rsidRPr="00093A1F">
        <w:rPr>
          <w:sz w:val="24"/>
          <w:lang w:val="uk-UA"/>
        </w:rPr>
        <w:t>:</w:t>
      </w:r>
      <w:r w:rsidR="00785E42" w:rsidRPr="00093A1F">
        <w:rPr>
          <w:sz w:val="24"/>
          <w:lang w:val="uk-UA"/>
        </w:rPr>
        <w:t xml:space="preserve"> − історію виникнення та розвитку управлінського обліку; взаємозв'язок  категорій «управлінський облік», «виробничий облік», «калькулювання»;   </w:t>
      </w:r>
    </w:p>
    <w:p w:rsidR="00785E42" w:rsidRPr="00093A1F" w:rsidRDefault="00785E42" w:rsidP="00093A1F">
      <w:pPr>
        <w:ind w:firstLine="567"/>
        <w:jc w:val="both"/>
        <w:rPr>
          <w:sz w:val="24"/>
          <w:lang w:val="uk-UA"/>
        </w:rPr>
      </w:pPr>
      <w:r w:rsidRPr="00093A1F">
        <w:rPr>
          <w:sz w:val="24"/>
          <w:lang w:val="uk-UA"/>
        </w:rPr>
        <w:t xml:space="preserve">− класифікацію витрат за різними ознаками; </w:t>
      </w:r>
    </w:p>
    <w:p w:rsidR="00785E42" w:rsidRPr="00093A1F" w:rsidRDefault="00785E42" w:rsidP="00093A1F">
      <w:pPr>
        <w:ind w:firstLine="567"/>
        <w:jc w:val="both"/>
        <w:rPr>
          <w:sz w:val="24"/>
          <w:lang w:val="uk-UA"/>
        </w:rPr>
      </w:pPr>
      <w:r w:rsidRPr="00093A1F">
        <w:rPr>
          <w:sz w:val="24"/>
          <w:lang w:val="uk-UA"/>
        </w:rPr>
        <w:t xml:space="preserve">  − методи побудови функції витрат;   </w:t>
      </w:r>
    </w:p>
    <w:p w:rsidR="00785E42" w:rsidRPr="00093A1F" w:rsidRDefault="00785E42" w:rsidP="00093A1F">
      <w:pPr>
        <w:ind w:firstLine="567"/>
        <w:jc w:val="both"/>
        <w:rPr>
          <w:sz w:val="24"/>
          <w:lang w:val="uk-UA"/>
        </w:rPr>
      </w:pPr>
      <w:r w:rsidRPr="00093A1F">
        <w:rPr>
          <w:sz w:val="24"/>
          <w:lang w:val="uk-UA"/>
        </w:rPr>
        <w:t xml:space="preserve">− концепцію обліку витрат за центрами відповідальності;   </w:t>
      </w:r>
    </w:p>
    <w:p w:rsidR="00785E42" w:rsidRPr="00093A1F" w:rsidRDefault="00785E42" w:rsidP="00093A1F">
      <w:pPr>
        <w:ind w:firstLine="567"/>
        <w:jc w:val="both"/>
        <w:rPr>
          <w:sz w:val="24"/>
          <w:lang w:val="uk-UA"/>
        </w:rPr>
      </w:pPr>
      <w:r w:rsidRPr="00093A1F">
        <w:rPr>
          <w:sz w:val="24"/>
          <w:lang w:val="uk-UA"/>
        </w:rPr>
        <w:t xml:space="preserve">− методику аналізу взаємозв'язку «витрати – обсяг – прибуток»;  </w:t>
      </w:r>
    </w:p>
    <w:p w:rsidR="00785E42" w:rsidRPr="00093A1F" w:rsidRDefault="00785E42" w:rsidP="00093A1F">
      <w:pPr>
        <w:ind w:firstLine="567"/>
        <w:jc w:val="both"/>
        <w:rPr>
          <w:sz w:val="24"/>
          <w:lang w:val="uk-UA"/>
        </w:rPr>
      </w:pPr>
      <w:r w:rsidRPr="00093A1F">
        <w:rPr>
          <w:sz w:val="24"/>
          <w:lang w:val="uk-UA"/>
        </w:rPr>
        <w:t xml:space="preserve"> − роль та значення калькулювання і ціноутворення;  </w:t>
      </w:r>
    </w:p>
    <w:p w:rsidR="00785E42" w:rsidRPr="00093A1F" w:rsidRDefault="00785E42" w:rsidP="00093A1F">
      <w:pPr>
        <w:ind w:firstLine="567"/>
        <w:jc w:val="both"/>
        <w:rPr>
          <w:sz w:val="24"/>
          <w:lang w:val="uk-UA"/>
        </w:rPr>
      </w:pPr>
      <w:r w:rsidRPr="00093A1F">
        <w:rPr>
          <w:sz w:val="24"/>
          <w:lang w:val="uk-UA"/>
        </w:rPr>
        <w:t xml:space="preserve"> − системи обліку витрат та методи калькулювання;   </w:t>
      </w:r>
    </w:p>
    <w:p w:rsidR="00785E42" w:rsidRPr="00093A1F" w:rsidRDefault="00785E42" w:rsidP="00093A1F">
      <w:pPr>
        <w:ind w:firstLine="567"/>
        <w:jc w:val="both"/>
        <w:rPr>
          <w:sz w:val="24"/>
          <w:lang w:val="uk-UA"/>
        </w:rPr>
      </w:pPr>
      <w:r w:rsidRPr="00093A1F">
        <w:rPr>
          <w:sz w:val="24"/>
          <w:lang w:val="uk-UA"/>
        </w:rPr>
        <w:t xml:space="preserve">− методику  та  техніку  складання  калькуляції  готової  продукції  у  виробництві;  </w:t>
      </w:r>
    </w:p>
    <w:p w:rsidR="00785E42" w:rsidRPr="00093A1F" w:rsidRDefault="00785E42" w:rsidP="00093A1F">
      <w:pPr>
        <w:ind w:firstLine="567"/>
        <w:jc w:val="both"/>
        <w:rPr>
          <w:sz w:val="24"/>
          <w:lang w:val="uk-UA"/>
        </w:rPr>
      </w:pPr>
      <w:r w:rsidRPr="00093A1F">
        <w:rPr>
          <w:sz w:val="24"/>
          <w:lang w:val="uk-UA"/>
        </w:rPr>
        <w:t xml:space="preserve">−  порівняльну  характеристику  систем  калькулювання  за  повними  та  змінними витратами;  </w:t>
      </w:r>
    </w:p>
    <w:p w:rsidR="00785E42" w:rsidRPr="00093A1F" w:rsidRDefault="00785E42" w:rsidP="00093A1F">
      <w:pPr>
        <w:ind w:firstLine="567"/>
        <w:jc w:val="both"/>
        <w:rPr>
          <w:sz w:val="24"/>
          <w:lang w:val="uk-UA"/>
        </w:rPr>
      </w:pPr>
      <w:r w:rsidRPr="00093A1F">
        <w:rPr>
          <w:sz w:val="24"/>
          <w:lang w:val="uk-UA"/>
        </w:rPr>
        <w:t xml:space="preserve"> − види основної та побічної продукції у різних галузях господарства;   </w:t>
      </w:r>
    </w:p>
    <w:p w:rsidR="00785E42" w:rsidRPr="00093A1F" w:rsidRDefault="00785E42" w:rsidP="00093A1F">
      <w:pPr>
        <w:ind w:firstLine="567"/>
        <w:jc w:val="both"/>
        <w:rPr>
          <w:sz w:val="24"/>
          <w:lang w:val="uk-UA"/>
        </w:rPr>
      </w:pPr>
      <w:r w:rsidRPr="00093A1F">
        <w:rPr>
          <w:sz w:val="24"/>
          <w:lang w:val="uk-UA"/>
        </w:rPr>
        <w:t xml:space="preserve">− особливості оцінки та обліку незавершеного виробництва; особливості  розподілу витрат згідно з П(с)БО 16 «Витрати»;   </w:t>
      </w:r>
    </w:p>
    <w:p w:rsidR="00785E42" w:rsidRPr="00093A1F" w:rsidRDefault="00785E42" w:rsidP="00093A1F">
      <w:pPr>
        <w:ind w:firstLine="567"/>
        <w:jc w:val="both"/>
        <w:rPr>
          <w:sz w:val="24"/>
          <w:lang w:val="uk-UA"/>
        </w:rPr>
      </w:pPr>
      <w:r w:rsidRPr="00093A1F">
        <w:rPr>
          <w:sz w:val="24"/>
          <w:lang w:val="uk-UA"/>
        </w:rPr>
        <w:t xml:space="preserve">− цілі  бюджетування  та  роль  бухгалтерів  у  цьому  процесі;  види  та  способи взаємозв'язку бюджетів;   </w:t>
      </w:r>
    </w:p>
    <w:p w:rsidR="00785E42" w:rsidRPr="00093A1F" w:rsidRDefault="00785E42" w:rsidP="00093A1F">
      <w:pPr>
        <w:ind w:firstLine="567"/>
        <w:jc w:val="both"/>
        <w:rPr>
          <w:sz w:val="24"/>
          <w:lang w:val="uk-UA"/>
        </w:rPr>
      </w:pPr>
      <w:r w:rsidRPr="00093A1F">
        <w:rPr>
          <w:sz w:val="24"/>
          <w:lang w:val="uk-UA"/>
        </w:rPr>
        <w:t xml:space="preserve">− методи аналізу варіантів прийняття альтернативних рішень;  </w:t>
      </w:r>
    </w:p>
    <w:p w:rsidR="00785E42" w:rsidRPr="00093A1F" w:rsidRDefault="00444CA3" w:rsidP="00093A1F">
      <w:pPr>
        <w:ind w:firstLine="567"/>
        <w:jc w:val="both"/>
        <w:rPr>
          <w:sz w:val="24"/>
          <w:lang w:val="uk-UA"/>
        </w:rPr>
      </w:pPr>
      <w:r w:rsidRPr="00093A1F">
        <w:rPr>
          <w:b/>
          <w:sz w:val="24"/>
          <w:lang w:val="uk-UA"/>
        </w:rPr>
        <w:t>вміти</w:t>
      </w:r>
      <w:r w:rsidRPr="00093A1F">
        <w:rPr>
          <w:sz w:val="24"/>
          <w:lang w:val="uk-UA"/>
        </w:rPr>
        <w:t>:</w:t>
      </w:r>
      <w:r w:rsidR="00785E42" w:rsidRPr="00093A1F">
        <w:rPr>
          <w:sz w:val="24"/>
          <w:lang w:val="uk-UA"/>
        </w:rPr>
        <w:t xml:space="preserve"> − розуміти поведінку витрат;  </w:t>
      </w:r>
    </w:p>
    <w:p w:rsidR="00785E42" w:rsidRPr="00093A1F" w:rsidRDefault="00785E42" w:rsidP="00093A1F">
      <w:pPr>
        <w:ind w:firstLine="567"/>
        <w:jc w:val="both"/>
        <w:rPr>
          <w:sz w:val="24"/>
          <w:lang w:val="uk-UA"/>
        </w:rPr>
      </w:pPr>
      <w:r w:rsidRPr="00093A1F">
        <w:rPr>
          <w:sz w:val="24"/>
          <w:lang w:val="uk-UA"/>
        </w:rPr>
        <w:t xml:space="preserve"> − визначати функцію витрат за допомогою різних методів;   </w:t>
      </w:r>
    </w:p>
    <w:p w:rsidR="00785E42" w:rsidRPr="00093A1F" w:rsidRDefault="00785E42" w:rsidP="00093A1F">
      <w:pPr>
        <w:ind w:firstLine="567"/>
        <w:jc w:val="both"/>
        <w:rPr>
          <w:sz w:val="24"/>
          <w:lang w:val="uk-UA"/>
        </w:rPr>
      </w:pPr>
      <w:r w:rsidRPr="00093A1F">
        <w:rPr>
          <w:sz w:val="24"/>
          <w:lang w:val="uk-UA"/>
        </w:rPr>
        <w:t xml:space="preserve">− оцінювати надійність функції витрат;  </w:t>
      </w:r>
    </w:p>
    <w:p w:rsidR="00785E42" w:rsidRPr="00093A1F" w:rsidRDefault="00785E42" w:rsidP="00093A1F">
      <w:pPr>
        <w:ind w:firstLine="567"/>
        <w:jc w:val="both"/>
        <w:rPr>
          <w:sz w:val="24"/>
          <w:lang w:val="uk-UA"/>
        </w:rPr>
      </w:pPr>
      <w:r w:rsidRPr="00093A1F">
        <w:rPr>
          <w:sz w:val="24"/>
          <w:lang w:val="uk-UA"/>
        </w:rPr>
        <w:t xml:space="preserve"> − визначати </w:t>
      </w:r>
      <w:proofErr w:type="spellStart"/>
      <w:r w:rsidRPr="00093A1F">
        <w:rPr>
          <w:sz w:val="24"/>
          <w:lang w:val="uk-UA"/>
        </w:rPr>
        <w:t>маржинальний</w:t>
      </w:r>
      <w:proofErr w:type="spellEnd"/>
      <w:r w:rsidRPr="00093A1F">
        <w:rPr>
          <w:sz w:val="24"/>
          <w:lang w:val="uk-UA"/>
        </w:rPr>
        <w:t xml:space="preserve"> дохід,  </w:t>
      </w:r>
    </w:p>
    <w:p w:rsidR="00785E42" w:rsidRPr="00093A1F" w:rsidRDefault="00785E42" w:rsidP="00093A1F">
      <w:pPr>
        <w:ind w:firstLine="567"/>
        <w:jc w:val="both"/>
        <w:rPr>
          <w:sz w:val="24"/>
          <w:lang w:val="uk-UA"/>
        </w:rPr>
      </w:pPr>
      <w:r w:rsidRPr="00093A1F">
        <w:rPr>
          <w:sz w:val="24"/>
          <w:lang w:val="uk-UA"/>
        </w:rPr>
        <w:t xml:space="preserve"> − точку беззбитковості; </w:t>
      </w:r>
    </w:p>
    <w:p w:rsidR="00785E42" w:rsidRPr="00093A1F" w:rsidRDefault="00785E42" w:rsidP="00093A1F">
      <w:pPr>
        <w:ind w:firstLine="567"/>
        <w:jc w:val="both"/>
        <w:rPr>
          <w:sz w:val="24"/>
          <w:lang w:val="uk-UA"/>
        </w:rPr>
      </w:pPr>
      <w:r w:rsidRPr="00093A1F">
        <w:rPr>
          <w:sz w:val="24"/>
          <w:lang w:val="uk-UA"/>
        </w:rPr>
        <w:t xml:space="preserve"> − проводити </w:t>
      </w:r>
      <w:proofErr w:type="spellStart"/>
      <w:r w:rsidRPr="00093A1F">
        <w:rPr>
          <w:sz w:val="24"/>
          <w:lang w:val="uk-UA"/>
        </w:rPr>
        <w:t>маржинальний</w:t>
      </w:r>
      <w:proofErr w:type="spellEnd"/>
      <w:r w:rsidRPr="00093A1F">
        <w:rPr>
          <w:sz w:val="24"/>
          <w:lang w:val="uk-UA"/>
        </w:rPr>
        <w:t xml:space="preserve"> аналіз;  </w:t>
      </w:r>
    </w:p>
    <w:p w:rsidR="00785E42" w:rsidRPr="00093A1F" w:rsidRDefault="00785E42" w:rsidP="00093A1F">
      <w:pPr>
        <w:ind w:firstLine="567"/>
        <w:jc w:val="both"/>
        <w:rPr>
          <w:sz w:val="24"/>
          <w:lang w:val="uk-UA"/>
        </w:rPr>
      </w:pPr>
      <w:r w:rsidRPr="00093A1F">
        <w:rPr>
          <w:sz w:val="24"/>
          <w:lang w:val="uk-UA"/>
        </w:rPr>
        <w:t xml:space="preserve"> − будувати  графіки:  беззбитковості,  взаємозв'язку «обсяг – прибуток»,  </w:t>
      </w:r>
      <w:proofErr w:type="spellStart"/>
      <w:r w:rsidRPr="00093A1F">
        <w:rPr>
          <w:sz w:val="24"/>
          <w:lang w:val="uk-UA"/>
        </w:rPr>
        <w:t>маржинального</w:t>
      </w:r>
      <w:proofErr w:type="spellEnd"/>
      <w:r w:rsidRPr="00093A1F">
        <w:rPr>
          <w:sz w:val="24"/>
          <w:lang w:val="uk-UA"/>
        </w:rPr>
        <w:t xml:space="preserve"> доходу;  </w:t>
      </w:r>
    </w:p>
    <w:p w:rsidR="00785E42" w:rsidRPr="00093A1F" w:rsidRDefault="00785E42" w:rsidP="00093A1F">
      <w:pPr>
        <w:ind w:firstLine="567"/>
        <w:jc w:val="both"/>
        <w:rPr>
          <w:sz w:val="24"/>
          <w:lang w:val="uk-UA"/>
        </w:rPr>
      </w:pPr>
      <w:r w:rsidRPr="00093A1F">
        <w:rPr>
          <w:sz w:val="24"/>
          <w:lang w:val="uk-UA"/>
        </w:rPr>
        <w:lastRenderedPageBreak/>
        <w:t xml:space="preserve"> − розподіляти  витрати  обслуговуючих  підрозділів;  обчислювати  та  застосовувати  ставку  розподілу  накладних  витрат;  визначати  і  списувати  нерозподілені та зайво розподілені накладні витрати;  </w:t>
      </w:r>
    </w:p>
    <w:p w:rsidR="00785E42" w:rsidRPr="00093A1F" w:rsidRDefault="00785E42" w:rsidP="00093A1F">
      <w:pPr>
        <w:ind w:firstLine="567"/>
        <w:jc w:val="both"/>
        <w:rPr>
          <w:sz w:val="24"/>
          <w:lang w:val="uk-UA"/>
        </w:rPr>
      </w:pPr>
      <w:r w:rsidRPr="00093A1F">
        <w:rPr>
          <w:sz w:val="24"/>
          <w:lang w:val="uk-UA"/>
        </w:rPr>
        <w:t xml:space="preserve"> − застосовувати  калькулювання  змінних  витрат  для  прийняття  управлінських рішень.   </w:t>
      </w:r>
    </w:p>
    <w:p w:rsidR="009E5432" w:rsidRPr="000C3FEE" w:rsidRDefault="009E5432" w:rsidP="000C3FEE">
      <w:pPr>
        <w:pStyle w:val="a5"/>
        <w:numPr>
          <w:ilvl w:val="0"/>
          <w:numId w:val="1"/>
        </w:numPr>
        <w:spacing w:after="120"/>
        <w:jc w:val="center"/>
        <w:rPr>
          <w:b/>
          <w:bCs/>
          <w:sz w:val="24"/>
          <w:lang w:val="uk-UA"/>
        </w:rPr>
      </w:pPr>
      <w:r w:rsidRPr="000C3FEE">
        <w:rPr>
          <w:b/>
          <w:bCs/>
          <w:sz w:val="24"/>
          <w:lang w:val="uk-UA"/>
        </w:rPr>
        <w:t>Структура навчальної дисципліни</w:t>
      </w:r>
    </w:p>
    <w:p w:rsidR="008C7AAC" w:rsidRPr="000C3FEE" w:rsidRDefault="00DA1D1D" w:rsidP="008C7AAC">
      <w:pPr>
        <w:spacing w:after="120"/>
        <w:ind w:left="360"/>
        <w:rPr>
          <w:b/>
          <w:bCs/>
          <w:sz w:val="24"/>
          <w:lang w:val="uk-UA"/>
        </w:rPr>
      </w:pPr>
      <w:r w:rsidRPr="000C3FEE">
        <w:rPr>
          <w:b/>
          <w:bCs/>
          <w:sz w:val="24"/>
          <w:lang w:val="uk-UA"/>
        </w:rPr>
        <w:t>3</w:t>
      </w:r>
      <w:r w:rsidR="008C7AAC" w:rsidRPr="000C3FEE">
        <w:rPr>
          <w:b/>
          <w:bCs/>
          <w:sz w:val="24"/>
          <w:lang w:val="uk-UA"/>
        </w:rPr>
        <w:t>.1.Розподіл навчальних занять за розділами дисципліни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6"/>
        <w:gridCol w:w="1005"/>
        <w:gridCol w:w="8"/>
        <w:gridCol w:w="867"/>
        <w:gridCol w:w="871"/>
        <w:gridCol w:w="871"/>
        <w:gridCol w:w="871"/>
        <w:gridCol w:w="846"/>
      </w:tblGrid>
      <w:tr w:rsidR="00FC2103" w:rsidRPr="000C3FEE" w:rsidTr="00E6629E">
        <w:trPr>
          <w:cantSplit/>
          <w:trHeight w:val="20"/>
        </w:trPr>
        <w:tc>
          <w:tcPr>
            <w:tcW w:w="2291" w:type="pct"/>
            <w:vMerge w:val="restart"/>
            <w:vAlign w:val="center"/>
          </w:tcPr>
          <w:p w:rsidR="00FC2103" w:rsidRPr="000C3FEE" w:rsidRDefault="00FC2103" w:rsidP="00CC2EB0">
            <w:pPr>
              <w:widowControl w:val="0"/>
              <w:jc w:val="center"/>
              <w:rPr>
                <w:sz w:val="24"/>
                <w:lang w:val="uk-UA"/>
              </w:rPr>
            </w:pPr>
            <w:r w:rsidRPr="000C3FEE">
              <w:rPr>
                <w:sz w:val="24"/>
                <w:lang w:val="uk-UA"/>
              </w:rPr>
              <w:t xml:space="preserve">Назви </w:t>
            </w:r>
            <w:r w:rsidRPr="000C3FEE">
              <w:rPr>
                <w:bCs/>
                <w:sz w:val="24"/>
                <w:lang w:val="uk-UA"/>
              </w:rPr>
              <w:t>розділів</w:t>
            </w:r>
            <w:r w:rsidRPr="000C3FEE">
              <w:rPr>
                <w:sz w:val="24"/>
                <w:lang w:val="uk-UA"/>
              </w:rPr>
              <w:t xml:space="preserve"> і тем</w:t>
            </w:r>
          </w:p>
        </w:tc>
        <w:tc>
          <w:tcPr>
            <w:tcW w:w="2709" w:type="pct"/>
            <w:gridSpan w:val="7"/>
            <w:vAlign w:val="center"/>
          </w:tcPr>
          <w:p w:rsidR="00FC2103" w:rsidRPr="000C3FEE" w:rsidRDefault="00FC2103" w:rsidP="00CC2EB0">
            <w:pPr>
              <w:widowControl w:val="0"/>
              <w:jc w:val="center"/>
              <w:rPr>
                <w:sz w:val="24"/>
                <w:lang w:val="uk-UA"/>
              </w:rPr>
            </w:pPr>
            <w:r w:rsidRPr="000C3FEE">
              <w:rPr>
                <w:sz w:val="24"/>
                <w:lang w:val="uk-UA"/>
              </w:rPr>
              <w:t>Кількість годин</w:t>
            </w:r>
          </w:p>
        </w:tc>
      </w:tr>
      <w:tr w:rsidR="00FC2103" w:rsidRPr="000C3FEE" w:rsidTr="00E6629E">
        <w:trPr>
          <w:cantSplit/>
          <w:trHeight w:val="20"/>
        </w:trPr>
        <w:tc>
          <w:tcPr>
            <w:tcW w:w="2291" w:type="pct"/>
            <w:vMerge/>
          </w:tcPr>
          <w:p w:rsidR="00FC2103" w:rsidRPr="000C3FEE" w:rsidRDefault="00FC2103" w:rsidP="00CC2EB0">
            <w:pPr>
              <w:widowControl w:val="0"/>
              <w:jc w:val="center"/>
              <w:rPr>
                <w:sz w:val="24"/>
                <w:lang w:val="uk-UA"/>
              </w:rPr>
            </w:pPr>
          </w:p>
        </w:tc>
        <w:tc>
          <w:tcPr>
            <w:tcW w:w="2709" w:type="pct"/>
            <w:gridSpan w:val="7"/>
            <w:vAlign w:val="center"/>
          </w:tcPr>
          <w:p w:rsidR="00FC2103" w:rsidRPr="000C3FEE" w:rsidRDefault="00FC2103" w:rsidP="00CC2EB0">
            <w:pPr>
              <w:widowControl w:val="0"/>
              <w:jc w:val="center"/>
              <w:rPr>
                <w:sz w:val="24"/>
                <w:lang w:val="uk-UA"/>
              </w:rPr>
            </w:pPr>
            <w:r w:rsidRPr="000C3FEE">
              <w:rPr>
                <w:sz w:val="24"/>
                <w:lang w:val="uk-UA"/>
              </w:rPr>
              <w:t>денна форма</w:t>
            </w:r>
          </w:p>
        </w:tc>
      </w:tr>
      <w:tr w:rsidR="00FC2103" w:rsidRPr="000C3FEE" w:rsidTr="00E6629E">
        <w:trPr>
          <w:cantSplit/>
          <w:trHeight w:val="20"/>
        </w:trPr>
        <w:tc>
          <w:tcPr>
            <w:tcW w:w="2291" w:type="pct"/>
            <w:vMerge/>
          </w:tcPr>
          <w:p w:rsidR="00FC2103" w:rsidRPr="000C3FEE" w:rsidRDefault="00FC2103" w:rsidP="00CC2EB0">
            <w:pPr>
              <w:widowControl w:val="0"/>
              <w:jc w:val="center"/>
              <w:rPr>
                <w:sz w:val="24"/>
                <w:lang w:val="uk-UA"/>
              </w:rPr>
            </w:pPr>
          </w:p>
        </w:tc>
        <w:tc>
          <w:tcPr>
            <w:tcW w:w="514" w:type="pct"/>
            <w:gridSpan w:val="2"/>
            <w:vMerge w:val="restart"/>
            <w:shd w:val="clear" w:color="auto" w:fill="auto"/>
            <w:vAlign w:val="center"/>
          </w:tcPr>
          <w:p w:rsidR="00FC2103" w:rsidRPr="000C3FEE" w:rsidRDefault="00FC2103" w:rsidP="00CC2EB0">
            <w:pPr>
              <w:widowControl w:val="0"/>
              <w:jc w:val="center"/>
              <w:rPr>
                <w:sz w:val="24"/>
                <w:lang w:val="uk-UA"/>
              </w:rPr>
            </w:pPr>
            <w:r w:rsidRPr="000C3FEE">
              <w:rPr>
                <w:sz w:val="24"/>
                <w:lang w:val="uk-UA"/>
              </w:rPr>
              <w:t>усього</w:t>
            </w:r>
          </w:p>
        </w:tc>
        <w:tc>
          <w:tcPr>
            <w:tcW w:w="2195" w:type="pct"/>
            <w:gridSpan w:val="5"/>
            <w:shd w:val="clear" w:color="auto" w:fill="auto"/>
            <w:vAlign w:val="center"/>
          </w:tcPr>
          <w:p w:rsidR="00FC2103" w:rsidRPr="000C3FEE" w:rsidRDefault="00FC2103" w:rsidP="00CC2EB0">
            <w:pPr>
              <w:widowControl w:val="0"/>
              <w:jc w:val="center"/>
              <w:rPr>
                <w:sz w:val="24"/>
                <w:lang w:val="uk-UA"/>
              </w:rPr>
            </w:pPr>
            <w:r w:rsidRPr="000C3FEE">
              <w:rPr>
                <w:sz w:val="24"/>
                <w:lang w:val="uk-UA"/>
              </w:rPr>
              <w:t>у тому числі</w:t>
            </w:r>
          </w:p>
        </w:tc>
      </w:tr>
      <w:tr w:rsidR="00FC2103" w:rsidRPr="000C3FEE" w:rsidTr="000C3FEE">
        <w:trPr>
          <w:cantSplit/>
          <w:trHeight w:val="20"/>
        </w:trPr>
        <w:tc>
          <w:tcPr>
            <w:tcW w:w="2291" w:type="pct"/>
            <w:vMerge/>
          </w:tcPr>
          <w:p w:rsidR="00FC2103" w:rsidRPr="000C3FEE" w:rsidRDefault="00FC2103" w:rsidP="00CC2EB0">
            <w:pPr>
              <w:widowControl w:val="0"/>
              <w:jc w:val="center"/>
              <w:rPr>
                <w:sz w:val="24"/>
                <w:lang w:val="uk-UA"/>
              </w:rPr>
            </w:pPr>
          </w:p>
        </w:tc>
        <w:tc>
          <w:tcPr>
            <w:tcW w:w="514" w:type="pct"/>
            <w:gridSpan w:val="2"/>
            <w:vMerge/>
            <w:shd w:val="clear" w:color="auto" w:fill="auto"/>
            <w:vAlign w:val="center"/>
          </w:tcPr>
          <w:p w:rsidR="00FC2103" w:rsidRPr="000C3FEE" w:rsidRDefault="00FC2103" w:rsidP="00CC2EB0">
            <w:pPr>
              <w:widowControl w:val="0"/>
              <w:jc w:val="center"/>
              <w:rPr>
                <w:sz w:val="24"/>
                <w:lang w:val="uk-UA"/>
              </w:rPr>
            </w:pPr>
          </w:p>
        </w:tc>
        <w:tc>
          <w:tcPr>
            <w:tcW w:w="440" w:type="pct"/>
            <w:shd w:val="clear" w:color="auto" w:fill="auto"/>
            <w:vAlign w:val="center"/>
          </w:tcPr>
          <w:p w:rsidR="00FC2103" w:rsidRPr="000C3FEE" w:rsidRDefault="00FC2103" w:rsidP="00CC2EB0">
            <w:pPr>
              <w:widowControl w:val="0"/>
              <w:jc w:val="center"/>
              <w:rPr>
                <w:sz w:val="24"/>
                <w:lang w:val="uk-UA"/>
              </w:rPr>
            </w:pPr>
            <w:r w:rsidRPr="000C3FEE">
              <w:rPr>
                <w:sz w:val="24"/>
                <w:lang w:val="uk-UA"/>
              </w:rPr>
              <w:t>л</w:t>
            </w:r>
          </w:p>
        </w:tc>
        <w:tc>
          <w:tcPr>
            <w:tcW w:w="442" w:type="pct"/>
            <w:vAlign w:val="center"/>
          </w:tcPr>
          <w:p w:rsidR="00FC2103" w:rsidRPr="000C3FEE" w:rsidRDefault="00FC2103" w:rsidP="00CC2EB0">
            <w:pPr>
              <w:widowControl w:val="0"/>
              <w:jc w:val="center"/>
              <w:rPr>
                <w:sz w:val="24"/>
                <w:lang w:val="uk-UA"/>
              </w:rPr>
            </w:pPr>
            <w:r w:rsidRPr="000C3FEE">
              <w:rPr>
                <w:sz w:val="24"/>
                <w:lang w:val="uk-UA"/>
              </w:rPr>
              <w:t>п</w:t>
            </w:r>
          </w:p>
        </w:tc>
        <w:tc>
          <w:tcPr>
            <w:tcW w:w="442" w:type="pct"/>
            <w:vAlign w:val="center"/>
          </w:tcPr>
          <w:p w:rsidR="00FC2103" w:rsidRPr="000C3FEE" w:rsidRDefault="00FC2103" w:rsidP="00CC2EB0">
            <w:pPr>
              <w:widowControl w:val="0"/>
              <w:jc w:val="center"/>
              <w:rPr>
                <w:sz w:val="24"/>
                <w:lang w:val="uk-UA"/>
              </w:rPr>
            </w:pPr>
            <w:proofErr w:type="spellStart"/>
            <w:r w:rsidRPr="000C3FEE">
              <w:rPr>
                <w:sz w:val="24"/>
                <w:lang w:val="uk-UA"/>
              </w:rPr>
              <w:t>лаб</w:t>
            </w:r>
            <w:proofErr w:type="spellEnd"/>
            <w:r w:rsidRPr="000C3FEE">
              <w:rPr>
                <w:sz w:val="24"/>
                <w:lang w:val="uk-UA"/>
              </w:rPr>
              <w:t>.</w:t>
            </w:r>
          </w:p>
        </w:tc>
        <w:tc>
          <w:tcPr>
            <w:tcW w:w="442" w:type="pct"/>
            <w:vAlign w:val="center"/>
          </w:tcPr>
          <w:p w:rsidR="00FC2103" w:rsidRPr="000C3FEE" w:rsidRDefault="00FC2103" w:rsidP="00CC2EB0">
            <w:pPr>
              <w:widowControl w:val="0"/>
              <w:jc w:val="center"/>
              <w:rPr>
                <w:sz w:val="24"/>
                <w:lang w:val="uk-UA"/>
              </w:rPr>
            </w:pPr>
            <w:proofErr w:type="spellStart"/>
            <w:r w:rsidRPr="000C3FEE">
              <w:rPr>
                <w:sz w:val="24"/>
                <w:lang w:val="uk-UA"/>
              </w:rPr>
              <w:t>інд</w:t>
            </w:r>
            <w:proofErr w:type="spellEnd"/>
            <w:r w:rsidRPr="000C3FEE">
              <w:rPr>
                <w:sz w:val="24"/>
                <w:lang w:val="uk-UA"/>
              </w:rPr>
              <w:t>.</w:t>
            </w:r>
          </w:p>
        </w:tc>
        <w:tc>
          <w:tcPr>
            <w:tcW w:w="429" w:type="pct"/>
            <w:vAlign w:val="center"/>
          </w:tcPr>
          <w:p w:rsidR="00FC2103" w:rsidRPr="000C3FEE" w:rsidRDefault="00FC2103" w:rsidP="00CC2EB0">
            <w:pPr>
              <w:widowControl w:val="0"/>
              <w:jc w:val="center"/>
              <w:rPr>
                <w:sz w:val="24"/>
                <w:lang w:val="uk-UA"/>
              </w:rPr>
            </w:pPr>
            <w:proofErr w:type="spellStart"/>
            <w:r w:rsidRPr="000C3FEE">
              <w:rPr>
                <w:sz w:val="24"/>
                <w:lang w:val="uk-UA"/>
              </w:rPr>
              <w:t>с.р</w:t>
            </w:r>
            <w:proofErr w:type="spellEnd"/>
            <w:r w:rsidRPr="000C3FEE">
              <w:rPr>
                <w:sz w:val="24"/>
                <w:lang w:val="uk-UA"/>
              </w:rPr>
              <w:t>.</w:t>
            </w:r>
          </w:p>
        </w:tc>
      </w:tr>
      <w:tr w:rsidR="00FC2103" w:rsidRPr="000C3FEE" w:rsidTr="000C3FEE">
        <w:trPr>
          <w:cantSplit/>
          <w:trHeight w:val="20"/>
        </w:trPr>
        <w:tc>
          <w:tcPr>
            <w:tcW w:w="2291" w:type="pct"/>
          </w:tcPr>
          <w:p w:rsidR="00FC2103" w:rsidRPr="000C3FEE" w:rsidRDefault="00FC2103" w:rsidP="00CC2EB0">
            <w:pPr>
              <w:widowControl w:val="0"/>
              <w:jc w:val="center"/>
              <w:rPr>
                <w:bCs/>
                <w:sz w:val="24"/>
                <w:lang w:val="uk-UA"/>
              </w:rPr>
            </w:pPr>
            <w:r w:rsidRPr="000C3FEE">
              <w:rPr>
                <w:bCs/>
                <w:sz w:val="24"/>
                <w:lang w:val="uk-UA"/>
              </w:rPr>
              <w:t>1</w:t>
            </w:r>
          </w:p>
        </w:tc>
        <w:tc>
          <w:tcPr>
            <w:tcW w:w="514" w:type="pct"/>
            <w:gridSpan w:val="2"/>
            <w:shd w:val="clear" w:color="auto" w:fill="auto"/>
            <w:vAlign w:val="center"/>
          </w:tcPr>
          <w:p w:rsidR="00FC2103" w:rsidRPr="000C3FEE" w:rsidRDefault="00FC2103" w:rsidP="00CC2EB0">
            <w:pPr>
              <w:widowControl w:val="0"/>
              <w:jc w:val="center"/>
              <w:rPr>
                <w:bCs/>
                <w:sz w:val="24"/>
                <w:lang w:val="uk-UA"/>
              </w:rPr>
            </w:pPr>
            <w:r w:rsidRPr="000C3FEE">
              <w:rPr>
                <w:bCs/>
                <w:sz w:val="24"/>
                <w:lang w:val="uk-UA"/>
              </w:rPr>
              <w:t>2</w:t>
            </w:r>
          </w:p>
        </w:tc>
        <w:tc>
          <w:tcPr>
            <w:tcW w:w="440" w:type="pct"/>
            <w:shd w:val="clear" w:color="auto" w:fill="auto"/>
            <w:vAlign w:val="center"/>
          </w:tcPr>
          <w:p w:rsidR="00FC2103" w:rsidRPr="000C3FEE" w:rsidRDefault="00FC2103" w:rsidP="00CC2EB0">
            <w:pPr>
              <w:widowControl w:val="0"/>
              <w:jc w:val="center"/>
              <w:rPr>
                <w:bCs/>
                <w:sz w:val="24"/>
                <w:lang w:val="uk-UA"/>
              </w:rPr>
            </w:pPr>
            <w:r w:rsidRPr="000C3FEE">
              <w:rPr>
                <w:bCs/>
                <w:sz w:val="24"/>
                <w:lang w:val="uk-UA"/>
              </w:rPr>
              <w:t>3</w:t>
            </w:r>
          </w:p>
        </w:tc>
        <w:tc>
          <w:tcPr>
            <w:tcW w:w="442" w:type="pct"/>
            <w:vAlign w:val="center"/>
          </w:tcPr>
          <w:p w:rsidR="00FC2103" w:rsidRPr="000C3FEE" w:rsidRDefault="00FC2103" w:rsidP="00CC2EB0">
            <w:pPr>
              <w:widowControl w:val="0"/>
              <w:jc w:val="center"/>
              <w:rPr>
                <w:bCs/>
                <w:sz w:val="24"/>
                <w:lang w:val="uk-UA"/>
              </w:rPr>
            </w:pPr>
            <w:r w:rsidRPr="000C3FEE">
              <w:rPr>
                <w:bCs/>
                <w:sz w:val="24"/>
                <w:lang w:val="uk-UA"/>
              </w:rPr>
              <w:t>4</w:t>
            </w:r>
          </w:p>
        </w:tc>
        <w:tc>
          <w:tcPr>
            <w:tcW w:w="442" w:type="pct"/>
            <w:vAlign w:val="center"/>
          </w:tcPr>
          <w:p w:rsidR="00FC2103" w:rsidRPr="000C3FEE" w:rsidRDefault="00FC2103" w:rsidP="00CC2EB0">
            <w:pPr>
              <w:widowControl w:val="0"/>
              <w:jc w:val="center"/>
              <w:rPr>
                <w:bCs/>
                <w:sz w:val="24"/>
                <w:lang w:val="uk-UA"/>
              </w:rPr>
            </w:pPr>
            <w:r w:rsidRPr="000C3FEE">
              <w:rPr>
                <w:bCs/>
                <w:sz w:val="24"/>
                <w:lang w:val="uk-UA"/>
              </w:rPr>
              <w:t>5</w:t>
            </w:r>
          </w:p>
        </w:tc>
        <w:tc>
          <w:tcPr>
            <w:tcW w:w="442" w:type="pct"/>
            <w:vAlign w:val="center"/>
          </w:tcPr>
          <w:p w:rsidR="00FC2103" w:rsidRPr="000C3FEE" w:rsidRDefault="00FC2103" w:rsidP="00CC2EB0">
            <w:pPr>
              <w:widowControl w:val="0"/>
              <w:jc w:val="center"/>
              <w:rPr>
                <w:bCs/>
                <w:sz w:val="24"/>
                <w:lang w:val="uk-UA"/>
              </w:rPr>
            </w:pPr>
            <w:r w:rsidRPr="000C3FEE">
              <w:rPr>
                <w:bCs/>
                <w:sz w:val="24"/>
                <w:lang w:val="uk-UA"/>
              </w:rPr>
              <w:t>6</w:t>
            </w:r>
          </w:p>
        </w:tc>
        <w:tc>
          <w:tcPr>
            <w:tcW w:w="429" w:type="pct"/>
            <w:vAlign w:val="center"/>
          </w:tcPr>
          <w:p w:rsidR="00FC2103" w:rsidRPr="000C3FEE" w:rsidRDefault="00FC2103" w:rsidP="00CC2EB0">
            <w:pPr>
              <w:widowControl w:val="0"/>
              <w:jc w:val="center"/>
              <w:rPr>
                <w:bCs/>
                <w:sz w:val="24"/>
                <w:lang w:val="uk-UA"/>
              </w:rPr>
            </w:pPr>
            <w:r w:rsidRPr="000C3FEE">
              <w:rPr>
                <w:bCs/>
                <w:sz w:val="24"/>
                <w:lang w:val="uk-UA"/>
              </w:rPr>
              <w:t>7</w:t>
            </w:r>
          </w:p>
        </w:tc>
      </w:tr>
      <w:tr w:rsidR="00FC2103" w:rsidRPr="000C3FEE" w:rsidTr="00CC2EB0">
        <w:trPr>
          <w:cantSplit/>
          <w:trHeight w:val="20"/>
        </w:trPr>
        <w:tc>
          <w:tcPr>
            <w:tcW w:w="5000" w:type="pct"/>
            <w:gridSpan w:val="8"/>
            <w:vAlign w:val="center"/>
          </w:tcPr>
          <w:p w:rsidR="00FC2103" w:rsidRPr="000C3FEE" w:rsidRDefault="00FC2103" w:rsidP="00FC2103">
            <w:pPr>
              <w:widowControl w:val="0"/>
              <w:jc w:val="center"/>
              <w:rPr>
                <w:sz w:val="24"/>
                <w:lang w:val="uk-UA"/>
              </w:rPr>
            </w:pPr>
          </w:p>
        </w:tc>
      </w:tr>
      <w:tr w:rsidR="00FC2103" w:rsidRPr="000C3FEE" w:rsidTr="000C3FEE">
        <w:trPr>
          <w:cantSplit/>
          <w:trHeight w:val="20"/>
        </w:trPr>
        <w:tc>
          <w:tcPr>
            <w:tcW w:w="2291" w:type="pct"/>
          </w:tcPr>
          <w:p w:rsidR="00FC2103" w:rsidRPr="000C3FEE" w:rsidRDefault="00785E42" w:rsidP="00CC2EB0">
            <w:pPr>
              <w:widowControl w:val="0"/>
              <w:ind w:right="-109"/>
              <w:rPr>
                <w:sz w:val="24"/>
                <w:lang w:val="uk-UA"/>
              </w:rPr>
            </w:pPr>
            <w:r w:rsidRPr="000C3FEE">
              <w:rPr>
                <w:sz w:val="24"/>
              </w:rPr>
              <w:t xml:space="preserve">Тема 1. </w:t>
            </w:r>
            <w:proofErr w:type="spellStart"/>
            <w:r w:rsidRPr="000C3FEE">
              <w:rPr>
                <w:sz w:val="24"/>
              </w:rPr>
              <w:t>Управлінський</w:t>
            </w:r>
            <w:proofErr w:type="spellEnd"/>
            <w:r w:rsidRPr="000C3FEE">
              <w:rPr>
                <w:sz w:val="24"/>
              </w:rPr>
              <w:t xml:space="preserve">  </w:t>
            </w:r>
            <w:proofErr w:type="spellStart"/>
            <w:proofErr w:type="gramStart"/>
            <w:r w:rsidRPr="000C3FEE">
              <w:rPr>
                <w:sz w:val="24"/>
              </w:rPr>
              <w:t>обл</w:t>
            </w:r>
            <w:proofErr w:type="gramEnd"/>
            <w:r w:rsidRPr="000C3FEE">
              <w:rPr>
                <w:sz w:val="24"/>
              </w:rPr>
              <w:t>ік</w:t>
            </w:r>
            <w:proofErr w:type="spellEnd"/>
            <w:r w:rsidRPr="000C3FEE">
              <w:rPr>
                <w:sz w:val="24"/>
              </w:rPr>
              <w:t xml:space="preserve"> у  </w:t>
            </w:r>
            <w:proofErr w:type="spellStart"/>
            <w:r w:rsidRPr="000C3FEE">
              <w:rPr>
                <w:sz w:val="24"/>
              </w:rPr>
              <w:t>системі</w:t>
            </w:r>
            <w:proofErr w:type="spellEnd"/>
            <w:r w:rsidRPr="000C3FEE">
              <w:rPr>
                <w:sz w:val="24"/>
              </w:rPr>
              <w:t xml:space="preserve">  </w:t>
            </w:r>
            <w:proofErr w:type="spellStart"/>
            <w:r w:rsidRPr="000C3FEE">
              <w:rPr>
                <w:sz w:val="24"/>
              </w:rPr>
              <w:t>бухгалтерського</w:t>
            </w:r>
            <w:proofErr w:type="spellEnd"/>
            <w:r w:rsidRPr="000C3FEE">
              <w:rPr>
                <w:sz w:val="24"/>
              </w:rPr>
              <w:t xml:space="preserve">  </w:t>
            </w:r>
            <w:proofErr w:type="spellStart"/>
            <w:r w:rsidRPr="000C3FEE">
              <w:rPr>
                <w:sz w:val="24"/>
              </w:rPr>
              <w:t>обліку</w:t>
            </w:r>
            <w:proofErr w:type="spellEnd"/>
          </w:p>
        </w:tc>
        <w:tc>
          <w:tcPr>
            <w:tcW w:w="514" w:type="pct"/>
            <w:gridSpan w:val="2"/>
            <w:shd w:val="clear" w:color="auto" w:fill="auto"/>
            <w:vAlign w:val="center"/>
          </w:tcPr>
          <w:p w:rsidR="00FC2103" w:rsidRPr="00FC088A" w:rsidRDefault="00FC088A" w:rsidP="00CC2EB0">
            <w:pPr>
              <w:widowControl w:val="0"/>
              <w:jc w:val="center"/>
              <w:rPr>
                <w:sz w:val="24"/>
                <w:lang w:val="en-US"/>
              </w:rPr>
            </w:pPr>
            <w:r>
              <w:rPr>
                <w:sz w:val="24"/>
                <w:lang w:val="en-US"/>
              </w:rPr>
              <w:t>12</w:t>
            </w:r>
          </w:p>
        </w:tc>
        <w:tc>
          <w:tcPr>
            <w:tcW w:w="440" w:type="pct"/>
            <w:shd w:val="clear" w:color="auto" w:fill="auto"/>
            <w:vAlign w:val="center"/>
          </w:tcPr>
          <w:p w:rsidR="00FC2103" w:rsidRPr="00B75F6B" w:rsidRDefault="00B75F6B" w:rsidP="00CC2EB0">
            <w:pPr>
              <w:widowControl w:val="0"/>
              <w:jc w:val="center"/>
              <w:rPr>
                <w:sz w:val="24"/>
                <w:lang w:val="en-US"/>
              </w:rPr>
            </w:pPr>
            <w:r>
              <w:rPr>
                <w:sz w:val="24"/>
                <w:lang w:val="en-US"/>
              </w:rPr>
              <w:t>2</w:t>
            </w:r>
          </w:p>
        </w:tc>
        <w:tc>
          <w:tcPr>
            <w:tcW w:w="442" w:type="pct"/>
            <w:vAlign w:val="center"/>
          </w:tcPr>
          <w:p w:rsidR="00FC2103" w:rsidRPr="00B75F6B" w:rsidRDefault="00B75F6B" w:rsidP="00CC2EB0">
            <w:pPr>
              <w:widowControl w:val="0"/>
              <w:jc w:val="center"/>
              <w:rPr>
                <w:sz w:val="24"/>
                <w:lang w:val="en-US"/>
              </w:rPr>
            </w:pPr>
            <w:r>
              <w:rPr>
                <w:sz w:val="24"/>
                <w:lang w:val="en-US"/>
              </w:rPr>
              <w:t>2</w:t>
            </w:r>
          </w:p>
        </w:tc>
        <w:tc>
          <w:tcPr>
            <w:tcW w:w="442" w:type="pct"/>
            <w:vAlign w:val="center"/>
          </w:tcPr>
          <w:p w:rsidR="00FC2103" w:rsidRPr="000C3FEE" w:rsidRDefault="00FC2103" w:rsidP="00CC2EB0">
            <w:pPr>
              <w:widowControl w:val="0"/>
              <w:jc w:val="center"/>
              <w:rPr>
                <w:sz w:val="24"/>
                <w:lang w:val="uk-UA"/>
              </w:rPr>
            </w:pPr>
          </w:p>
        </w:tc>
        <w:tc>
          <w:tcPr>
            <w:tcW w:w="442" w:type="pct"/>
            <w:vAlign w:val="center"/>
          </w:tcPr>
          <w:p w:rsidR="00FC2103" w:rsidRPr="000C3FEE" w:rsidRDefault="00FC2103" w:rsidP="00CC2EB0">
            <w:pPr>
              <w:widowControl w:val="0"/>
              <w:jc w:val="center"/>
              <w:rPr>
                <w:sz w:val="24"/>
                <w:lang w:val="uk-UA"/>
              </w:rPr>
            </w:pPr>
          </w:p>
        </w:tc>
        <w:tc>
          <w:tcPr>
            <w:tcW w:w="429" w:type="pct"/>
            <w:vAlign w:val="center"/>
          </w:tcPr>
          <w:p w:rsidR="00FC2103" w:rsidRPr="00B75F6B" w:rsidRDefault="00B75F6B" w:rsidP="00CC2EB0">
            <w:pPr>
              <w:widowControl w:val="0"/>
              <w:jc w:val="center"/>
              <w:rPr>
                <w:sz w:val="24"/>
                <w:lang w:val="en-US"/>
              </w:rPr>
            </w:pPr>
            <w:r>
              <w:rPr>
                <w:sz w:val="24"/>
                <w:lang w:val="en-US"/>
              </w:rPr>
              <w:t>8</w:t>
            </w:r>
          </w:p>
        </w:tc>
      </w:tr>
      <w:tr w:rsidR="00FC2103" w:rsidRPr="000C3FEE" w:rsidTr="000C3FEE">
        <w:trPr>
          <w:cantSplit/>
          <w:trHeight w:val="20"/>
        </w:trPr>
        <w:tc>
          <w:tcPr>
            <w:tcW w:w="2291" w:type="pct"/>
          </w:tcPr>
          <w:p w:rsidR="00FC2103" w:rsidRPr="000C3FEE" w:rsidRDefault="00785E42" w:rsidP="00CC2EB0">
            <w:pPr>
              <w:widowControl w:val="0"/>
              <w:ind w:right="-109"/>
              <w:rPr>
                <w:sz w:val="24"/>
                <w:lang w:val="uk-UA"/>
              </w:rPr>
            </w:pPr>
            <w:r w:rsidRPr="000C3FEE">
              <w:rPr>
                <w:sz w:val="24"/>
              </w:rPr>
              <w:t xml:space="preserve">Тема 2. </w:t>
            </w:r>
            <w:proofErr w:type="spellStart"/>
            <w:r w:rsidRPr="000C3FEE">
              <w:rPr>
                <w:sz w:val="24"/>
              </w:rPr>
              <w:t>Класифікація</w:t>
            </w:r>
            <w:proofErr w:type="spellEnd"/>
            <w:r w:rsidRPr="000C3FEE">
              <w:rPr>
                <w:sz w:val="24"/>
              </w:rPr>
              <w:t xml:space="preserve"> та </w:t>
            </w:r>
            <w:proofErr w:type="spellStart"/>
            <w:r w:rsidRPr="000C3FEE">
              <w:rPr>
                <w:sz w:val="24"/>
              </w:rPr>
              <w:t>поведінка</w:t>
            </w:r>
            <w:proofErr w:type="spellEnd"/>
            <w:r w:rsidRPr="000C3FEE">
              <w:rPr>
                <w:sz w:val="24"/>
              </w:rPr>
              <w:t xml:space="preserve"> </w:t>
            </w:r>
            <w:proofErr w:type="spellStart"/>
            <w:r w:rsidRPr="000C3FEE">
              <w:rPr>
                <w:sz w:val="24"/>
              </w:rPr>
              <w:t>витрат</w:t>
            </w:r>
            <w:proofErr w:type="spellEnd"/>
            <w:r w:rsidRPr="000C3FEE">
              <w:rPr>
                <w:sz w:val="24"/>
              </w:rPr>
              <w:t xml:space="preserve">, </w:t>
            </w:r>
            <w:proofErr w:type="spellStart"/>
            <w:r w:rsidRPr="000C3FEE">
              <w:rPr>
                <w:sz w:val="24"/>
              </w:rPr>
              <w:t>доходів</w:t>
            </w:r>
            <w:proofErr w:type="spellEnd"/>
            <w:r w:rsidRPr="000C3FEE">
              <w:rPr>
                <w:sz w:val="24"/>
              </w:rPr>
              <w:t xml:space="preserve"> </w:t>
            </w:r>
            <w:proofErr w:type="gramStart"/>
            <w:r w:rsidRPr="000C3FEE">
              <w:rPr>
                <w:sz w:val="24"/>
              </w:rPr>
              <w:t>в</w:t>
            </w:r>
            <w:proofErr w:type="gramEnd"/>
            <w:r w:rsidRPr="000C3FEE">
              <w:rPr>
                <w:sz w:val="24"/>
              </w:rPr>
              <w:t xml:space="preserve"> </w:t>
            </w:r>
            <w:proofErr w:type="spellStart"/>
            <w:r w:rsidRPr="000C3FEE">
              <w:rPr>
                <w:sz w:val="24"/>
              </w:rPr>
              <w:t>системі</w:t>
            </w:r>
            <w:proofErr w:type="spellEnd"/>
            <w:r w:rsidRPr="000C3FEE">
              <w:rPr>
                <w:sz w:val="24"/>
              </w:rPr>
              <w:t xml:space="preserve">  </w:t>
            </w:r>
            <w:proofErr w:type="spellStart"/>
            <w:r w:rsidRPr="000C3FEE">
              <w:rPr>
                <w:sz w:val="24"/>
              </w:rPr>
              <w:t>управлінського</w:t>
            </w:r>
            <w:proofErr w:type="spellEnd"/>
            <w:r w:rsidRPr="000C3FEE">
              <w:rPr>
                <w:sz w:val="24"/>
              </w:rPr>
              <w:t xml:space="preserve"> </w:t>
            </w:r>
            <w:proofErr w:type="spellStart"/>
            <w:r w:rsidRPr="000C3FEE">
              <w:rPr>
                <w:sz w:val="24"/>
              </w:rPr>
              <w:t>обліку</w:t>
            </w:r>
            <w:proofErr w:type="spellEnd"/>
            <w:r w:rsidRPr="000C3FEE">
              <w:rPr>
                <w:sz w:val="24"/>
              </w:rPr>
              <w:t xml:space="preserve">  </w:t>
            </w:r>
          </w:p>
        </w:tc>
        <w:tc>
          <w:tcPr>
            <w:tcW w:w="514" w:type="pct"/>
            <w:gridSpan w:val="2"/>
            <w:shd w:val="clear" w:color="auto" w:fill="auto"/>
            <w:vAlign w:val="center"/>
          </w:tcPr>
          <w:p w:rsidR="00FC2103" w:rsidRPr="00FC088A" w:rsidRDefault="00FC088A" w:rsidP="00CC2EB0">
            <w:pPr>
              <w:widowControl w:val="0"/>
              <w:jc w:val="center"/>
              <w:rPr>
                <w:sz w:val="24"/>
                <w:lang w:val="en-US"/>
              </w:rPr>
            </w:pPr>
            <w:r>
              <w:rPr>
                <w:sz w:val="24"/>
                <w:lang w:val="en-US"/>
              </w:rPr>
              <w:t>12</w:t>
            </w:r>
          </w:p>
        </w:tc>
        <w:tc>
          <w:tcPr>
            <w:tcW w:w="440" w:type="pct"/>
            <w:shd w:val="clear" w:color="auto" w:fill="auto"/>
            <w:vAlign w:val="center"/>
          </w:tcPr>
          <w:p w:rsidR="00FC2103" w:rsidRPr="00B75F6B" w:rsidRDefault="00B75F6B" w:rsidP="00CC2EB0">
            <w:pPr>
              <w:widowControl w:val="0"/>
              <w:jc w:val="center"/>
              <w:rPr>
                <w:sz w:val="24"/>
                <w:lang w:val="en-US"/>
              </w:rPr>
            </w:pPr>
            <w:r>
              <w:rPr>
                <w:sz w:val="24"/>
                <w:lang w:val="en-US"/>
              </w:rPr>
              <w:t>2</w:t>
            </w:r>
          </w:p>
        </w:tc>
        <w:tc>
          <w:tcPr>
            <w:tcW w:w="442" w:type="pct"/>
            <w:vAlign w:val="center"/>
          </w:tcPr>
          <w:p w:rsidR="00FC2103" w:rsidRPr="00B75F6B" w:rsidRDefault="00B75F6B" w:rsidP="00CC2EB0">
            <w:pPr>
              <w:widowControl w:val="0"/>
              <w:jc w:val="center"/>
              <w:rPr>
                <w:sz w:val="24"/>
                <w:lang w:val="en-US"/>
              </w:rPr>
            </w:pPr>
            <w:r>
              <w:rPr>
                <w:sz w:val="24"/>
                <w:lang w:val="en-US"/>
              </w:rPr>
              <w:t>2</w:t>
            </w:r>
          </w:p>
        </w:tc>
        <w:tc>
          <w:tcPr>
            <w:tcW w:w="442" w:type="pct"/>
            <w:vAlign w:val="center"/>
          </w:tcPr>
          <w:p w:rsidR="00FC2103" w:rsidRPr="000C3FEE" w:rsidRDefault="00FC2103" w:rsidP="00CC2EB0">
            <w:pPr>
              <w:widowControl w:val="0"/>
              <w:jc w:val="center"/>
              <w:rPr>
                <w:sz w:val="24"/>
                <w:lang w:val="uk-UA"/>
              </w:rPr>
            </w:pPr>
          </w:p>
        </w:tc>
        <w:tc>
          <w:tcPr>
            <w:tcW w:w="442" w:type="pct"/>
            <w:vAlign w:val="center"/>
          </w:tcPr>
          <w:p w:rsidR="00FC2103" w:rsidRPr="000C3FEE" w:rsidRDefault="00FC2103" w:rsidP="00CC2EB0">
            <w:pPr>
              <w:widowControl w:val="0"/>
              <w:jc w:val="center"/>
              <w:rPr>
                <w:sz w:val="24"/>
                <w:lang w:val="uk-UA"/>
              </w:rPr>
            </w:pPr>
          </w:p>
        </w:tc>
        <w:tc>
          <w:tcPr>
            <w:tcW w:w="429" w:type="pct"/>
            <w:vAlign w:val="center"/>
          </w:tcPr>
          <w:p w:rsidR="00FC2103" w:rsidRPr="00B75F6B" w:rsidRDefault="00B75F6B" w:rsidP="00CC2EB0">
            <w:pPr>
              <w:widowControl w:val="0"/>
              <w:jc w:val="center"/>
              <w:rPr>
                <w:sz w:val="24"/>
                <w:lang w:val="en-US"/>
              </w:rPr>
            </w:pPr>
            <w:r>
              <w:rPr>
                <w:sz w:val="24"/>
                <w:lang w:val="en-US"/>
              </w:rPr>
              <w:t>8</w:t>
            </w:r>
          </w:p>
        </w:tc>
      </w:tr>
      <w:tr w:rsidR="00FC2103" w:rsidRPr="000C3FEE" w:rsidTr="000C3FEE">
        <w:trPr>
          <w:cantSplit/>
          <w:trHeight w:val="20"/>
        </w:trPr>
        <w:tc>
          <w:tcPr>
            <w:tcW w:w="2291" w:type="pct"/>
          </w:tcPr>
          <w:p w:rsidR="00FC2103" w:rsidRPr="000C3FEE" w:rsidRDefault="00785E42" w:rsidP="00CC2EB0">
            <w:pPr>
              <w:pStyle w:val="a7"/>
              <w:widowControl w:val="0"/>
              <w:spacing w:after="0"/>
              <w:ind w:left="34" w:right="-109"/>
              <w:rPr>
                <w:sz w:val="24"/>
                <w:lang w:val="uk-UA"/>
              </w:rPr>
            </w:pPr>
            <w:r w:rsidRPr="000C3FEE">
              <w:rPr>
                <w:sz w:val="24"/>
              </w:rPr>
              <w:t xml:space="preserve">Тема 3. </w:t>
            </w:r>
            <w:proofErr w:type="spellStart"/>
            <w:r w:rsidRPr="000C3FEE">
              <w:rPr>
                <w:sz w:val="24"/>
              </w:rPr>
              <w:t>Сутність</w:t>
            </w:r>
            <w:proofErr w:type="spellEnd"/>
            <w:r w:rsidRPr="000C3FEE">
              <w:rPr>
                <w:sz w:val="24"/>
              </w:rPr>
              <w:t xml:space="preserve"> </w:t>
            </w:r>
            <w:proofErr w:type="spellStart"/>
            <w:r w:rsidRPr="000C3FEE">
              <w:rPr>
                <w:sz w:val="24"/>
              </w:rPr>
              <w:t>собівартості</w:t>
            </w:r>
            <w:proofErr w:type="spellEnd"/>
            <w:r w:rsidRPr="000C3FEE">
              <w:rPr>
                <w:sz w:val="24"/>
              </w:rPr>
              <w:t xml:space="preserve"> </w:t>
            </w:r>
            <w:proofErr w:type="spellStart"/>
            <w:r w:rsidRPr="000C3FEE">
              <w:rPr>
                <w:sz w:val="24"/>
              </w:rPr>
              <w:t>продукції</w:t>
            </w:r>
            <w:proofErr w:type="spellEnd"/>
            <w:r w:rsidRPr="000C3FEE">
              <w:rPr>
                <w:sz w:val="24"/>
              </w:rPr>
              <w:t xml:space="preserve">, </w:t>
            </w:r>
            <w:proofErr w:type="spellStart"/>
            <w:r w:rsidRPr="000C3FEE">
              <w:rPr>
                <w:sz w:val="24"/>
              </w:rPr>
              <w:t>принципи</w:t>
            </w:r>
            <w:proofErr w:type="spellEnd"/>
            <w:r w:rsidRPr="000C3FEE">
              <w:rPr>
                <w:sz w:val="24"/>
              </w:rPr>
              <w:t xml:space="preserve"> і </w:t>
            </w:r>
            <w:proofErr w:type="spellStart"/>
            <w:r w:rsidRPr="000C3FEE">
              <w:rPr>
                <w:sz w:val="24"/>
              </w:rPr>
              <w:t>критерії</w:t>
            </w:r>
            <w:proofErr w:type="spellEnd"/>
            <w:r w:rsidRPr="000C3FEE">
              <w:rPr>
                <w:sz w:val="24"/>
              </w:rPr>
              <w:t xml:space="preserve"> </w:t>
            </w:r>
            <w:proofErr w:type="spellStart"/>
            <w:r w:rsidRPr="000C3FEE">
              <w:rPr>
                <w:sz w:val="24"/>
              </w:rPr>
              <w:t>її</w:t>
            </w:r>
            <w:proofErr w:type="spellEnd"/>
            <w:r w:rsidRPr="000C3FEE">
              <w:rPr>
                <w:sz w:val="24"/>
              </w:rPr>
              <w:t xml:space="preserve"> </w:t>
            </w:r>
            <w:proofErr w:type="spellStart"/>
            <w:r w:rsidRPr="000C3FEE">
              <w:rPr>
                <w:sz w:val="24"/>
              </w:rPr>
              <w:t>формування</w:t>
            </w:r>
            <w:proofErr w:type="spellEnd"/>
            <w:r w:rsidRPr="000C3FEE">
              <w:rPr>
                <w:sz w:val="24"/>
              </w:rPr>
              <w:t xml:space="preserve">  </w:t>
            </w:r>
          </w:p>
        </w:tc>
        <w:tc>
          <w:tcPr>
            <w:tcW w:w="514" w:type="pct"/>
            <w:gridSpan w:val="2"/>
            <w:shd w:val="clear" w:color="auto" w:fill="auto"/>
            <w:vAlign w:val="center"/>
          </w:tcPr>
          <w:p w:rsidR="00FC2103" w:rsidRPr="00FC088A" w:rsidRDefault="00FC088A" w:rsidP="00CC2EB0">
            <w:pPr>
              <w:widowControl w:val="0"/>
              <w:jc w:val="center"/>
              <w:rPr>
                <w:sz w:val="24"/>
                <w:lang w:val="en-US"/>
              </w:rPr>
            </w:pPr>
            <w:r>
              <w:rPr>
                <w:sz w:val="24"/>
                <w:lang w:val="en-US"/>
              </w:rPr>
              <w:t>12</w:t>
            </w:r>
          </w:p>
        </w:tc>
        <w:tc>
          <w:tcPr>
            <w:tcW w:w="440" w:type="pct"/>
            <w:shd w:val="clear" w:color="auto" w:fill="auto"/>
            <w:vAlign w:val="center"/>
          </w:tcPr>
          <w:p w:rsidR="00FC2103" w:rsidRPr="00B75F6B" w:rsidRDefault="00B75F6B" w:rsidP="00CC2EB0">
            <w:pPr>
              <w:widowControl w:val="0"/>
              <w:jc w:val="center"/>
              <w:rPr>
                <w:sz w:val="24"/>
                <w:lang w:val="en-US"/>
              </w:rPr>
            </w:pPr>
            <w:r>
              <w:rPr>
                <w:sz w:val="24"/>
                <w:lang w:val="en-US"/>
              </w:rPr>
              <w:t>2</w:t>
            </w:r>
          </w:p>
        </w:tc>
        <w:tc>
          <w:tcPr>
            <w:tcW w:w="442" w:type="pct"/>
            <w:vAlign w:val="center"/>
          </w:tcPr>
          <w:p w:rsidR="00FC2103" w:rsidRPr="00B75F6B" w:rsidRDefault="00B75F6B" w:rsidP="00CC2EB0">
            <w:pPr>
              <w:widowControl w:val="0"/>
              <w:jc w:val="center"/>
              <w:rPr>
                <w:sz w:val="24"/>
                <w:lang w:val="en-US"/>
              </w:rPr>
            </w:pPr>
            <w:r>
              <w:rPr>
                <w:sz w:val="24"/>
                <w:lang w:val="en-US"/>
              </w:rPr>
              <w:t>2</w:t>
            </w:r>
          </w:p>
        </w:tc>
        <w:tc>
          <w:tcPr>
            <w:tcW w:w="442" w:type="pct"/>
            <w:vAlign w:val="center"/>
          </w:tcPr>
          <w:p w:rsidR="00FC2103" w:rsidRPr="000C3FEE" w:rsidRDefault="00FC2103" w:rsidP="00CC2EB0">
            <w:pPr>
              <w:widowControl w:val="0"/>
              <w:jc w:val="center"/>
              <w:rPr>
                <w:sz w:val="24"/>
                <w:lang w:val="uk-UA"/>
              </w:rPr>
            </w:pPr>
          </w:p>
        </w:tc>
        <w:tc>
          <w:tcPr>
            <w:tcW w:w="442" w:type="pct"/>
            <w:vAlign w:val="center"/>
          </w:tcPr>
          <w:p w:rsidR="00FC2103" w:rsidRPr="000C3FEE" w:rsidRDefault="00FC2103" w:rsidP="00CC2EB0">
            <w:pPr>
              <w:widowControl w:val="0"/>
              <w:jc w:val="center"/>
              <w:rPr>
                <w:sz w:val="24"/>
                <w:lang w:val="uk-UA"/>
              </w:rPr>
            </w:pPr>
          </w:p>
        </w:tc>
        <w:tc>
          <w:tcPr>
            <w:tcW w:w="429" w:type="pct"/>
            <w:vAlign w:val="center"/>
          </w:tcPr>
          <w:p w:rsidR="00FC2103" w:rsidRPr="00B75F6B" w:rsidRDefault="00B75F6B" w:rsidP="00CC2EB0">
            <w:pPr>
              <w:widowControl w:val="0"/>
              <w:jc w:val="center"/>
              <w:rPr>
                <w:sz w:val="24"/>
                <w:lang w:val="en-US"/>
              </w:rPr>
            </w:pPr>
            <w:r>
              <w:rPr>
                <w:sz w:val="24"/>
                <w:lang w:val="en-US"/>
              </w:rPr>
              <w:t>8</w:t>
            </w:r>
          </w:p>
        </w:tc>
      </w:tr>
      <w:tr w:rsidR="000C3FEE" w:rsidRPr="000C3FEE" w:rsidTr="000E3144">
        <w:trPr>
          <w:cantSplit/>
          <w:trHeight w:val="1776"/>
        </w:trPr>
        <w:tc>
          <w:tcPr>
            <w:tcW w:w="2291" w:type="pct"/>
          </w:tcPr>
          <w:p w:rsidR="000C3FEE" w:rsidRPr="000C3FEE" w:rsidRDefault="000C3FEE" w:rsidP="000C3FEE">
            <w:pPr>
              <w:widowControl w:val="0"/>
              <w:ind w:right="-109"/>
              <w:rPr>
                <w:sz w:val="24"/>
                <w:lang w:val="uk-UA"/>
              </w:rPr>
            </w:pPr>
            <w:r w:rsidRPr="000C3FEE">
              <w:rPr>
                <w:sz w:val="24"/>
              </w:rPr>
              <w:t xml:space="preserve">Тема 4. Система </w:t>
            </w:r>
            <w:proofErr w:type="spellStart"/>
            <w:proofErr w:type="gramStart"/>
            <w:r w:rsidRPr="000C3FEE">
              <w:rPr>
                <w:sz w:val="24"/>
              </w:rPr>
              <w:t>обл</w:t>
            </w:r>
            <w:proofErr w:type="gramEnd"/>
            <w:r w:rsidRPr="000C3FEE">
              <w:rPr>
                <w:sz w:val="24"/>
              </w:rPr>
              <w:t>іку</w:t>
            </w:r>
            <w:proofErr w:type="spellEnd"/>
            <w:r w:rsidRPr="000C3FEE">
              <w:rPr>
                <w:sz w:val="24"/>
              </w:rPr>
              <w:t xml:space="preserve"> та </w:t>
            </w:r>
            <w:proofErr w:type="spellStart"/>
            <w:r w:rsidRPr="000C3FEE">
              <w:rPr>
                <w:sz w:val="24"/>
              </w:rPr>
              <w:t>калькулювання</w:t>
            </w:r>
            <w:proofErr w:type="spellEnd"/>
            <w:r w:rsidRPr="000C3FEE">
              <w:rPr>
                <w:sz w:val="24"/>
              </w:rPr>
              <w:t xml:space="preserve"> </w:t>
            </w:r>
            <w:proofErr w:type="spellStart"/>
            <w:r w:rsidRPr="000C3FEE">
              <w:rPr>
                <w:sz w:val="24"/>
              </w:rPr>
              <w:t>собівартості</w:t>
            </w:r>
            <w:proofErr w:type="spellEnd"/>
            <w:r w:rsidRPr="000C3FEE">
              <w:rPr>
                <w:sz w:val="24"/>
              </w:rPr>
              <w:t xml:space="preserve"> за </w:t>
            </w:r>
            <w:proofErr w:type="spellStart"/>
            <w:r w:rsidRPr="000C3FEE">
              <w:rPr>
                <w:sz w:val="24"/>
              </w:rPr>
              <w:t>повними</w:t>
            </w:r>
            <w:proofErr w:type="spellEnd"/>
            <w:r w:rsidRPr="000C3FEE">
              <w:rPr>
                <w:sz w:val="24"/>
              </w:rPr>
              <w:t xml:space="preserve">  </w:t>
            </w:r>
            <w:proofErr w:type="spellStart"/>
            <w:r w:rsidRPr="000C3FEE">
              <w:rPr>
                <w:sz w:val="24"/>
              </w:rPr>
              <w:t>витратами</w:t>
            </w:r>
            <w:proofErr w:type="spellEnd"/>
          </w:p>
          <w:p w:rsidR="000C3FEE" w:rsidRPr="000C3FEE" w:rsidRDefault="000C3FEE" w:rsidP="00CC2EB0">
            <w:pPr>
              <w:pStyle w:val="a7"/>
              <w:widowControl w:val="0"/>
              <w:spacing w:after="0"/>
              <w:ind w:left="34" w:right="-109"/>
              <w:rPr>
                <w:sz w:val="24"/>
                <w:lang w:val="uk-UA"/>
              </w:rPr>
            </w:pPr>
            <w:r w:rsidRPr="000C3FEE">
              <w:rPr>
                <w:sz w:val="24"/>
              </w:rPr>
              <w:t xml:space="preserve"> Система </w:t>
            </w:r>
            <w:proofErr w:type="spellStart"/>
            <w:proofErr w:type="gramStart"/>
            <w:r w:rsidRPr="000C3FEE">
              <w:rPr>
                <w:sz w:val="24"/>
              </w:rPr>
              <w:t>обл</w:t>
            </w:r>
            <w:proofErr w:type="gramEnd"/>
            <w:r w:rsidRPr="000C3FEE">
              <w:rPr>
                <w:sz w:val="24"/>
              </w:rPr>
              <w:t>іку</w:t>
            </w:r>
            <w:proofErr w:type="spellEnd"/>
            <w:r w:rsidRPr="000C3FEE">
              <w:rPr>
                <w:sz w:val="24"/>
              </w:rPr>
              <w:t xml:space="preserve"> та </w:t>
            </w:r>
            <w:proofErr w:type="spellStart"/>
            <w:r w:rsidRPr="000C3FEE">
              <w:rPr>
                <w:sz w:val="24"/>
              </w:rPr>
              <w:t>калькулювання</w:t>
            </w:r>
            <w:proofErr w:type="spellEnd"/>
            <w:r w:rsidRPr="000C3FEE">
              <w:rPr>
                <w:sz w:val="24"/>
              </w:rPr>
              <w:t xml:space="preserve"> </w:t>
            </w:r>
            <w:proofErr w:type="spellStart"/>
            <w:r w:rsidRPr="000C3FEE">
              <w:rPr>
                <w:sz w:val="24"/>
              </w:rPr>
              <w:t>собівартості</w:t>
            </w:r>
            <w:proofErr w:type="spellEnd"/>
            <w:r w:rsidRPr="000C3FEE">
              <w:rPr>
                <w:sz w:val="24"/>
              </w:rPr>
              <w:t xml:space="preserve"> за </w:t>
            </w:r>
            <w:proofErr w:type="spellStart"/>
            <w:r w:rsidRPr="000C3FEE">
              <w:rPr>
                <w:sz w:val="24"/>
              </w:rPr>
              <w:t>неповними</w:t>
            </w:r>
            <w:proofErr w:type="spellEnd"/>
            <w:r w:rsidRPr="000C3FEE">
              <w:rPr>
                <w:sz w:val="24"/>
              </w:rPr>
              <w:t xml:space="preserve">  </w:t>
            </w:r>
            <w:proofErr w:type="spellStart"/>
            <w:r w:rsidRPr="000C3FEE">
              <w:rPr>
                <w:sz w:val="24"/>
              </w:rPr>
              <w:t>витратами</w:t>
            </w:r>
            <w:proofErr w:type="spellEnd"/>
            <w:r w:rsidRPr="000C3FEE">
              <w:rPr>
                <w:sz w:val="24"/>
              </w:rPr>
              <w:t xml:space="preserve">  </w:t>
            </w:r>
          </w:p>
          <w:p w:rsidR="000C3FEE" w:rsidRPr="000C3FEE" w:rsidRDefault="000C3FEE" w:rsidP="00CC2EB0">
            <w:pPr>
              <w:pStyle w:val="a7"/>
              <w:widowControl w:val="0"/>
              <w:ind w:left="34" w:right="-109"/>
              <w:rPr>
                <w:sz w:val="24"/>
                <w:lang w:val="uk-UA"/>
              </w:rPr>
            </w:pPr>
            <w:r w:rsidRPr="000C3FEE">
              <w:rPr>
                <w:sz w:val="24"/>
              </w:rPr>
              <w:t xml:space="preserve">Система </w:t>
            </w:r>
            <w:proofErr w:type="spellStart"/>
            <w:proofErr w:type="gramStart"/>
            <w:r w:rsidRPr="000C3FEE">
              <w:rPr>
                <w:sz w:val="24"/>
              </w:rPr>
              <w:t>обл</w:t>
            </w:r>
            <w:proofErr w:type="gramEnd"/>
            <w:r w:rsidRPr="000C3FEE">
              <w:rPr>
                <w:sz w:val="24"/>
              </w:rPr>
              <w:t>іку</w:t>
            </w:r>
            <w:proofErr w:type="spellEnd"/>
            <w:r w:rsidRPr="000C3FEE">
              <w:rPr>
                <w:sz w:val="24"/>
              </w:rPr>
              <w:t xml:space="preserve"> та </w:t>
            </w:r>
            <w:proofErr w:type="spellStart"/>
            <w:r w:rsidRPr="000C3FEE">
              <w:rPr>
                <w:sz w:val="24"/>
              </w:rPr>
              <w:t>калькулювання</w:t>
            </w:r>
            <w:proofErr w:type="spellEnd"/>
            <w:r w:rsidRPr="000C3FEE">
              <w:rPr>
                <w:sz w:val="24"/>
              </w:rPr>
              <w:t xml:space="preserve"> за </w:t>
            </w:r>
            <w:proofErr w:type="spellStart"/>
            <w:r w:rsidRPr="000C3FEE">
              <w:rPr>
                <w:sz w:val="24"/>
              </w:rPr>
              <w:t>нормативними</w:t>
            </w:r>
            <w:proofErr w:type="spellEnd"/>
            <w:r w:rsidRPr="000C3FEE">
              <w:rPr>
                <w:sz w:val="24"/>
              </w:rPr>
              <w:t xml:space="preserve">  </w:t>
            </w:r>
            <w:proofErr w:type="spellStart"/>
            <w:r w:rsidRPr="000C3FEE">
              <w:rPr>
                <w:sz w:val="24"/>
              </w:rPr>
              <w:t>витратами</w:t>
            </w:r>
            <w:proofErr w:type="spellEnd"/>
            <w:r w:rsidRPr="000C3FEE">
              <w:rPr>
                <w:sz w:val="24"/>
              </w:rPr>
              <w:t xml:space="preserve">  </w:t>
            </w:r>
          </w:p>
        </w:tc>
        <w:tc>
          <w:tcPr>
            <w:tcW w:w="514" w:type="pct"/>
            <w:gridSpan w:val="2"/>
            <w:shd w:val="clear" w:color="auto" w:fill="auto"/>
            <w:vAlign w:val="center"/>
          </w:tcPr>
          <w:p w:rsidR="000C3FEE" w:rsidRPr="00FC088A" w:rsidRDefault="00FC088A" w:rsidP="00CC2EB0">
            <w:pPr>
              <w:widowControl w:val="0"/>
              <w:jc w:val="center"/>
              <w:rPr>
                <w:sz w:val="24"/>
                <w:lang w:val="en-US"/>
              </w:rPr>
            </w:pPr>
            <w:r>
              <w:rPr>
                <w:sz w:val="24"/>
                <w:lang w:val="en-US"/>
              </w:rPr>
              <w:t>18</w:t>
            </w:r>
          </w:p>
        </w:tc>
        <w:tc>
          <w:tcPr>
            <w:tcW w:w="440" w:type="pct"/>
            <w:shd w:val="clear" w:color="auto" w:fill="auto"/>
            <w:vAlign w:val="center"/>
          </w:tcPr>
          <w:p w:rsidR="000C3FEE" w:rsidRPr="00B75F6B" w:rsidRDefault="00B75F6B" w:rsidP="00CC2EB0">
            <w:pPr>
              <w:widowControl w:val="0"/>
              <w:jc w:val="center"/>
              <w:rPr>
                <w:sz w:val="24"/>
                <w:lang w:val="en-US"/>
              </w:rPr>
            </w:pPr>
            <w:r>
              <w:rPr>
                <w:sz w:val="24"/>
                <w:lang w:val="en-US"/>
              </w:rPr>
              <w:t>2</w:t>
            </w:r>
          </w:p>
        </w:tc>
        <w:tc>
          <w:tcPr>
            <w:tcW w:w="442" w:type="pct"/>
            <w:vAlign w:val="center"/>
          </w:tcPr>
          <w:p w:rsidR="000C3FEE" w:rsidRPr="00B75F6B" w:rsidRDefault="00B75F6B" w:rsidP="00CC2EB0">
            <w:pPr>
              <w:widowControl w:val="0"/>
              <w:jc w:val="center"/>
              <w:rPr>
                <w:sz w:val="24"/>
                <w:lang w:val="en-US"/>
              </w:rPr>
            </w:pPr>
            <w:r>
              <w:rPr>
                <w:sz w:val="24"/>
                <w:lang w:val="en-US"/>
              </w:rPr>
              <w:t>4</w:t>
            </w:r>
          </w:p>
        </w:tc>
        <w:tc>
          <w:tcPr>
            <w:tcW w:w="442" w:type="pct"/>
            <w:vAlign w:val="center"/>
          </w:tcPr>
          <w:p w:rsidR="000C3FEE" w:rsidRPr="000C3FEE" w:rsidRDefault="000C3FEE" w:rsidP="00CC2EB0">
            <w:pPr>
              <w:widowControl w:val="0"/>
              <w:jc w:val="center"/>
              <w:rPr>
                <w:sz w:val="24"/>
                <w:lang w:val="uk-UA"/>
              </w:rPr>
            </w:pPr>
          </w:p>
        </w:tc>
        <w:tc>
          <w:tcPr>
            <w:tcW w:w="442" w:type="pct"/>
            <w:vAlign w:val="center"/>
          </w:tcPr>
          <w:p w:rsidR="000C3FEE" w:rsidRPr="000C3FEE" w:rsidRDefault="000C3FEE" w:rsidP="00CC2EB0">
            <w:pPr>
              <w:widowControl w:val="0"/>
              <w:jc w:val="center"/>
              <w:rPr>
                <w:sz w:val="24"/>
                <w:lang w:val="uk-UA"/>
              </w:rPr>
            </w:pPr>
          </w:p>
        </w:tc>
        <w:tc>
          <w:tcPr>
            <w:tcW w:w="429" w:type="pct"/>
            <w:vAlign w:val="center"/>
          </w:tcPr>
          <w:p w:rsidR="000C3FEE" w:rsidRPr="00FC088A" w:rsidRDefault="00FC088A" w:rsidP="00CC2EB0">
            <w:pPr>
              <w:widowControl w:val="0"/>
              <w:jc w:val="center"/>
              <w:rPr>
                <w:sz w:val="24"/>
                <w:lang w:val="en-US"/>
              </w:rPr>
            </w:pPr>
            <w:r>
              <w:rPr>
                <w:sz w:val="24"/>
                <w:lang w:val="en-US"/>
              </w:rPr>
              <w:t>12</w:t>
            </w:r>
          </w:p>
        </w:tc>
      </w:tr>
      <w:tr w:rsidR="00FC2103" w:rsidRPr="000C3FEE" w:rsidTr="000C3FEE">
        <w:trPr>
          <w:cantSplit/>
          <w:trHeight w:val="20"/>
        </w:trPr>
        <w:tc>
          <w:tcPr>
            <w:tcW w:w="2291" w:type="pct"/>
          </w:tcPr>
          <w:p w:rsidR="00FC2103" w:rsidRPr="000C3FEE" w:rsidRDefault="000C3FEE" w:rsidP="00CC2EB0">
            <w:pPr>
              <w:widowControl w:val="0"/>
              <w:ind w:right="-109"/>
              <w:rPr>
                <w:bCs/>
                <w:sz w:val="24"/>
                <w:lang w:val="uk-UA"/>
              </w:rPr>
            </w:pPr>
            <w:r>
              <w:rPr>
                <w:sz w:val="24"/>
              </w:rPr>
              <w:t xml:space="preserve">Тема </w:t>
            </w:r>
            <w:r>
              <w:rPr>
                <w:sz w:val="24"/>
                <w:lang w:val="uk-UA"/>
              </w:rPr>
              <w:t>5</w:t>
            </w:r>
            <w:proofErr w:type="spellStart"/>
            <w:r w:rsidR="00785E42" w:rsidRPr="000C3FEE">
              <w:rPr>
                <w:sz w:val="24"/>
              </w:rPr>
              <w:t>Аналіз</w:t>
            </w:r>
            <w:proofErr w:type="spellEnd"/>
            <w:r w:rsidR="00785E42" w:rsidRPr="000C3FEE">
              <w:rPr>
                <w:sz w:val="24"/>
              </w:rPr>
              <w:t xml:space="preserve"> </w:t>
            </w:r>
            <w:proofErr w:type="spellStart"/>
            <w:r w:rsidR="00785E42" w:rsidRPr="000C3FEE">
              <w:rPr>
                <w:sz w:val="24"/>
              </w:rPr>
              <w:t>інформації</w:t>
            </w:r>
            <w:proofErr w:type="spellEnd"/>
            <w:r w:rsidR="00785E42" w:rsidRPr="000C3FEE">
              <w:rPr>
                <w:sz w:val="24"/>
              </w:rPr>
              <w:t xml:space="preserve"> для </w:t>
            </w:r>
            <w:proofErr w:type="spellStart"/>
            <w:r w:rsidR="00785E42" w:rsidRPr="000C3FEE">
              <w:rPr>
                <w:sz w:val="24"/>
              </w:rPr>
              <w:t>прийняття</w:t>
            </w:r>
            <w:proofErr w:type="spellEnd"/>
            <w:r w:rsidR="00785E42" w:rsidRPr="000C3FEE">
              <w:rPr>
                <w:sz w:val="24"/>
              </w:rPr>
              <w:t xml:space="preserve"> </w:t>
            </w:r>
            <w:proofErr w:type="spellStart"/>
            <w:r w:rsidR="00785E42" w:rsidRPr="000C3FEE">
              <w:rPr>
                <w:sz w:val="24"/>
              </w:rPr>
              <w:t>управлінських</w:t>
            </w:r>
            <w:proofErr w:type="spellEnd"/>
            <w:r w:rsidR="00785E42" w:rsidRPr="000C3FEE">
              <w:rPr>
                <w:sz w:val="24"/>
              </w:rPr>
              <w:t xml:space="preserve"> </w:t>
            </w:r>
            <w:proofErr w:type="spellStart"/>
            <w:proofErr w:type="gramStart"/>
            <w:r w:rsidR="00785E42" w:rsidRPr="000C3FEE">
              <w:rPr>
                <w:sz w:val="24"/>
              </w:rPr>
              <w:t>р</w:t>
            </w:r>
            <w:proofErr w:type="gramEnd"/>
            <w:r w:rsidR="00785E42" w:rsidRPr="000C3FEE">
              <w:rPr>
                <w:sz w:val="24"/>
              </w:rPr>
              <w:t>ішень</w:t>
            </w:r>
            <w:proofErr w:type="spellEnd"/>
            <w:r w:rsidR="00785E42" w:rsidRPr="000C3FEE">
              <w:rPr>
                <w:sz w:val="24"/>
              </w:rPr>
              <w:t xml:space="preserve">  </w:t>
            </w:r>
          </w:p>
        </w:tc>
        <w:tc>
          <w:tcPr>
            <w:tcW w:w="514" w:type="pct"/>
            <w:gridSpan w:val="2"/>
            <w:shd w:val="clear" w:color="auto" w:fill="auto"/>
            <w:vAlign w:val="center"/>
          </w:tcPr>
          <w:p w:rsidR="00FC2103" w:rsidRPr="00FC088A" w:rsidRDefault="00FC088A" w:rsidP="00CC2EB0">
            <w:pPr>
              <w:widowControl w:val="0"/>
              <w:jc w:val="center"/>
              <w:rPr>
                <w:sz w:val="24"/>
                <w:lang w:val="en-US"/>
              </w:rPr>
            </w:pPr>
            <w:r w:rsidRPr="00FC088A">
              <w:rPr>
                <w:sz w:val="24"/>
                <w:lang w:val="en-US"/>
              </w:rPr>
              <w:t>12</w:t>
            </w:r>
          </w:p>
        </w:tc>
        <w:tc>
          <w:tcPr>
            <w:tcW w:w="440" w:type="pct"/>
            <w:shd w:val="clear" w:color="auto" w:fill="auto"/>
            <w:vAlign w:val="center"/>
          </w:tcPr>
          <w:p w:rsidR="00FC2103" w:rsidRPr="00B75F6B" w:rsidRDefault="00B75F6B" w:rsidP="00CC2EB0">
            <w:pPr>
              <w:widowControl w:val="0"/>
              <w:ind w:left="-145" w:right="-140"/>
              <w:jc w:val="center"/>
              <w:rPr>
                <w:sz w:val="24"/>
                <w:lang w:val="en-US"/>
              </w:rPr>
            </w:pPr>
            <w:r w:rsidRPr="00B75F6B">
              <w:rPr>
                <w:sz w:val="24"/>
                <w:lang w:val="en-US"/>
              </w:rPr>
              <w:t>2</w:t>
            </w:r>
          </w:p>
        </w:tc>
        <w:tc>
          <w:tcPr>
            <w:tcW w:w="442" w:type="pct"/>
            <w:vAlign w:val="center"/>
          </w:tcPr>
          <w:p w:rsidR="00FC2103" w:rsidRPr="00B75F6B" w:rsidRDefault="00FC088A" w:rsidP="00CC2EB0">
            <w:pPr>
              <w:widowControl w:val="0"/>
              <w:jc w:val="center"/>
              <w:rPr>
                <w:sz w:val="24"/>
                <w:lang w:val="en-US"/>
              </w:rPr>
            </w:pPr>
            <w:r>
              <w:rPr>
                <w:sz w:val="24"/>
                <w:lang w:val="en-US"/>
              </w:rPr>
              <w:t>2</w:t>
            </w:r>
          </w:p>
        </w:tc>
        <w:tc>
          <w:tcPr>
            <w:tcW w:w="442" w:type="pct"/>
            <w:vAlign w:val="center"/>
          </w:tcPr>
          <w:p w:rsidR="00FC2103" w:rsidRPr="00B75F6B" w:rsidRDefault="00FC2103" w:rsidP="00CC2EB0">
            <w:pPr>
              <w:widowControl w:val="0"/>
              <w:jc w:val="center"/>
              <w:rPr>
                <w:sz w:val="24"/>
                <w:lang w:val="uk-UA"/>
              </w:rPr>
            </w:pPr>
          </w:p>
        </w:tc>
        <w:tc>
          <w:tcPr>
            <w:tcW w:w="442" w:type="pct"/>
            <w:vAlign w:val="center"/>
          </w:tcPr>
          <w:p w:rsidR="00FC2103" w:rsidRPr="000C3FEE" w:rsidRDefault="00FC2103" w:rsidP="00CC2EB0">
            <w:pPr>
              <w:widowControl w:val="0"/>
              <w:jc w:val="center"/>
              <w:rPr>
                <w:b/>
                <w:sz w:val="24"/>
                <w:lang w:val="uk-UA"/>
              </w:rPr>
            </w:pPr>
          </w:p>
        </w:tc>
        <w:tc>
          <w:tcPr>
            <w:tcW w:w="429" w:type="pct"/>
            <w:vAlign w:val="center"/>
          </w:tcPr>
          <w:p w:rsidR="00FC2103" w:rsidRPr="00B75F6B" w:rsidRDefault="00B75F6B" w:rsidP="00CC2EB0">
            <w:pPr>
              <w:widowControl w:val="0"/>
              <w:jc w:val="center"/>
              <w:rPr>
                <w:sz w:val="24"/>
                <w:lang w:val="en-US"/>
              </w:rPr>
            </w:pPr>
            <w:r w:rsidRPr="00B75F6B">
              <w:rPr>
                <w:sz w:val="24"/>
                <w:lang w:val="en-US"/>
              </w:rPr>
              <w:t>8</w:t>
            </w:r>
          </w:p>
        </w:tc>
      </w:tr>
      <w:tr w:rsidR="00E6629E" w:rsidRPr="000C3FEE" w:rsidTr="000C3FEE">
        <w:trPr>
          <w:cantSplit/>
          <w:trHeight w:val="20"/>
        </w:trPr>
        <w:tc>
          <w:tcPr>
            <w:tcW w:w="2291" w:type="pct"/>
            <w:vAlign w:val="center"/>
          </w:tcPr>
          <w:p w:rsidR="00E6629E" w:rsidRPr="000C3FEE" w:rsidRDefault="000C3FEE" w:rsidP="00E6629E">
            <w:pPr>
              <w:widowControl w:val="0"/>
              <w:rPr>
                <w:sz w:val="24"/>
                <w:lang w:val="uk-UA"/>
              </w:rPr>
            </w:pPr>
            <w:r>
              <w:rPr>
                <w:sz w:val="24"/>
              </w:rPr>
              <w:t xml:space="preserve">Тема  </w:t>
            </w:r>
            <w:r>
              <w:rPr>
                <w:sz w:val="24"/>
                <w:lang w:val="uk-UA"/>
              </w:rPr>
              <w:t>6</w:t>
            </w:r>
            <w:r w:rsidR="00E6629E" w:rsidRPr="000C3FEE">
              <w:rPr>
                <w:sz w:val="24"/>
              </w:rPr>
              <w:t xml:space="preserve"> </w:t>
            </w:r>
            <w:proofErr w:type="spellStart"/>
            <w:r w:rsidR="00E6629E" w:rsidRPr="000C3FEE">
              <w:rPr>
                <w:sz w:val="24"/>
              </w:rPr>
              <w:t>Бюджетне</w:t>
            </w:r>
            <w:proofErr w:type="spellEnd"/>
            <w:r w:rsidR="00E6629E" w:rsidRPr="000C3FEE">
              <w:rPr>
                <w:sz w:val="24"/>
              </w:rPr>
              <w:t xml:space="preserve"> </w:t>
            </w:r>
            <w:proofErr w:type="spellStart"/>
            <w:r w:rsidR="00E6629E" w:rsidRPr="000C3FEE">
              <w:rPr>
                <w:sz w:val="24"/>
              </w:rPr>
              <w:t>планування</w:t>
            </w:r>
            <w:proofErr w:type="spellEnd"/>
            <w:r w:rsidR="00E6629E" w:rsidRPr="000C3FEE">
              <w:rPr>
                <w:sz w:val="24"/>
              </w:rPr>
              <w:t xml:space="preserve"> та контроль  </w:t>
            </w:r>
          </w:p>
        </w:tc>
        <w:tc>
          <w:tcPr>
            <w:tcW w:w="510" w:type="pct"/>
            <w:vAlign w:val="center"/>
          </w:tcPr>
          <w:p w:rsidR="00E6629E" w:rsidRPr="00FC088A" w:rsidRDefault="00FC088A" w:rsidP="00CC2EB0">
            <w:pPr>
              <w:widowControl w:val="0"/>
              <w:jc w:val="center"/>
              <w:rPr>
                <w:sz w:val="24"/>
                <w:lang w:val="en-US"/>
              </w:rPr>
            </w:pPr>
            <w:r>
              <w:rPr>
                <w:sz w:val="24"/>
                <w:lang w:val="en-US"/>
              </w:rPr>
              <w:t>12</w:t>
            </w:r>
          </w:p>
        </w:tc>
        <w:tc>
          <w:tcPr>
            <w:tcW w:w="444" w:type="pct"/>
            <w:gridSpan w:val="2"/>
            <w:vAlign w:val="center"/>
          </w:tcPr>
          <w:p w:rsidR="00E6629E" w:rsidRPr="00B75F6B" w:rsidRDefault="00B75F6B" w:rsidP="00CC2EB0">
            <w:pPr>
              <w:widowControl w:val="0"/>
              <w:jc w:val="center"/>
              <w:rPr>
                <w:sz w:val="24"/>
                <w:lang w:val="en-US"/>
              </w:rPr>
            </w:pPr>
            <w:r>
              <w:rPr>
                <w:sz w:val="24"/>
                <w:lang w:val="en-US"/>
              </w:rPr>
              <w:t>2</w:t>
            </w:r>
          </w:p>
        </w:tc>
        <w:tc>
          <w:tcPr>
            <w:tcW w:w="442" w:type="pct"/>
            <w:vAlign w:val="center"/>
          </w:tcPr>
          <w:p w:rsidR="00E6629E" w:rsidRPr="00B75F6B" w:rsidRDefault="00FC088A" w:rsidP="00CC2EB0">
            <w:pPr>
              <w:widowControl w:val="0"/>
              <w:jc w:val="center"/>
              <w:rPr>
                <w:sz w:val="24"/>
                <w:lang w:val="en-US"/>
              </w:rPr>
            </w:pPr>
            <w:r>
              <w:rPr>
                <w:sz w:val="24"/>
                <w:lang w:val="en-US"/>
              </w:rPr>
              <w:t>2</w:t>
            </w:r>
          </w:p>
        </w:tc>
        <w:tc>
          <w:tcPr>
            <w:tcW w:w="442" w:type="pct"/>
            <w:vAlign w:val="center"/>
          </w:tcPr>
          <w:p w:rsidR="00E6629E" w:rsidRPr="000C3FEE" w:rsidRDefault="00E6629E" w:rsidP="00CC2EB0">
            <w:pPr>
              <w:widowControl w:val="0"/>
              <w:jc w:val="center"/>
              <w:rPr>
                <w:sz w:val="24"/>
                <w:lang w:val="uk-UA"/>
              </w:rPr>
            </w:pPr>
          </w:p>
        </w:tc>
        <w:tc>
          <w:tcPr>
            <w:tcW w:w="442" w:type="pct"/>
            <w:vAlign w:val="center"/>
          </w:tcPr>
          <w:p w:rsidR="00E6629E" w:rsidRPr="000C3FEE" w:rsidRDefault="00E6629E" w:rsidP="00CC2EB0">
            <w:pPr>
              <w:widowControl w:val="0"/>
              <w:jc w:val="center"/>
              <w:rPr>
                <w:sz w:val="24"/>
                <w:lang w:val="uk-UA"/>
              </w:rPr>
            </w:pPr>
          </w:p>
        </w:tc>
        <w:tc>
          <w:tcPr>
            <w:tcW w:w="429" w:type="pct"/>
            <w:vAlign w:val="center"/>
          </w:tcPr>
          <w:p w:rsidR="00E6629E" w:rsidRPr="00B75F6B" w:rsidRDefault="00B75F6B" w:rsidP="00CC2EB0">
            <w:pPr>
              <w:widowControl w:val="0"/>
              <w:jc w:val="center"/>
              <w:rPr>
                <w:sz w:val="24"/>
                <w:lang w:val="en-US"/>
              </w:rPr>
            </w:pPr>
            <w:r>
              <w:rPr>
                <w:sz w:val="24"/>
                <w:lang w:val="en-US"/>
              </w:rPr>
              <w:t>8</w:t>
            </w:r>
          </w:p>
        </w:tc>
      </w:tr>
      <w:tr w:rsidR="000C3FEE" w:rsidRPr="000C3FEE" w:rsidTr="000E3144">
        <w:trPr>
          <w:cantSplit/>
          <w:trHeight w:val="828"/>
        </w:trPr>
        <w:tc>
          <w:tcPr>
            <w:tcW w:w="2291" w:type="pct"/>
          </w:tcPr>
          <w:p w:rsidR="000C3FEE" w:rsidRPr="000C3FEE" w:rsidRDefault="000C3FEE" w:rsidP="00CC2EB0">
            <w:pPr>
              <w:widowControl w:val="0"/>
              <w:ind w:right="-109"/>
              <w:rPr>
                <w:sz w:val="24"/>
                <w:lang w:val="uk-UA"/>
              </w:rPr>
            </w:pPr>
            <w:r>
              <w:rPr>
                <w:sz w:val="24"/>
              </w:rPr>
              <w:t xml:space="preserve">Тема  </w:t>
            </w:r>
            <w:r>
              <w:rPr>
                <w:sz w:val="24"/>
                <w:lang w:val="uk-UA"/>
              </w:rPr>
              <w:t>7</w:t>
            </w:r>
            <w:r w:rsidRPr="000C3FEE">
              <w:rPr>
                <w:sz w:val="24"/>
              </w:rPr>
              <w:t xml:space="preserve"> </w:t>
            </w:r>
            <w:proofErr w:type="spellStart"/>
            <w:proofErr w:type="gramStart"/>
            <w:r w:rsidRPr="000C3FEE">
              <w:rPr>
                <w:sz w:val="24"/>
              </w:rPr>
              <w:t>Обл</w:t>
            </w:r>
            <w:proofErr w:type="gramEnd"/>
            <w:r w:rsidRPr="000C3FEE">
              <w:rPr>
                <w:sz w:val="24"/>
              </w:rPr>
              <w:t>ік</w:t>
            </w:r>
            <w:proofErr w:type="spellEnd"/>
            <w:r w:rsidRPr="000C3FEE">
              <w:rPr>
                <w:sz w:val="24"/>
              </w:rPr>
              <w:t xml:space="preserve"> і  контроль за центрами </w:t>
            </w:r>
            <w:proofErr w:type="spellStart"/>
            <w:r w:rsidRPr="000C3FEE">
              <w:rPr>
                <w:sz w:val="24"/>
              </w:rPr>
              <w:t>відповідальності</w:t>
            </w:r>
            <w:proofErr w:type="spellEnd"/>
            <w:r w:rsidRPr="000C3FEE">
              <w:rPr>
                <w:sz w:val="24"/>
              </w:rPr>
              <w:t xml:space="preserve">  </w:t>
            </w:r>
            <w:proofErr w:type="spellStart"/>
            <w:r w:rsidRPr="000C3FEE">
              <w:rPr>
                <w:sz w:val="24"/>
              </w:rPr>
              <w:t>Стратегічний</w:t>
            </w:r>
            <w:proofErr w:type="spellEnd"/>
            <w:r w:rsidRPr="000C3FEE">
              <w:rPr>
                <w:sz w:val="24"/>
              </w:rPr>
              <w:t xml:space="preserve"> </w:t>
            </w:r>
            <w:proofErr w:type="spellStart"/>
            <w:r w:rsidRPr="000C3FEE">
              <w:rPr>
                <w:sz w:val="24"/>
              </w:rPr>
              <w:t>управлінський</w:t>
            </w:r>
            <w:proofErr w:type="spellEnd"/>
            <w:r w:rsidRPr="000C3FEE">
              <w:rPr>
                <w:sz w:val="24"/>
              </w:rPr>
              <w:t xml:space="preserve"> </w:t>
            </w:r>
            <w:proofErr w:type="spellStart"/>
            <w:r w:rsidRPr="000C3FEE">
              <w:rPr>
                <w:sz w:val="24"/>
              </w:rPr>
              <w:t>облік</w:t>
            </w:r>
            <w:proofErr w:type="spellEnd"/>
            <w:r w:rsidRPr="000C3FEE">
              <w:rPr>
                <w:sz w:val="24"/>
              </w:rPr>
              <w:t xml:space="preserve">  </w:t>
            </w:r>
          </w:p>
        </w:tc>
        <w:tc>
          <w:tcPr>
            <w:tcW w:w="514" w:type="pct"/>
            <w:gridSpan w:val="2"/>
            <w:shd w:val="clear" w:color="auto" w:fill="auto"/>
            <w:vAlign w:val="center"/>
          </w:tcPr>
          <w:p w:rsidR="000C3FEE" w:rsidRPr="00FC088A" w:rsidRDefault="00FC088A" w:rsidP="00CC2EB0">
            <w:pPr>
              <w:widowControl w:val="0"/>
              <w:jc w:val="center"/>
              <w:rPr>
                <w:sz w:val="24"/>
                <w:lang w:val="en-US"/>
              </w:rPr>
            </w:pPr>
            <w:r>
              <w:rPr>
                <w:sz w:val="24"/>
                <w:lang w:val="en-US"/>
              </w:rPr>
              <w:t>12</w:t>
            </w:r>
          </w:p>
        </w:tc>
        <w:tc>
          <w:tcPr>
            <w:tcW w:w="440" w:type="pct"/>
            <w:shd w:val="clear" w:color="auto" w:fill="auto"/>
            <w:vAlign w:val="center"/>
          </w:tcPr>
          <w:p w:rsidR="000C3FEE" w:rsidRPr="00B75F6B" w:rsidRDefault="00B75F6B" w:rsidP="00CC2EB0">
            <w:pPr>
              <w:widowControl w:val="0"/>
              <w:jc w:val="center"/>
              <w:rPr>
                <w:sz w:val="24"/>
                <w:lang w:val="en-US"/>
              </w:rPr>
            </w:pPr>
            <w:r>
              <w:rPr>
                <w:sz w:val="24"/>
                <w:lang w:val="en-US"/>
              </w:rPr>
              <w:t>2</w:t>
            </w:r>
          </w:p>
        </w:tc>
        <w:tc>
          <w:tcPr>
            <w:tcW w:w="442" w:type="pct"/>
            <w:vAlign w:val="center"/>
          </w:tcPr>
          <w:p w:rsidR="000C3FEE" w:rsidRPr="00B75F6B" w:rsidRDefault="00FC088A" w:rsidP="00CC2EB0">
            <w:pPr>
              <w:widowControl w:val="0"/>
              <w:jc w:val="center"/>
              <w:rPr>
                <w:sz w:val="24"/>
                <w:lang w:val="en-US"/>
              </w:rPr>
            </w:pPr>
            <w:r>
              <w:rPr>
                <w:sz w:val="24"/>
                <w:lang w:val="en-US"/>
              </w:rPr>
              <w:t>2</w:t>
            </w:r>
          </w:p>
        </w:tc>
        <w:tc>
          <w:tcPr>
            <w:tcW w:w="442" w:type="pct"/>
            <w:vAlign w:val="center"/>
          </w:tcPr>
          <w:p w:rsidR="000C3FEE" w:rsidRPr="000C3FEE" w:rsidRDefault="000C3FEE" w:rsidP="00CC2EB0">
            <w:pPr>
              <w:widowControl w:val="0"/>
              <w:jc w:val="center"/>
              <w:rPr>
                <w:sz w:val="24"/>
                <w:lang w:val="uk-UA"/>
              </w:rPr>
            </w:pPr>
          </w:p>
        </w:tc>
        <w:tc>
          <w:tcPr>
            <w:tcW w:w="442" w:type="pct"/>
            <w:vAlign w:val="center"/>
          </w:tcPr>
          <w:p w:rsidR="000C3FEE" w:rsidRPr="000C3FEE" w:rsidRDefault="000C3FEE" w:rsidP="00CC2EB0">
            <w:pPr>
              <w:widowControl w:val="0"/>
              <w:jc w:val="center"/>
              <w:rPr>
                <w:sz w:val="24"/>
                <w:lang w:val="uk-UA"/>
              </w:rPr>
            </w:pPr>
          </w:p>
        </w:tc>
        <w:tc>
          <w:tcPr>
            <w:tcW w:w="429" w:type="pct"/>
            <w:vAlign w:val="center"/>
          </w:tcPr>
          <w:p w:rsidR="000C3FEE" w:rsidRPr="00B75F6B" w:rsidRDefault="00B75F6B" w:rsidP="00CC2EB0">
            <w:pPr>
              <w:widowControl w:val="0"/>
              <w:jc w:val="center"/>
              <w:rPr>
                <w:sz w:val="24"/>
                <w:lang w:val="en-US"/>
              </w:rPr>
            </w:pPr>
            <w:r>
              <w:rPr>
                <w:sz w:val="24"/>
                <w:lang w:val="en-US"/>
              </w:rPr>
              <w:t>8</w:t>
            </w:r>
          </w:p>
        </w:tc>
      </w:tr>
      <w:tr w:rsidR="00FC2103" w:rsidRPr="000C3FEE" w:rsidTr="000C3FEE">
        <w:trPr>
          <w:cantSplit/>
          <w:trHeight w:val="20"/>
        </w:trPr>
        <w:tc>
          <w:tcPr>
            <w:tcW w:w="2291" w:type="pct"/>
          </w:tcPr>
          <w:p w:rsidR="00FC2103" w:rsidRPr="000C3FEE" w:rsidRDefault="000F3B4F" w:rsidP="00CC2EB0">
            <w:pPr>
              <w:widowControl w:val="0"/>
              <w:ind w:right="-109"/>
              <w:rPr>
                <w:bCs/>
                <w:sz w:val="24"/>
                <w:lang w:val="uk-UA"/>
              </w:rPr>
            </w:pPr>
            <w:r w:rsidRPr="000C3FEE">
              <w:rPr>
                <w:b/>
                <w:sz w:val="24"/>
                <w:lang w:val="uk-UA"/>
              </w:rPr>
              <w:t>Усього годин</w:t>
            </w:r>
          </w:p>
        </w:tc>
        <w:tc>
          <w:tcPr>
            <w:tcW w:w="514" w:type="pct"/>
            <w:gridSpan w:val="2"/>
            <w:shd w:val="clear" w:color="auto" w:fill="auto"/>
            <w:vAlign w:val="center"/>
          </w:tcPr>
          <w:p w:rsidR="00FC2103" w:rsidRPr="00B75F6B" w:rsidRDefault="00B75F6B" w:rsidP="00CC2EB0">
            <w:pPr>
              <w:widowControl w:val="0"/>
              <w:jc w:val="center"/>
              <w:rPr>
                <w:b/>
                <w:sz w:val="24"/>
                <w:lang w:val="en-US"/>
              </w:rPr>
            </w:pPr>
            <w:r>
              <w:rPr>
                <w:b/>
                <w:sz w:val="24"/>
                <w:lang w:val="en-US"/>
              </w:rPr>
              <w:t>90</w:t>
            </w:r>
          </w:p>
        </w:tc>
        <w:tc>
          <w:tcPr>
            <w:tcW w:w="440" w:type="pct"/>
            <w:shd w:val="clear" w:color="auto" w:fill="auto"/>
            <w:vAlign w:val="center"/>
          </w:tcPr>
          <w:p w:rsidR="00FC2103" w:rsidRPr="00B75F6B" w:rsidRDefault="00B75F6B" w:rsidP="00CC2EB0">
            <w:pPr>
              <w:widowControl w:val="0"/>
              <w:jc w:val="center"/>
              <w:rPr>
                <w:b/>
                <w:sz w:val="24"/>
                <w:lang w:val="en-US"/>
              </w:rPr>
            </w:pPr>
            <w:r>
              <w:rPr>
                <w:b/>
                <w:sz w:val="24"/>
                <w:lang w:val="en-US"/>
              </w:rPr>
              <w:t>14</w:t>
            </w:r>
          </w:p>
        </w:tc>
        <w:tc>
          <w:tcPr>
            <w:tcW w:w="442" w:type="pct"/>
            <w:vAlign w:val="center"/>
          </w:tcPr>
          <w:p w:rsidR="00FC2103" w:rsidRPr="00B75F6B" w:rsidRDefault="00B75F6B" w:rsidP="00CC2EB0">
            <w:pPr>
              <w:widowControl w:val="0"/>
              <w:jc w:val="center"/>
              <w:rPr>
                <w:b/>
                <w:sz w:val="24"/>
                <w:lang w:val="en-US"/>
              </w:rPr>
            </w:pPr>
            <w:r>
              <w:rPr>
                <w:b/>
                <w:sz w:val="24"/>
                <w:lang w:val="en-US"/>
              </w:rPr>
              <w:t>16</w:t>
            </w:r>
          </w:p>
        </w:tc>
        <w:tc>
          <w:tcPr>
            <w:tcW w:w="442" w:type="pct"/>
            <w:vAlign w:val="center"/>
          </w:tcPr>
          <w:p w:rsidR="00FC2103" w:rsidRPr="000C3FEE" w:rsidRDefault="00FC2103" w:rsidP="00CC2EB0">
            <w:pPr>
              <w:widowControl w:val="0"/>
              <w:jc w:val="center"/>
              <w:rPr>
                <w:b/>
                <w:sz w:val="24"/>
                <w:lang w:val="uk-UA"/>
              </w:rPr>
            </w:pPr>
          </w:p>
        </w:tc>
        <w:tc>
          <w:tcPr>
            <w:tcW w:w="442" w:type="pct"/>
            <w:vAlign w:val="center"/>
          </w:tcPr>
          <w:p w:rsidR="00FC2103" w:rsidRPr="000C3FEE" w:rsidRDefault="00FC2103" w:rsidP="00CC2EB0">
            <w:pPr>
              <w:widowControl w:val="0"/>
              <w:jc w:val="center"/>
              <w:rPr>
                <w:b/>
                <w:sz w:val="24"/>
                <w:lang w:val="uk-UA"/>
              </w:rPr>
            </w:pPr>
          </w:p>
        </w:tc>
        <w:tc>
          <w:tcPr>
            <w:tcW w:w="429" w:type="pct"/>
            <w:vAlign w:val="center"/>
          </w:tcPr>
          <w:p w:rsidR="00FC2103" w:rsidRPr="00B75F6B" w:rsidRDefault="00B75F6B" w:rsidP="00CC2EB0">
            <w:pPr>
              <w:widowControl w:val="0"/>
              <w:jc w:val="center"/>
              <w:rPr>
                <w:b/>
                <w:sz w:val="24"/>
                <w:lang w:val="en-US"/>
              </w:rPr>
            </w:pPr>
            <w:r>
              <w:rPr>
                <w:b/>
                <w:sz w:val="24"/>
                <w:lang w:val="en-US"/>
              </w:rPr>
              <w:t>60</w:t>
            </w:r>
          </w:p>
        </w:tc>
      </w:tr>
      <w:tr w:rsidR="00E6629E" w:rsidRPr="000C3FEE" w:rsidTr="00E6629E">
        <w:trPr>
          <w:cantSplit/>
          <w:trHeight w:val="274"/>
        </w:trPr>
        <w:tc>
          <w:tcPr>
            <w:tcW w:w="5000" w:type="pct"/>
            <w:gridSpan w:val="8"/>
            <w:vAlign w:val="center"/>
          </w:tcPr>
          <w:p w:rsidR="00E6629E" w:rsidRPr="000C3FEE" w:rsidRDefault="00E6629E" w:rsidP="00CC2EB0">
            <w:pPr>
              <w:widowControl w:val="0"/>
              <w:jc w:val="center"/>
              <w:rPr>
                <w:b/>
                <w:bCs/>
                <w:sz w:val="24"/>
                <w:lang w:val="uk-UA"/>
              </w:rPr>
            </w:pPr>
          </w:p>
        </w:tc>
      </w:tr>
    </w:tbl>
    <w:p w:rsidR="009E5432" w:rsidRPr="000C3FEE" w:rsidRDefault="009E5432" w:rsidP="009E5432">
      <w:pPr>
        <w:ind w:left="7513" w:hanging="425"/>
        <w:rPr>
          <w:sz w:val="24"/>
          <w:lang w:val="uk-UA"/>
        </w:rPr>
      </w:pPr>
    </w:p>
    <w:p w:rsidR="00401878" w:rsidRPr="000C3FEE" w:rsidRDefault="00DA1D1D">
      <w:pPr>
        <w:rPr>
          <w:b/>
          <w:sz w:val="24"/>
          <w:lang w:val="uk-UA"/>
        </w:rPr>
      </w:pPr>
      <w:r w:rsidRPr="000C3FEE">
        <w:rPr>
          <w:b/>
          <w:sz w:val="24"/>
          <w:lang w:val="uk-UA"/>
        </w:rPr>
        <w:t>3</w:t>
      </w:r>
      <w:r w:rsidR="0037315F" w:rsidRPr="000C3FEE">
        <w:rPr>
          <w:b/>
          <w:sz w:val="24"/>
          <w:lang w:val="uk-UA"/>
        </w:rPr>
        <w:t>.2.Лекційні заняття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785"/>
        <w:gridCol w:w="1242"/>
      </w:tblGrid>
      <w:tr w:rsidR="00B75F6B" w:rsidRPr="000C3FEE" w:rsidTr="00FC088A">
        <w:trPr>
          <w:trHeight w:val="838"/>
        </w:trPr>
        <w:tc>
          <w:tcPr>
            <w:tcW w:w="828" w:type="dxa"/>
          </w:tcPr>
          <w:p w:rsidR="00B75F6B" w:rsidRPr="000C3FEE" w:rsidRDefault="00B75F6B">
            <w:pPr>
              <w:rPr>
                <w:sz w:val="24"/>
                <w:lang w:val="uk-UA"/>
              </w:rPr>
            </w:pPr>
            <w:r w:rsidRPr="000C3FEE">
              <w:rPr>
                <w:sz w:val="24"/>
                <w:lang w:val="uk-UA"/>
              </w:rPr>
              <w:t>№ з/п</w:t>
            </w:r>
          </w:p>
        </w:tc>
        <w:tc>
          <w:tcPr>
            <w:tcW w:w="7785" w:type="dxa"/>
          </w:tcPr>
          <w:p w:rsidR="00B75F6B" w:rsidRPr="000C3FEE" w:rsidRDefault="00B75F6B" w:rsidP="00001B25">
            <w:pPr>
              <w:jc w:val="center"/>
              <w:rPr>
                <w:sz w:val="24"/>
                <w:lang w:val="uk-UA"/>
              </w:rPr>
            </w:pPr>
            <w:r w:rsidRPr="000C3FEE">
              <w:rPr>
                <w:sz w:val="24"/>
                <w:lang w:val="uk-UA"/>
              </w:rPr>
              <w:t>Назви тем та короткий зміст за навчальною програмою</w:t>
            </w:r>
          </w:p>
        </w:tc>
        <w:tc>
          <w:tcPr>
            <w:tcW w:w="1242" w:type="dxa"/>
          </w:tcPr>
          <w:p w:rsidR="00B75F6B" w:rsidRPr="000C3FEE" w:rsidRDefault="00B75F6B" w:rsidP="00001B25">
            <w:pPr>
              <w:jc w:val="center"/>
              <w:rPr>
                <w:sz w:val="24"/>
                <w:lang w:val="uk-UA"/>
              </w:rPr>
            </w:pPr>
            <w:r w:rsidRPr="000C3FEE">
              <w:rPr>
                <w:sz w:val="24"/>
                <w:lang w:val="uk-UA"/>
              </w:rPr>
              <w:t>Кількість годин</w:t>
            </w:r>
          </w:p>
          <w:p w:rsidR="00B75F6B" w:rsidRPr="000C3FEE" w:rsidRDefault="00B75F6B" w:rsidP="00001B25">
            <w:pPr>
              <w:jc w:val="center"/>
              <w:rPr>
                <w:sz w:val="24"/>
                <w:lang w:val="uk-UA"/>
              </w:rPr>
            </w:pPr>
            <w:r w:rsidRPr="000C3FEE">
              <w:rPr>
                <w:sz w:val="24"/>
                <w:lang w:val="uk-UA"/>
              </w:rPr>
              <w:t>ДФН</w:t>
            </w:r>
          </w:p>
        </w:tc>
      </w:tr>
      <w:tr w:rsidR="00CC2EB0" w:rsidRPr="000C3FEE" w:rsidTr="000E3144">
        <w:tc>
          <w:tcPr>
            <w:tcW w:w="828" w:type="dxa"/>
          </w:tcPr>
          <w:p w:rsidR="00CC2EB0" w:rsidRPr="000C3FEE" w:rsidRDefault="00CC2EB0" w:rsidP="00001B25">
            <w:pPr>
              <w:jc w:val="center"/>
              <w:rPr>
                <w:sz w:val="24"/>
                <w:lang w:val="uk-UA"/>
              </w:rPr>
            </w:pPr>
            <w:r w:rsidRPr="000C3FEE">
              <w:rPr>
                <w:sz w:val="24"/>
                <w:lang w:val="uk-UA"/>
              </w:rPr>
              <w:t>1</w:t>
            </w:r>
          </w:p>
        </w:tc>
        <w:tc>
          <w:tcPr>
            <w:tcW w:w="7785" w:type="dxa"/>
          </w:tcPr>
          <w:p w:rsidR="00CC2EB0" w:rsidRPr="000C3FEE" w:rsidRDefault="000F3B4F" w:rsidP="000F3B4F">
            <w:pPr>
              <w:rPr>
                <w:i/>
                <w:noProof/>
                <w:sz w:val="24"/>
              </w:rPr>
            </w:pPr>
            <w:r w:rsidRPr="000C3FEE">
              <w:rPr>
                <w:i/>
                <w:noProof/>
                <w:sz w:val="24"/>
              </w:rPr>
              <w:t xml:space="preserve"> Управлінський  облік  у системі  бухгалтерського   обліку. </w:t>
            </w:r>
            <w:r w:rsidRPr="000C3FEE">
              <w:rPr>
                <w:noProof/>
                <w:sz w:val="24"/>
              </w:rPr>
              <w:t>Сутність управлінського  обліку.  Об’єкти</w:t>
            </w:r>
            <w:r w:rsidRPr="000C3FEE">
              <w:rPr>
                <w:noProof/>
                <w:sz w:val="24"/>
                <w:lang w:val="en-US"/>
              </w:rPr>
              <w:t xml:space="preserve"> </w:t>
            </w:r>
            <w:r w:rsidRPr="000C3FEE">
              <w:rPr>
                <w:noProof/>
                <w:sz w:val="24"/>
              </w:rPr>
              <w:t>управлінського  обліку.   Метод та методичні прийоми  управлінського обліку.   Організація управлінського  обліку на підприємстві</w:t>
            </w:r>
          </w:p>
        </w:tc>
        <w:tc>
          <w:tcPr>
            <w:tcW w:w="1242" w:type="dxa"/>
          </w:tcPr>
          <w:p w:rsidR="00CC2EB0" w:rsidRPr="00FC088A" w:rsidRDefault="00FC088A">
            <w:pPr>
              <w:rPr>
                <w:sz w:val="24"/>
                <w:lang w:val="en-US"/>
              </w:rPr>
            </w:pPr>
            <w:r>
              <w:rPr>
                <w:sz w:val="24"/>
                <w:lang w:val="en-US"/>
              </w:rPr>
              <w:t>2</w:t>
            </w:r>
          </w:p>
        </w:tc>
      </w:tr>
      <w:tr w:rsidR="00CC2EB0" w:rsidRPr="000C3FEE" w:rsidTr="000E3144">
        <w:tc>
          <w:tcPr>
            <w:tcW w:w="828" w:type="dxa"/>
          </w:tcPr>
          <w:p w:rsidR="00CC2EB0" w:rsidRPr="000C3FEE" w:rsidRDefault="00CC2EB0">
            <w:pPr>
              <w:rPr>
                <w:sz w:val="24"/>
                <w:lang w:val="en-US"/>
              </w:rPr>
            </w:pPr>
            <w:r w:rsidRPr="000C3FEE">
              <w:rPr>
                <w:sz w:val="24"/>
                <w:lang w:val="uk-UA"/>
              </w:rPr>
              <w:t>…</w:t>
            </w:r>
            <w:r w:rsidR="007C5494" w:rsidRPr="000C3FEE">
              <w:rPr>
                <w:sz w:val="24"/>
                <w:lang w:val="en-US"/>
              </w:rPr>
              <w:t>2</w:t>
            </w:r>
          </w:p>
        </w:tc>
        <w:tc>
          <w:tcPr>
            <w:tcW w:w="7785" w:type="dxa"/>
          </w:tcPr>
          <w:p w:rsidR="00CC2EB0" w:rsidRPr="000C3FEE" w:rsidRDefault="007C5494">
            <w:pPr>
              <w:rPr>
                <w:i/>
                <w:noProof/>
                <w:sz w:val="24"/>
              </w:rPr>
            </w:pPr>
            <w:r w:rsidRPr="000C3FEE">
              <w:rPr>
                <w:i/>
                <w:noProof/>
                <w:sz w:val="24"/>
              </w:rPr>
              <w:t xml:space="preserve">Класифікація та  поведінка витрат, доходів в  системі управлінського обліку  </w:t>
            </w:r>
            <w:r w:rsidRPr="000C3FEE">
              <w:rPr>
                <w:noProof/>
                <w:sz w:val="24"/>
              </w:rPr>
              <w:t>Ознаки та принципи  класифікації витрат та доходів.  Визнання витрат та доходів  згідно П(С)БО 16 «Витрати».    Елемент витрат, об’єкт  витрат.Класифікація витрат за  елементами та витратами  діяльності.  Узагальнення витрат на  рахунках 8 класу «Витрати за  елементами» та 9 класу  «Витрати діяльності».   Класифікація витрат з метою  оцінки запасів та визначення   фінансових результатів  діяльності підприємств.  Класифікація витрат з метою  прогнозування, планування і  контролю. Поведінка та функція витрат.</w:t>
            </w:r>
            <w:r w:rsidRPr="000C3FEE">
              <w:rPr>
                <w:i/>
                <w:noProof/>
                <w:sz w:val="24"/>
              </w:rPr>
              <w:t xml:space="preserve"> </w:t>
            </w:r>
          </w:p>
        </w:tc>
        <w:tc>
          <w:tcPr>
            <w:tcW w:w="1242" w:type="dxa"/>
          </w:tcPr>
          <w:p w:rsidR="00CC2EB0" w:rsidRPr="00FC088A" w:rsidRDefault="00FC088A">
            <w:pPr>
              <w:rPr>
                <w:sz w:val="24"/>
                <w:lang w:val="en-US"/>
              </w:rPr>
            </w:pPr>
            <w:r>
              <w:rPr>
                <w:sz w:val="24"/>
                <w:lang w:val="en-US"/>
              </w:rPr>
              <w:t>2</w:t>
            </w:r>
          </w:p>
        </w:tc>
      </w:tr>
      <w:tr w:rsidR="007C5494" w:rsidRPr="000C3FEE" w:rsidTr="000E3144">
        <w:tc>
          <w:tcPr>
            <w:tcW w:w="828" w:type="dxa"/>
          </w:tcPr>
          <w:p w:rsidR="007C5494" w:rsidRPr="000C3FEE" w:rsidRDefault="007C5494">
            <w:pPr>
              <w:rPr>
                <w:sz w:val="24"/>
                <w:lang w:val="en-US"/>
              </w:rPr>
            </w:pPr>
            <w:r w:rsidRPr="000C3FEE">
              <w:rPr>
                <w:sz w:val="24"/>
                <w:lang w:val="en-US"/>
              </w:rPr>
              <w:lastRenderedPageBreak/>
              <w:t>3</w:t>
            </w:r>
          </w:p>
        </w:tc>
        <w:tc>
          <w:tcPr>
            <w:tcW w:w="7785" w:type="dxa"/>
          </w:tcPr>
          <w:p w:rsidR="007C5494" w:rsidRPr="000C3FEE" w:rsidRDefault="007C5494" w:rsidP="007C5494">
            <w:pPr>
              <w:rPr>
                <w:noProof/>
                <w:sz w:val="24"/>
                <w:lang w:val="uk-UA"/>
              </w:rPr>
            </w:pPr>
            <w:r w:rsidRPr="000C3FEE">
              <w:rPr>
                <w:i/>
                <w:noProof/>
                <w:sz w:val="24"/>
                <w:lang w:val="uk-UA"/>
              </w:rPr>
              <w:t>Сутність собівартості  продукції, принципи і  критерії її формування</w:t>
            </w:r>
            <w:r w:rsidRPr="000C3FEE">
              <w:rPr>
                <w:b/>
                <w:i/>
                <w:noProof/>
                <w:sz w:val="24"/>
                <w:lang w:val="uk-UA"/>
              </w:rPr>
              <w:t xml:space="preserve">   </w:t>
            </w:r>
            <w:r w:rsidRPr="000C3FEE">
              <w:rPr>
                <w:noProof/>
                <w:sz w:val="24"/>
                <w:lang w:val="uk-UA"/>
              </w:rPr>
              <w:t xml:space="preserve">Сутність собівартості  продукції, її види. Склад витрат,  що формують собівартість  Поняття про калькулювання.  Об’єкти обліку та об’єкти  калькулювання.  Методи обліку витрат та  калькулювання собівартості  продукції  Постійні і змінні  загальновиробничі витрати, їх  розподіл, база розподілу. Розподіл витрат між  підрозділами. </w:t>
            </w:r>
          </w:p>
          <w:p w:rsidR="007C5494" w:rsidRPr="000C3FEE" w:rsidRDefault="007C5494" w:rsidP="007C5494">
            <w:pPr>
              <w:rPr>
                <w:i/>
                <w:noProof/>
                <w:sz w:val="24"/>
              </w:rPr>
            </w:pPr>
            <w:r w:rsidRPr="000C3FEE">
              <w:rPr>
                <w:noProof/>
                <w:sz w:val="24"/>
                <w:lang w:val="uk-UA"/>
              </w:rPr>
              <w:t xml:space="preserve"> </w:t>
            </w:r>
            <w:r w:rsidRPr="000C3FEE">
              <w:rPr>
                <w:noProof/>
                <w:sz w:val="24"/>
              </w:rPr>
              <w:t xml:space="preserve">Способи калькулювання  собівартості продукції. Види  калькуляцій  </w:t>
            </w:r>
          </w:p>
        </w:tc>
        <w:tc>
          <w:tcPr>
            <w:tcW w:w="1242" w:type="dxa"/>
          </w:tcPr>
          <w:p w:rsidR="007C5494" w:rsidRPr="00FC088A" w:rsidRDefault="00FC088A">
            <w:pPr>
              <w:rPr>
                <w:sz w:val="24"/>
                <w:lang w:val="en-US"/>
              </w:rPr>
            </w:pPr>
            <w:r>
              <w:rPr>
                <w:sz w:val="24"/>
                <w:lang w:val="en-US"/>
              </w:rPr>
              <w:t>2</w:t>
            </w:r>
          </w:p>
        </w:tc>
      </w:tr>
      <w:tr w:rsidR="000C3FEE" w:rsidRPr="000C3FEE" w:rsidTr="00B75F6B">
        <w:trPr>
          <w:trHeight w:val="4165"/>
        </w:trPr>
        <w:tc>
          <w:tcPr>
            <w:tcW w:w="828" w:type="dxa"/>
          </w:tcPr>
          <w:p w:rsidR="000C3FEE" w:rsidRPr="000C3FEE" w:rsidRDefault="000C3FEE">
            <w:pPr>
              <w:rPr>
                <w:sz w:val="24"/>
                <w:lang w:val="en-US"/>
              </w:rPr>
            </w:pPr>
            <w:r w:rsidRPr="000C3FEE">
              <w:rPr>
                <w:sz w:val="24"/>
                <w:lang w:val="en-US"/>
              </w:rPr>
              <w:t>4</w:t>
            </w:r>
          </w:p>
          <w:p w:rsidR="000C3FEE" w:rsidRPr="000C3FEE" w:rsidRDefault="000C3FEE" w:rsidP="000E3144">
            <w:pPr>
              <w:rPr>
                <w:sz w:val="24"/>
                <w:lang w:val="uk-UA"/>
              </w:rPr>
            </w:pPr>
          </w:p>
        </w:tc>
        <w:tc>
          <w:tcPr>
            <w:tcW w:w="7785" w:type="dxa"/>
          </w:tcPr>
          <w:p w:rsidR="000C3FEE" w:rsidRPr="000C3FEE" w:rsidRDefault="000C3FEE" w:rsidP="00707CAE">
            <w:pPr>
              <w:rPr>
                <w:noProof/>
                <w:sz w:val="24"/>
              </w:rPr>
            </w:pPr>
            <w:r w:rsidRPr="000C3FEE">
              <w:rPr>
                <w:i/>
                <w:noProof/>
                <w:sz w:val="24"/>
              </w:rPr>
              <w:t>Система обліку та  калькулювання собівартості  за повними витратами</w:t>
            </w:r>
            <w:r w:rsidRPr="000C3FEE">
              <w:rPr>
                <w:b/>
                <w:i/>
                <w:noProof/>
                <w:sz w:val="24"/>
              </w:rPr>
              <w:t xml:space="preserve">  </w:t>
            </w:r>
            <w:r w:rsidRPr="000C3FEE">
              <w:rPr>
                <w:noProof/>
                <w:sz w:val="24"/>
              </w:rPr>
              <w:t xml:space="preserve">Сутність системи обліку та  калькулювання собівартості  продукції  за повними  виробничими витратами.  Переваги та недоліки її  Характеристика позамовного  методу обліку витрат і  калькулювання собівартості  Характеристика  попроцесного методу обліку  витрат і калькулювання  собівартості  </w:t>
            </w:r>
            <w:r w:rsidRPr="000C3FEE">
              <w:rPr>
                <w:i/>
                <w:noProof/>
                <w:sz w:val="24"/>
              </w:rPr>
              <w:t>Система обліку та  калькулювання собівартості  за неповними витратами</w:t>
            </w:r>
            <w:r w:rsidRPr="000C3FEE">
              <w:rPr>
                <w:noProof/>
                <w:sz w:val="24"/>
              </w:rPr>
              <w:t xml:space="preserve">. Сутність системи обліку та  калькулювання собівартості за  неповними витратами   Простий «Директ-костинг».  </w:t>
            </w:r>
            <w:proofErr w:type="gramStart"/>
            <w:r w:rsidRPr="000C3FEE">
              <w:rPr>
                <w:noProof/>
                <w:sz w:val="24"/>
              </w:rPr>
              <w:t xml:space="preserve">Розвинутий «Директ- костинг»  </w:t>
            </w:r>
            <w:r w:rsidRPr="000C3FEE">
              <w:rPr>
                <w:i/>
                <w:noProof/>
                <w:sz w:val="24"/>
              </w:rPr>
              <w:t>Система обліку та  калькулювання за  нормативними витратами</w:t>
            </w:r>
            <w:r w:rsidRPr="000C3FEE">
              <w:rPr>
                <w:noProof/>
                <w:sz w:val="24"/>
              </w:rPr>
              <w:t xml:space="preserve"> Суть, значення нормативного  методу обліку витрат та  калькулювання собівартості  продукції  Поняття про норми витрат, їх  розробка  Облік змін та відхилень від  норм   Організація нормативного  методу обліку витрат та  калькулювання собівартості  Методика аналізу відхилень  від норм   Нормативний</w:t>
            </w:r>
            <w:proofErr w:type="gramEnd"/>
            <w:r w:rsidRPr="000C3FEE">
              <w:rPr>
                <w:noProof/>
                <w:sz w:val="24"/>
              </w:rPr>
              <w:t xml:space="preserve"> метод та  «Стандарт-кост»: спільні риси  та відмінності  </w:t>
            </w:r>
          </w:p>
        </w:tc>
        <w:tc>
          <w:tcPr>
            <w:tcW w:w="1242" w:type="dxa"/>
          </w:tcPr>
          <w:p w:rsidR="000C3FEE" w:rsidRPr="00FC088A" w:rsidRDefault="00FC088A">
            <w:pPr>
              <w:rPr>
                <w:sz w:val="24"/>
                <w:lang w:val="en-US"/>
              </w:rPr>
            </w:pPr>
            <w:r>
              <w:rPr>
                <w:sz w:val="24"/>
                <w:lang w:val="en-US"/>
              </w:rPr>
              <w:t>2</w:t>
            </w:r>
          </w:p>
        </w:tc>
      </w:tr>
      <w:tr w:rsidR="00707CAE" w:rsidRPr="000C3FEE" w:rsidTr="000E3144">
        <w:tc>
          <w:tcPr>
            <w:tcW w:w="828" w:type="dxa"/>
          </w:tcPr>
          <w:p w:rsidR="00707CAE" w:rsidRPr="000C3FEE" w:rsidRDefault="000C3FEE">
            <w:pPr>
              <w:rPr>
                <w:sz w:val="24"/>
                <w:lang w:val="uk-UA"/>
              </w:rPr>
            </w:pPr>
            <w:r>
              <w:rPr>
                <w:sz w:val="24"/>
                <w:lang w:val="uk-UA"/>
              </w:rPr>
              <w:t>5</w:t>
            </w:r>
          </w:p>
        </w:tc>
        <w:tc>
          <w:tcPr>
            <w:tcW w:w="7785" w:type="dxa"/>
          </w:tcPr>
          <w:p w:rsidR="00707CAE" w:rsidRPr="000C3FEE" w:rsidRDefault="00707CAE" w:rsidP="00C07174">
            <w:pPr>
              <w:rPr>
                <w:noProof/>
                <w:sz w:val="24"/>
              </w:rPr>
            </w:pPr>
            <w:proofErr w:type="gramStart"/>
            <w:r w:rsidRPr="000C3FEE">
              <w:rPr>
                <w:i/>
                <w:noProof/>
                <w:sz w:val="24"/>
              </w:rPr>
              <w:t>Аналіз</w:t>
            </w:r>
            <w:r w:rsidRPr="000C3FEE">
              <w:rPr>
                <w:i/>
                <w:noProof/>
                <w:sz w:val="24"/>
                <w:lang w:val="en-US"/>
              </w:rPr>
              <w:t xml:space="preserve"> </w:t>
            </w:r>
            <w:r w:rsidRPr="000C3FEE">
              <w:rPr>
                <w:i/>
                <w:noProof/>
                <w:sz w:val="24"/>
              </w:rPr>
              <w:t>інформації</w:t>
            </w:r>
            <w:r w:rsidRPr="000C3FEE">
              <w:rPr>
                <w:i/>
                <w:noProof/>
                <w:sz w:val="24"/>
                <w:lang w:val="en-US"/>
              </w:rPr>
              <w:t xml:space="preserve"> </w:t>
            </w:r>
            <w:r w:rsidRPr="000C3FEE">
              <w:rPr>
                <w:i/>
                <w:noProof/>
                <w:sz w:val="24"/>
              </w:rPr>
              <w:t>для</w:t>
            </w:r>
            <w:r w:rsidRPr="000C3FEE">
              <w:rPr>
                <w:i/>
                <w:noProof/>
                <w:sz w:val="24"/>
                <w:lang w:val="en-US"/>
              </w:rPr>
              <w:t xml:space="preserve">  </w:t>
            </w:r>
            <w:r w:rsidRPr="000C3FEE">
              <w:rPr>
                <w:i/>
                <w:noProof/>
                <w:sz w:val="24"/>
              </w:rPr>
              <w:t>прийняття</w:t>
            </w:r>
            <w:r w:rsidRPr="000C3FEE">
              <w:rPr>
                <w:i/>
                <w:noProof/>
                <w:sz w:val="24"/>
                <w:lang w:val="en-US"/>
              </w:rPr>
              <w:t xml:space="preserve"> </w:t>
            </w:r>
            <w:r w:rsidRPr="000C3FEE">
              <w:rPr>
                <w:i/>
                <w:noProof/>
                <w:sz w:val="24"/>
              </w:rPr>
              <w:t>управлінських</w:t>
            </w:r>
            <w:r w:rsidRPr="000C3FEE">
              <w:rPr>
                <w:i/>
                <w:noProof/>
                <w:sz w:val="24"/>
                <w:lang w:val="en-US"/>
              </w:rPr>
              <w:t xml:space="preserve">  </w:t>
            </w:r>
            <w:r w:rsidRPr="000C3FEE">
              <w:rPr>
                <w:i/>
                <w:noProof/>
                <w:sz w:val="24"/>
              </w:rPr>
              <w:t>рішень</w:t>
            </w:r>
            <w:r w:rsidRPr="000C3FEE">
              <w:rPr>
                <w:b/>
                <w:noProof/>
                <w:sz w:val="24"/>
                <w:lang w:val="en-US"/>
              </w:rPr>
              <w:t xml:space="preserve">  </w:t>
            </w:r>
            <w:r w:rsidRPr="000C3FEE">
              <w:rPr>
                <w:noProof/>
                <w:sz w:val="24"/>
              </w:rPr>
              <w:t>Процес</w:t>
            </w:r>
            <w:r w:rsidRPr="000C3FEE">
              <w:rPr>
                <w:noProof/>
                <w:sz w:val="24"/>
                <w:lang w:val="en-US"/>
              </w:rPr>
              <w:t xml:space="preserve"> </w:t>
            </w:r>
            <w:r w:rsidRPr="000C3FEE">
              <w:rPr>
                <w:noProof/>
                <w:sz w:val="24"/>
              </w:rPr>
              <w:t>прийняття</w:t>
            </w:r>
            <w:r w:rsidRPr="000C3FEE">
              <w:rPr>
                <w:noProof/>
                <w:sz w:val="24"/>
                <w:lang w:val="en-US"/>
              </w:rPr>
              <w:t xml:space="preserve"> </w:t>
            </w:r>
            <w:r w:rsidRPr="000C3FEE">
              <w:rPr>
                <w:noProof/>
                <w:sz w:val="24"/>
              </w:rPr>
              <w:t>рішень</w:t>
            </w:r>
            <w:r w:rsidRPr="000C3FEE">
              <w:rPr>
                <w:noProof/>
                <w:sz w:val="24"/>
                <w:lang w:val="en-US"/>
              </w:rPr>
              <w:t xml:space="preserve"> </w:t>
            </w:r>
            <w:r w:rsidRPr="000C3FEE">
              <w:rPr>
                <w:noProof/>
                <w:sz w:val="24"/>
              </w:rPr>
              <w:t>та</w:t>
            </w:r>
            <w:r w:rsidRPr="000C3FEE">
              <w:rPr>
                <w:noProof/>
                <w:sz w:val="24"/>
                <w:lang w:val="en-US"/>
              </w:rPr>
              <w:t xml:space="preserve">  </w:t>
            </w:r>
            <w:r w:rsidRPr="000C3FEE">
              <w:rPr>
                <w:noProof/>
                <w:sz w:val="24"/>
              </w:rPr>
              <w:t>релевантність</w:t>
            </w:r>
            <w:r w:rsidRPr="000C3FEE">
              <w:rPr>
                <w:noProof/>
                <w:sz w:val="24"/>
                <w:lang w:val="en-US"/>
              </w:rPr>
              <w:t xml:space="preserve"> </w:t>
            </w:r>
            <w:r w:rsidRPr="000C3FEE">
              <w:rPr>
                <w:noProof/>
                <w:sz w:val="24"/>
              </w:rPr>
              <w:t>облікової</w:t>
            </w:r>
            <w:r w:rsidRPr="000C3FEE">
              <w:rPr>
                <w:noProof/>
                <w:sz w:val="24"/>
                <w:lang w:val="en-US"/>
              </w:rPr>
              <w:t xml:space="preserve">  </w:t>
            </w:r>
            <w:r w:rsidRPr="000C3FEE">
              <w:rPr>
                <w:noProof/>
                <w:sz w:val="24"/>
              </w:rPr>
              <w:t>інформації</w:t>
            </w:r>
            <w:r w:rsidRPr="000C3FEE">
              <w:rPr>
                <w:noProof/>
                <w:sz w:val="24"/>
                <w:lang w:val="en-US"/>
              </w:rPr>
              <w:t xml:space="preserve">  </w:t>
            </w:r>
            <w:r w:rsidRPr="000C3FEE">
              <w:rPr>
                <w:noProof/>
                <w:sz w:val="24"/>
              </w:rPr>
              <w:t>Визначення</w:t>
            </w:r>
            <w:r w:rsidRPr="000C3FEE">
              <w:rPr>
                <w:noProof/>
                <w:sz w:val="24"/>
                <w:lang w:val="en-US"/>
              </w:rPr>
              <w:t xml:space="preserve"> </w:t>
            </w:r>
            <w:r w:rsidRPr="000C3FEE">
              <w:rPr>
                <w:noProof/>
                <w:sz w:val="24"/>
              </w:rPr>
              <w:t>точки</w:t>
            </w:r>
            <w:r w:rsidRPr="000C3FEE">
              <w:rPr>
                <w:noProof/>
                <w:sz w:val="24"/>
                <w:lang w:val="en-US"/>
              </w:rPr>
              <w:t xml:space="preserve">  </w:t>
            </w:r>
            <w:r w:rsidRPr="000C3FEE">
              <w:rPr>
                <w:noProof/>
                <w:sz w:val="24"/>
              </w:rPr>
              <w:t>беззбитковості</w:t>
            </w:r>
            <w:r w:rsidRPr="000C3FEE">
              <w:rPr>
                <w:noProof/>
                <w:sz w:val="24"/>
                <w:lang w:val="en-US"/>
              </w:rPr>
              <w:t xml:space="preserve">.    </w:t>
            </w:r>
            <w:r w:rsidRPr="000C3FEE">
              <w:rPr>
                <w:noProof/>
                <w:sz w:val="24"/>
              </w:rPr>
              <w:t>Розрахунок</w:t>
            </w:r>
            <w:r w:rsidRPr="000C3FEE">
              <w:rPr>
                <w:noProof/>
                <w:sz w:val="24"/>
                <w:lang w:val="en-US"/>
              </w:rPr>
              <w:t xml:space="preserve"> </w:t>
            </w:r>
            <w:r w:rsidRPr="000C3FEE">
              <w:rPr>
                <w:noProof/>
                <w:sz w:val="24"/>
              </w:rPr>
              <w:t>запасу</w:t>
            </w:r>
            <w:r w:rsidRPr="000C3FEE">
              <w:rPr>
                <w:noProof/>
                <w:sz w:val="24"/>
                <w:lang w:val="en-US"/>
              </w:rPr>
              <w:t xml:space="preserve"> </w:t>
            </w:r>
            <w:r w:rsidRPr="000C3FEE">
              <w:rPr>
                <w:noProof/>
                <w:sz w:val="24"/>
              </w:rPr>
              <w:t>міцності</w:t>
            </w:r>
            <w:r w:rsidRPr="000C3FEE">
              <w:rPr>
                <w:noProof/>
                <w:sz w:val="24"/>
                <w:lang w:val="en-US"/>
              </w:rPr>
              <w:t xml:space="preserve">.  </w:t>
            </w:r>
            <w:r w:rsidRPr="000C3FEE">
              <w:rPr>
                <w:noProof/>
                <w:sz w:val="24"/>
              </w:rPr>
              <w:t>Визначення</w:t>
            </w:r>
            <w:r w:rsidRPr="000C3FEE">
              <w:rPr>
                <w:noProof/>
                <w:sz w:val="24"/>
                <w:lang w:val="en-US"/>
              </w:rPr>
              <w:t xml:space="preserve"> </w:t>
            </w:r>
            <w:r w:rsidRPr="000C3FEE">
              <w:rPr>
                <w:noProof/>
                <w:sz w:val="24"/>
              </w:rPr>
              <w:t>точки</w:t>
            </w:r>
            <w:r w:rsidRPr="000C3FEE">
              <w:rPr>
                <w:noProof/>
                <w:sz w:val="24"/>
                <w:lang w:val="en-US"/>
              </w:rPr>
              <w:t xml:space="preserve">  </w:t>
            </w:r>
            <w:r w:rsidRPr="000C3FEE">
              <w:rPr>
                <w:noProof/>
                <w:sz w:val="24"/>
              </w:rPr>
              <w:t>беззбитковості</w:t>
            </w:r>
            <w:r w:rsidRPr="000C3FEE">
              <w:rPr>
                <w:noProof/>
                <w:sz w:val="24"/>
                <w:lang w:val="en-US"/>
              </w:rPr>
              <w:t xml:space="preserve"> </w:t>
            </w:r>
            <w:r w:rsidRPr="000C3FEE">
              <w:rPr>
                <w:noProof/>
                <w:sz w:val="24"/>
              </w:rPr>
              <w:t>при</w:t>
            </w:r>
            <w:r w:rsidRPr="000C3FEE">
              <w:rPr>
                <w:noProof/>
                <w:sz w:val="24"/>
                <w:lang w:val="en-US"/>
              </w:rPr>
              <w:t xml:space="preserve"> </w:t>
            </w:r>
            <w:r w:rsidRPr="000C3FEE">
              <w:rPr>
                <w:noProof/>
                <w:sz w:val="24"/>
              </w:rPr>
              <w:t>виробництві</w:t>
            </w:r>
            <w:r w:rsidRPr="000C3FEE">
              <w:rPr>
                <w:noProof/>
                <w:sz w:val="24"/>
                <w:lang w:val="en-US"/>
              </w:rPr>
              <w:t xml:space="preserve">  </w:t>
            </w:r>
            <w:r w:rsidRPr="000C3FEE">
              <w:rPr>
                <w:noProof/>
                <w:sz w:val="24"/>
              </w:rPr>
              <w:t>декількох</w:t>
            </w:r>
            <w:r w:rsidRPr="000C3FEE">
              <w:rPr>
                <w:noProof/>
                <w:sz w:val="24"/>
                <w:lang w:val="en-US"/>
              </w:rPr>
              <w:t xml:space="preserve"> </w:t>
            </w:r>
            <w:r w:rsidRPr="000C3FEE">
              <w:rPr>
                <w:noProof/>
                <w:sz w:val="24"/>
              </w:rPr>
              <w:t>видів</w:t>
            </w:r>
            <w:r w:rsidRPr="000C3FEE">
              <w:rPr>
                <w:noProof/>
                <w:sz w:val="24"/>
                <w:lang w:val="en-US"/>
              </w:rPr>
              <w:t xml:space="preserve"> </w:t>
            </w:r>
            <w:r w:rsidRPr="000C3FEE">
              <w:rPr>
                <w:noProof/>
                <w:sz w:val="24"/>
              </w:rPr>
              <w:t>продукції</w:t>
            </w:r>
            <w:r w:rsidRPr="000C3FEE">
              <w:rPr>
                <w:noProof/>
                <w:sz w:val="24"/>
                <w:lang w:val="en-US"/>
              </w:rPr>
              <w:t xml:space="preserve">.   </w:t>
            </w:r>
            <w:r w:rsidRPr="000C3FEE">
              <w:rPr>
                <w:noProof/>
                <w:sz w:val="24"/>
              </w:rPr>
              <w:t>Розрахунки теоретичної,  практичної та нормальної   виробничої потужності, їх  застосування в управлінському  обліку.Методи оцінки витрат.</w:t>
            </w:r>
            <w:proofErr w:type="gramEnd"/>
            <w:r w:rsidRPr="000C3FEE">
              <w:rPr>
                <w:noProof/>
                <w:sz w:val="24"/>
              </w:rPr>
              <w:t xml:space="preserve">  Оцінка витрат за допомогою  методу аналізу рахунків та  вищої-нижчої точки.  Прийняття рішень про обсяг  виробництва, про спеціальне  замовлення. Методи оцінки проектів  капітальних вкладень  </w:t>
            </w:r>
          </w:p>
        </w:tc>
        <w:tc>
          <w:tcPr>
            <w:tcW w:w="1242" w:type="dxa"/>
          </w:tcPr>
          <w:p w:rsidR="00707CAE" w:rsidRPr="00FC088A" w:rsidRDefault="00FC088A">
            <w:pPr>
              <w:rPr>
                <w:sz w:val="24"/>
                <w:lang w:val="en-US"/>
              </w:rPr>
            </w:pPr>
            <w:r>
              <w:rPr>
                <w:sz w:val="24"/>
                <w:lang w:val="en-US"/>
              </w:rPr>
              <w:t>2</w:t>
            </w:r>
          </w:p>
        </w:tc>
      </w:tr>
      <w:tr w:rsidR="00707CAE" w:rsidRPr="000C3FEE" w:rsidTr="000E3144">
        <w:tc>
          <w:tcPr>
            <w:tcW w:w="828" w:type="dxa"/>
          </w:tcPr>
          <w:p w:rsidR="00707CAE" w:rsidRPr="000C3FEE" w:rsidRDefault="000C3FEE">
            <w:pPr>
              <w:rPr>
                <w:sz w:val="24"/>
                <w:lang w:val="uk-UA"/>
              </w:rPr>
            </w:pPr>
            <w:r>
              <w:rPr>
                <w:sz w:val="24"/>
                <w:lang w:val="uk-UA"/>
              </w:rPr>
              <w:t>6</w:t>
            </w:r>
          </w:p>
        </w:tc>
        <w:tc>
          <w:tcPr>
            <w:tcW w:w="7785" w:type="dxa"/>
          </w:tcPr>
          <w:p w:rsidR="00707CAE" w:rsidRPr="000C3FEE" w:rsidRDefault="00707CAE" w:rsidP="00707CAE">
            <w:pPr>
              <w:rPr>
                <w:noProof/>
                <w:sz w:val="24"/>
              </w:rPr>
            </w:pPr>
            <w:r w:rsidRPr="000C3FEE">
              <w:rPr>
                <w:i/>
                <w:noProof/>
                <w:sz w:val="24"/>
              </w:rPr>
              <w:t>Бюджетне  планування та контроль</w:t>
            </w:r>
            <w:r w:rsidRPr="000C3FEE">
              <w:rPr>
                <w:b/>
                <w:i/>
                <w:noProof/>
                <w:sz w:val="24"/>
              </w:rPr>
              <w:t xml:space="preserve">  </w:t>
            </w:r>
            <w:r w:rsidRPr="000C3FEE">
              <w:rPr>
                <w:noProof/>
                <w:sz w:val="24"/>
              </w:rPr>
              <w:t xml:space="preserve">Планування і бюджетування:  суть, мета і призначення  Підходи до складання  бюджетів  </w:t>
            </w:r>
            <w:r w:rsidR="00C07174" w:rsidRPr="000C3FEE">
              <w:rPr>
                <w:noProof/>
                <w:sz w:val="24"/>
              </w:rPr>
              <w:t xml:space="preserve"> Види бюджетів  </w:t>
            </w:r>
            <w:r w:rsidRPr="000C3FEE">
              <w:rPr>
                <w:noProof/>
                <w:sz w:val="24"/>
              </w:rPr>
              <w:t xml:space="preserve"> Послідовність складання  бюджетів   Контроль за виконанням  бюджетів  </w:t>
            </w:r>
          </w:p>
        </w:tc>
        <w:tc>
          <w:tcPr>
            <w:tcW w:w="1242" w:type="dxa"/>
          </w:tcPr>
          <w:p w:rsidR="00707CAE" w:rsidRPr="00FC088A" w:rsidRDefault="00FC088A">
            <w:pPr>
              <w:rPr>
                <w:sz w:val="24"/>
                <w:lang w:val="en-US"/>
              </w:rPr>
            </w:pPr>
            <w:r>
              <w:rPr>
                <w:sz w:val="24"/>
                <w:lang w:val="en-US"/>
              </w:rPr>
              <w:t>2</w:t>
            </w:r>
          </w:p>
        </w:tc>
      </w:tr>
      <w:tr w:rsidR="000C3FEE" w:rsidRPr="000C3FEE" w:rsidTr="00B75F6B">
        <w:trPr>
          <w:trHeight w:val="2508"/>
        </w:trPr>
        <w:tc>
          <w:tcPr>
            <w:tcW w:w="828" w:type="dxa"/>
          </w:tcPr>
          <w:p w:rsidR="000C3FEE" w:rsidRPr="000C3FEE" w:rsidRDefault="000C3FEE" w:rsidP="00001B25">
            <w:pPr>
              <w:jc w:val="center"/>
              <w:rPr>
                <w:sz w:val="24"/>
                <w:lang w:val="uk-UA"/>
              </w:rPr>
            </w:pPr>
            <w:r>
              <w:rPr>
                <w:sz w:val="24"/>
                <w:lang w:val="uk-UA"/>
              </w:rPr>
              <w:t>7</w:t>
            </w:r>
          </w:p>
        </w:tc>
        <w:tc>
          <w:tcPr>
            <w:tcW w:w="7785" w:type="dxa"/>
          </w:tcPr>
          <w:p w:rsidR="000C3FEE" w:rsidRPr="000C3FEE" w:rsidRDefault="000C3FEE" w:rsidP="00707CAE">
            <w:pPr>
              <w:rPr>
                <w:noProof/>
                <w:sz w:val="24"/>
                <w:lang w:val="uk-UA"/>
              </w:rPr>
            </w:pPr>
            <w:r w:rsidRPr="000C3FEE">
              <w:rPr>
                <w:i/>
                <w:noProof/>
                <w:sz w:val="24"/>
                <w:lang w:val="uk-UA"/>
              </w:rPr>
              <w:t>Облік і  контроль за  центрами відповідальності</w:t>
            </w:r>
            <w:r w:rsidRPr="000C3FEE">
              <w:rPr>
                <w:b/>
                <w:i/>
                <w:noProof/>
                <w:sz w:val="24"/>
                <w:lang w:val="uk-UA"/>
              </w:rPr>
              <w:t xml:space="preserve">  </w:t>
            </w:r>
            <w:r w:rsidRPr="000C3FEE">
              <w:rPr>
                <w:noProof/>
                <w:sz w:val="24"/>
                <w:lang w:val="uk-UA"/>
              </w:rPr>
              <w:t xml:space="preserve">Поняття центрів  відповідальності, їх типи   Основні принципи та етапи  робіт з організації обліку за  центрами відповідальності  Облік і оцінка  відповідальності з  використанням різних методів  Поняття про трансфертне  ціноутворення  </w:t>
            </w:r>
          </w:p>
          <w:p w:rsidR="000C3FEE" w:rsidRPr="000C3FEE" w:rsidRDefault="000C3FEE" w:rsidP="00B75F6B">
            <w:pPr>
              <w:rPr>
                <w:sz w:val="24"/>
                <w:lang w:val="uk-UA"/>
              </w:rPr>
            </w:pPr>
            <w:r w:rsidRPr="000C3FEE">
              <w:rPr>
                <w:i/>
                <w:noProof/>
                <w:sz w:val="24"/>
                <w:lang w:val="uk-UA"/>
              </w:rPr>
              <w:t>Стратегічний  управлінський облік</w:t>
            </w:r>
            <w:r w:rsidRPr="000C3FEE">
              <w:rPr>
                <w:noProof/>
                <w:sz w:val="24"/>
                <w:lang w:val="uk-UA"/>
              </w:rPr>
              <w:t xml:space="preserve"> Характеристика  страте</w:t>
            </w:r>
            <w:r>
              <w:rPr>
                <w:noProof/>
                <w:sz w:val="24"/>
                <w:lang w:val="uk-UA"/>
              </w:rPr>
              <w:t>г</w:t>
            </w:r>
            <w:r w:rsidRPr="000C3FEE">
              <w:rPr>
                <w:noProof/>
                <w:sz w:val="24"/>
                <w:lang w:val="uk-UA"/>
              </w:rPr>
              <w:t xml:space="preserve">ічного управлінського  обліку, його значення для  менеджментуКалькулювання витрат за  етапами життєвого циклу  продукції   Калькулювання цільової  собівартості (система «Таргет- костинг»)  Облік витрат з метою  </w:t>
            </w:r>
            <w:r w:rsidRPr="000C3FEE">
              <w:rPr>
                <w:noProof/>
                <w:sz w:val="24"/>
              </w:rPr>
              <w:t>безперервного удосконален</w:t>
            </w:r>
            <w:r>
              <w:rPr>
                <w:noProof/>
                <w:sz w:val="24"/>
              </w:rPr>
              <w:t>ня  діяльності (система «кайзен</w:t>
            </w:r>
            <w:r w:rsidRPr="000C3FEE">
              <w:rPr>
                <w:noProof/>
                <w:sz w:val="24"/>
              </w:rPr>
              <w:t xml:space="preserve"> костинг»)  </w:t>
            </w:r>
          </w:p>
        </w:tc>
        <w:tc>
          <w:tcPr>
            <w:tcW w:w="1242" w:type="dxa"/>
          </w:tcPr>
          <w:p w:rsidR="000C3FEE" w:rsidRPr="00FC088A" w:rsidRDefault="00FC088A">
            <w:pPr>
              <w:rPr>
                <w:sz w:val="24"/>
                <w:lang w:val="en-US"/>
              </w:rPr>
            </w:pPr>
            <w:r>
              <w:rPr>
                <w:sz w:val="24"/>
                <w:lang w:val="en-US"/>
              </w:rPr>
              <w:t>2</w:t>
            </w:r>
          </w:p>
        </w:tc>
      </w:tr>
      <w:tr w:rsidR="00CC2EB0" w:rsidRPr="000C3FEE" w:rsidTr="000E3144">
        <w:tc>
          <w:tcPr>
            <w:tcW w:w="8613" w:type="dxa"/>
            <w:gridSpan w:val="2"/>
          </w:tcPr>
          <w:p w:rsidR="00CC2EB0" w:rsidRPr="000C3FEE" w:rsidRDefault="00CC2EB0" w:rsidP="00001B25">
            <w:pPr>
              <w:jc w:val="right"/>
              <w:rPr>
                <w:b/>
                <w:sz w:val="24"/>
                <w:lang w:val="uk-UA"/>
              </w:rPr>
            </w:pPr>
            <w:r w:rsidRPr="000C3FEE">
              <w:rPr>
                <w:b/>
                <w:sz w:val="24"/>
                <w:lang w:val="uk-UA"/>
              </w:rPr>
              <w:t>Усього годин</w:t>
            </w:r>
          </w:p>
        </w:tc>
        <w:tc>
          <w:tcPr>
            <w:tcW w:w="1242" w:type="dxa"/>
          </w:tcPr>
          <w:p w:rsidR="00CC2EB0" w:rsidRPr="00FC088A" w:rsidRDefault="00FC088A">
            <w:pPr>
              <w:rPr>
                <w:sz w:val="24"/>
                <w:lang w:val="en-US"/>
              </w:rPr>
            </w:pPr>
            <w:r>
              <w:rPr>
                <w:sz w:val="24"/>
                <w:lang w:val="en-US"/>
              </w:rPr>
              <w:t>14</w:t>
            </w:r>
          </w:p>
        </w:tc>
      </w:tr>
    </w:tbl>
    <w:p w:rsidR="00093A1F" w:rsidRDefault="00093A1F">
      <w:pPr>
        <w:rPr>
          <w:b/>
          <w:sz w:val="24"/>
          <w:lang w:val="en-US"/>
        </w:rPr>
      </w:pPr>
    </w:p>
    <w:p w:rsidR="0037315F" w:rsidRPr="000C3FEE" w:rsidRDefault="00093A1F">
      <w:pPr>
        <w:rPr>
          <w:b/>
          <w:sz w:val="24"/>
          <w:lang w:val="en-US"/>
        </w:rPr>
      </w:pPr>
      <w:r>
        <w:rPr>
          <w:b/>
          <w:sz w:val="24"/>
          <w:lang w:val="en-US"/>
        </w:rPr>
        <w:br w:type="page"/>
      </w:r>
    </w:p>
    <w:p w:rsidR="00814E97" w:rsidRPr="000C3FEE" w:rsidRDefault="00DA1D1D">
      <w:pPr>
        <w:rPr>
          <w:b/>
          <w:sz w:val="24"/>
          <w:lang w:val="uk-UA"/>
        </w:rPr>
      </w:pPr>
      <w:r w:rsidRPr="000C3FEE">
        <w:rPr>
          <w:b/>
          <w:sz w:val="24"/>
          <w:lang w:val="uk-UA"/>
        </w:rPr>
        <w:lastRenderedPageBreak/>
        <w:t>3</w:t>
      </w:r>
      <w:r w:rsidR="00814E97" w:rsidRPr="000C3FEE">
        <w:rPr>
          <w:b/>
          <w:sz w:val="24"/>
          <w:lang w:val="uk-UA"/>
        </w:rPr>
        <w:t>.3.Практичні (лабораторні, семінарські) заняття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785"/>
        <w:gridCol w:w="1242"/>
      </w:tblGrid>
      <w:tr w:rsidR="00B75F6B" w:rsidRPr="000C3FEE" w:rsidTr="00FC088A">
        <w:trPr>
          <w:trHeight w:val="838"/>
        </w:trPr>
        <w:tc>
          <w:tcPr>
            <w:tcW w:w="828" w:type="dxa"/>
          </w:tcPr>
          <w:p w:rsidR="00B75F6B" w:rsidRPr="000C3FEE" w:rsidRDefault="00B75F6B" w:rsidP="00580D47">
            <w:pPr>
              <w:rPr>
                <w:sz w:val="24"/>
                <w:lang w:val="uk-UA"/>
              </w:rPr>
            </w:pPr>
            <w:r w:rsidRPr="000C3FEE">
              <w:rPr>
                <w:sz w:val="24"/>
                <w:lang w:val="uk-UA"/>
              </w:rPr>
              <w:t>№ з/п</w:t>
            </w:r>
          </w:p>
        </w:tc>
        <w:tc>
          <w:tcPr>
            <w:tcW w:w="7785" w:type="dxa"/>
          </w:tcPr>
          <w:p w:rsidR="00B75F6B" w:rsidRPr="000C3FEE" w:rsidRDefault="00B75F6B" w:rsidP="00001B25">
            <w:pPr>
              <w:jc w:val="center"/>
              <w:rPr>
                <w:sz w:val="24"/>
                <w:lang w:val="uk-UA"/>
              </w:rPr>
            </w:pPr>
            <w:r w:rsidRPr="000C3FEE">
              <w:rPr>
                <w:sz w:val="24"/>
                <w:lang w:val="uk-UA"/>
              </w:rPr>
              <w:t>Назви тем та короткий зміст за навчальною програмою</w:t>
            </w:r>
          </w:p>
        </w:tc>
        <w:tc>
          <w:tcPr>
            <w:tcW w:w="1242" w:type="dxa"/>
          </w:tcPr>
          <w:p w:rsidR="00B75F6B" w:rsidRPr="000C3FEE" w:rsidRDefault="00B75F6B" w:rsidP="00001B25">
            <w:pPr>
              <w:jc w:val="center"/>
              <w:rPr>
                <w:sz w:val="24"/>
                <w:lang w:val="uk-UA"/>
              </w:rPr>
            </w:pPr>
            <w:r w:rsidRPr="000C3FEE">
              <w:rPr>
                <w:sz w:val="24"/>
                <w:lang w:val="uk-UA"/>
              </w:rPr>
              <w:t>Кількість годин</w:t>
            </w:r>
          </w:p>
          <w:p w:rsidR="00B75F6B" w:rsidRPr="000C3FEE" w:rsidRDefault="00B75F6B" w:rsidP="00001B25">
            <w:pPr>
              <w:jc w:val="center"/>
              <w:rPr>
                <w:sz w:val="24"/>
                <w:lang w:val="uk-UA"/>
              </w:rPr>
            </w:pPr>
            <w:r w:rsidRPr="000C3FEE">
              <w:rPr>
                <w:sz w:val="24"/>
                <w:lang w:val="uk-UA"/>
              </w:rPr>
              <w:t>ДФН</w:t>
            </w:r>
          </w:p>
        </w:tc>
      </w:tr>
      <w:tr w:rsidR="00CC2EB0" w:rsidRPr="000C3FEE" w:rsidTr="000E3144">
        <w:tc>
          <w:tcPr>
            <w:tcW w:w="828" w:type="dxa"/>
          </w:tcPr>
          <w:p w:rsidR="00CC2EB0" w:rsidRPr="000C3FEE" w:rsidRDefault="00CC2EB0" w:rsidP="00001B25">
            <w:pPr>
              <w:jc w:val="center"/>
              <w:rPr>
                <w:sz w:val="24"/>
                <w:lang w:val="uk-UA"/>
              </w:rPr>
            </w:pPr>
            <w:r w:rsidRPr="000C3FEE">
              <w:rPr>
                <w:sz w:val="24"/>
                <w:lang w:val="uk-UA"/>
              </w:rPr>
              <w:t>1</w:t>
            </w:r>
          </w:p>
        </w:tc>
        <w:tc>
          <w:tcPr>
            <w:tcW w:w="7785" w:type="dxa"/>
          </w:tcPr>
          <w:p w:rsidR="00CC2EB0" w:rsidRPr="000C3FEE" w:rsidRDefault="007C5494" w:rsidP="007C5494">
            <w:pPr>
              <w:rPr>
                <w:noProof/>
                <w:sz w:val="24"/>
              </w:rPr>
            </w:pPr>
            <w:r w:rsidRPr="000C3FEE">
              <w:rPr>
                <w:noProof/>
                <w:sz w:val="24"/>
              </w:rPr>
              <w:t>Джерела інформації для  управлінського обліку.  Взаємозв’язок між  функціями управління та  системою обліку.   Схеми організації  управлінського обліку. Стадії проектування  системи управлінського обліку</w:t>
            </w:r>
          </w:p>
        </w:tc>
        <w:tc>
          <w:tcPr>
            <w:tcW w:w="1242" w:type="dxa"/>
          </w:tcPr>
          <w:p w:rsidR="00CC2EB0" w:rsidRPr="00FC088A" w:rsidRDefault="00FC088A" w:rsidP="00580D47">
            <w:pPr>
              <w:rPr>
                <w:sz w:val="24"/>
                <w:lang w:val="en-US"/>
              </w:rPr>
            </w:pPr>
            <w:r>
              <w:rPr>
                <w:sz w:val="24"/>
                <w:lang w:val="en-US"/>
              </w:rPr>
              <w:t>2</w:t>
            </w:r>
          </w:p>
        </w:tc>
      </w:tr>
      <w:tr w:rsidR="00CC2EB0" w:rsidRPr="000C3FEE" w:rsidTr="000E3144">
        <w:tc>
          <w:tcPr>
            <w:tcW w:w="828" w:type="dxa"/>
          </w:tcPr>
          <w:p w:rsidR="00CC2EB0" w:rsidRPr="000C3FEE" w:rsidRDefault="00CC2EB0" w:rsidP="00580D47">
            <w:pPr>
              <w:rPr>
                <w:sz w:val="24"/>
                <w:lang w:val="en-US"/>
              </w:rPr>
            </w:pPr>
            <w:r w:rsidRPr="000C3FEE">
              <w:rPr>
                <w:sz w:val="24"/>
                <w:lang w:val="uk-UA"/>
              </w:rPr>
              <w:t>…</w:t>
            </w:r>
            <w:r w:rsidR="007C5494" w:rsidRPr="000C3FEE">
              <w:rPr>
                <w:sz w:val="24"/>
                <w:lang w:val="en-US"/>
              </w:rPr>
              <w:t>2</w:t>
            </w:r>
          </w:p>
        </w:tc>
        <w:tc>
          <w:tcPr>
            <w:tcW w:w="7785" w:type="dxa"/>
          </w:tcPr>
          <w:p w:rsidR="007C5494" w:rsidRPr="000C3FEE" w:rsidRDefault="007C5494" w:rsidP="007C5494">
            <w:pPr>
              <w:rPr>
                <w:noProof/>
                <w:sz w:val="24"/>
              </w:rPr>
            </w:pPr>
            <w:r w:rsidRPr="000C3FEE">
              <w:rPr>
                <w:noProof/>
                <w:sz w:val="24"/>
              </w:rPr>
              <w:t xml:space="preserve">Визнання  витрат згідно  П(С)БО 16 «Витрати», елемент  витрат, об’єкт витрат.   Прямі матеріальні  витрати, прямі витрати на  оплату праці, інші прямі  витрати, загальновиробничі  витрати.  Напрями класифікації  витрат в управлінському обліку  та їх характеристика.   Класифікація витрат для  прийняття управлінських  рішень і планування.  </w:t>
            </w:r>
          </w:p>
          <w:p w:rsidR="00CC2EB0" w:rsidRPr="000C3FEE" w:rsidRDefault="007C5494" w:rsidP="00580D47">
            <w:pPr>
              <w:rPr>
                <w:noProof/>
                <w:sz w:val="24"/>
              </w:rPr>
            </w:pPr>
            <w:r w:rsidRPr="000C3FEE">
              <w:rPr>
                <w:noProof/>
                <w:sz w:val="24"/>
              </w:rPr>
              <w:t xml:space="preserve">Характеристика основних  методів статистики і аналізу для  визначення функції витрат.  Поведінка витрат.  Відмінності в класифікації  витрат і доходів у фінансовому  та управлінському обліку.  </w:t>
            </w:r>
          </w:p>
        </w:tc>
        <w:tc>
          <w:tcPr>
            <w:tcW w:w="1242" w:type="dxa"/>
          </w:tcPr>
          <w:p w:rsidR="00CC2EB0" w:rsidRPr="00FC088A" w:rsidRDefault="00FC088A" w:rsidP="00580D47">
            <w:pPr>
              <w:rPr>
                <w:sz w:val="24"/>
                <w:lang w:val="en-US"/>
              </w:rPr>
            </w:pPr>
            <w:r>
              <w:rPr>
                <w:sz w:val="24"/>
                <w:lang w:val="en-US"/>
              </w:rPr>
              <w:t>2</w:t>
            </w:r>
          </w:p>
        </w:tc>
      </w:tr>
      <w:tr w:rsidR="007C5494" w:rsidRPr="000C3FEE" w:rsidTr="000E3144">
        <w:tc>
          <w:tcPr>
            <w:tcW w:w="828" w:type="dxa"/>
          </w:tcPr>
          <w:p w:rsidR="007C5494" w:rsidRPr="000C3FEE" w:rsidRDefault="007C5494" w:rsidP="00580D47">
            <w:pPr>
              <w:rPr>
                <w:sz w:val="24"/>
                <w:lang w:val="en-US"/>
              </w:rPr>
            </w:pPr>
            <w:r w:rsidRPr="000C3FEE">
              <w:rPr>
                <w:sz w:val="24"/>
                <w:lang w:val="en-US"/>
              </w:rPr>
              <w:t>3</w:t>
            </w:r>
          </w:p>
        </w:tc>
        <w:tc>
          <w:tcPr>
            <w:tcW w:w="7785" w:type="dxa"/>
          </w:tcPr>
          <w:p w:rsidR="007C5494" w:rsidRPr="00B75F6B" w:rsidRDefault="007C5494" w:rsidP="00B75F6B">
            <w:pPr>
              <w:rPr>
                <w:noProof/>
                <w:sz w:val="24"/>
                <w:lang w:val="uk-UA"/>
              </w:rPr>
            </w:pPr>
            <w:r w:rsidRPr="000C3FEE">
              <w:rPr>
                <w:noProof/>
                <w:sz w:val="24"/>
                <w:lang w:val="uk-UA"/>
              </w:rPr>
              <w:t xml:space="preserve">Сутність собівартості  продукції, принципи і критерії її  формування   Склад витрат, що формують  різні види собівартості.  </w:t>
            </w:r>
            <w:r w:rsidRPr="00B75F6B">
              <w:rPr>
                <w:noProof/>
                <w:sz w:val="24"/>
                <w:lang w:val="uk-UA"/>
              </w:rPr>
              <w:t xml:space="preserve">Облік і контроль прямих  витрат на виробництвоМетоди контролю прямих  витрат на виробництво;   Методи розподілу витрат  допоміжних виробництв між  виробничими підрозділами.   </w:t>
            </w:r>
          </w:p>
        </w:tc>
        <w:tc>
          <w:tcPr>
            <w:tcW w:w="1242" w:type="dxa"/>
          </w:tcPr>
          <w:p w:rsidR="007C5494" w:rsidRPr="00FC088A" w:rsidRDefault="00FC088A" w:rsidP="00580D47">
            <w:pPr>
              <w:rPr>
                <w:sz w:val="24"/>
                <w:lang w:val="en-US"/>
              </w:rPr>
            </w:pPr>
            <w:r>
              <w:rPr>
                <w:sz w:val="24"/>
                <w:lang w:val="en-US"/>
              </w:rPr>
              <w:t>2</w:t>
            </w:r>
          </w:p>
        </w:tc>
      </w:tr>
      <w:tr w:rsidR="00B75F6B" w:rsidRPr="000C3FEE" w:rsidTr="00FC088A">
        <w:trPr>
          <w:trHeight w:val="4968"/>
        </w:trPr>
        <w:tc>
          <w:tcPr>
            <w:tcW w:w="828" w:type="dxa"/>
          </w:tcPr>
          <w:p w:rsidR="00B75F6B" w:rsidRPr="000C3FEE" w:rsidRDefault="00B75F6B" w:rsidP="00580D47">
            <w:pPr>
              <w:rPr>
                <w:sz w:val="24"/>
                <w:lang w:val="en-US"/>
              </w:rPr>
            </w:pPr>
            <w:r w:rsidRPr="000C3FEE">
              <w:rPr>
                <w:sz w:val="24"/>
                <w:lang w:val="en-US"/>
              </w:rPr>
              <w:t>4</w:t>
            </w:r>
          </w:p>
          <w:p w:rsidR="00B75F6B" w:rsidRPr="000C3FEE" w:rsidRDefault="00B75F6B" w:rsidP="00580D47">
            <w:pPr>
              <w:rPr>
                <w:sz w:val="24"/>
                <w:lang w:val="uk-UA"/>
              </w:rPr>
            </w:pPr>
          </w:p>
        </w:tc>
        <w:tc>
          <w:tcPr>
            <w:tcW w:w="7785" w:type="dxa"/>
          </w:tcPr>
          <w:p w:rsidR="00B75F6B" w:rsidRPr="000C3FEE" w:rsidRDefault="00B75F6B" w:rsidP="007C5494">
            <w:pPr>
              <w:rPr>
                <w:noProof/>
                <w:sz w:val="24"/>
              </w:rPr>
            </w:pPr>
            <w:r w:rsidRPr="000C3FEE">
              <w:rPr>
                <w:noProof/>
                <w:sz w:val="24"/>
              </w:rPr>
              <w:t xml:space="preserve">Собівартість продукції і  собівартість одиниці  продукції. Виробнича та повна  собівартість продукції (робіт,  послуг), їх склад.  Собівартість реалізованої  продукції (робіт, послуг).  </w:t>
            </w:r>
          </w:p>
          <w:p w:rsidR="00B75F6B" w:rsidRPr="000C3FEE" w:rsidRDefault="00B75F6B" w:rsidP="00707CAE">
            <w:pPr>
              <w:rPr>
                <w:noProof/>
                <w:sz w:val="24"/>
              </w:rPr>
            </w:pPr>
            <w:r w:rsidRPr="000C3FEE">
              <w:rPr>
                <w:noProof/>
                <w:sz w:val="24"/>
              </w:rPr>
              <w:t>Система обліку та  калькулювання собівартості за  повними витратами   Облік непрямих витрат і  порядок віднесення їх на  собівартість продукції.  Калькулювання собівартості  продукції за видами діяльності  (</w:t>
            </w:r>
            <w:r w:rsidRPr="000C3FEE">
              <w:rPr>
                <w:noProof/>
                <w:sz w:val="24"/>
                <w:lang w:val="en-US"/>
              </w:rPr>
              <w:t>ABC</w:t>
            </w:r>
            <w:r w:rsidRPr="000C3FEE">
              <w:rPr>
                <w:noProof/>
                <w:sz w:val="24"/>
              </w:rPr>
              <w:t>-метод).  Облік витрат і калькулювання  собівартості продукції по  системі директ-костинг, його  суть, сфера застосування. Маржинальний дохід, чистий  дохід (збиток).   Вплив калькулювання  змінних витрат на прибуток.  Переваги та недоліки  калькулювання за змінними   витратам.  Переваги, недоліки  калькулювання за неповними  витратами та сфери  застосування  Нормативний метод обліку  витрат  і калькулювання  собівартості  продукції, його  суть, сфера застосування.</w:t>
            </w:r>
          </w:p>
          <w:p w:rsidR="00B75F6B" w:rsidRPr="000C3FEE" w:rsidRDefault="00B75F6B" w:rsidP="00707CAE">
            <w:pPr>
              <w:rPr>
                <w:noProof/>
                <w:sz w:val="24"/>
                <w:lang w:val="en-US"/>
              </w:rPr>
            </w:pPr>
            <w:r w:rsidRPr="000C3FEE">
              <w:rPr>
                <w:noProof/>
                <w:sz w:val="24"/>
              </w:rPr>
              <w:t xml:space="preserve">Нормативні прямі  матеріальні витрати.  Нормативні прямі витрати на  оплату праці.   Нормативні  загальновиробничі витрати   Дослідження відхилень:  повторювальність відхилень;  контрольованість; позитивні  відхилення;  вартість та користь  відхилення.  Суть управління за  відхиленнями. Аналіз відхилень як засіб  контролю витрат.   </w:t>
            </w:r>
          </w:p>
        </w:tc>
        <w:tc>
          <w:tcPr>
            <w:tcW w:w="1242" w:type="dxa"/>
          </w:tcPr>
          <w:p w:rsidR="00B75F6B" w:rsidRPr="00FC088A" w:rsidRDefault="00FC088A" w:rsidP="00580D47">
            <w:pPr>
              <w:rPr>
                <w:sz w:val="24"/>
                <w:lang w:val="en-US"/>
              </w:rPr>
            </w:pPr>
            <w:r>
              <w:rPr>
                <w:sz w:val="24"/>
                <w:lang w:val="en-US"/>
              </w:rPr>
              <w:t>4</w:t>
            </w:r>
          </w:p>
        </w:tc>
      </w:tr>
      <w:tr w:rsidR="00707CAE" w:rsidRPr="000C3FEE" w:rsidTr="000E3144">
        <w:tc>
          <w:tcPr>
            <w:tcW w:w="828" w:type="dxa"/>
          </w:tcPr>
          <w:p w:rsidR="00707CAE" w:rsidRPr="000C3FEE" w:rsidRDefault="000C3FEE" w:rsidP="00580D47">
            <w:pPr>
              <w:rPr>
                <w:sz w:val="24"/>
                <w:lang w:val="uk-UA"/>
              </w:rPr>
            </w:pPr>
            <w:r>
              <w:rPr>
                <w:sz w:val="24"/>
                <w:lang w:val="uk-UA"/>
              </w:rPr>
              <w:t>5</w:t>
            </w:r>
          </w:p>
        </w:tc>
        <w:tc>
          <w:tcPr>
            <w:tcW w:w="7785" w:type="dxa"/>
          </w:tcPr>
          <w:p w:rsidR="00707CAE" w:rsidRPr="000C3FEE" w:rsidRDefault="00707CAE" w:rsidP="00707CAE">
            <w:pPr>
              <w:rPr>
                <w:noProof/>
                <w:sz w:val="24"/>
              </w:rPr>
            </w:pPr>
            <w:r w:rsidRPr="000C3FEE">
              <w:rPr>
                <w:noProof/>
                <w:sz w:val="24"/>
                <w:lang w:val="en-US"/>
              </w:rPr>
              <w:t xml:space="preserve"> </w:t>
            </w:r>
            <w:r w:rsidRPr="000C3FEE">
              <w:rPr>
                <w:noProof/>
                <w:sz w:val="24"/>
              </w:rPr>
              <w:t>Мета</w:t>
            </w:r>
            <w:r w:rsidRPr="000C3FEE">
              <w:rPr>
                <w:noProof/>
                <w:sz w:val="24"/>
                <w:lang w:val="en-US"/>
              </w:rPr>
              <w:t xml:space="preserve"> </w:t>
            </w:r>
            <w:r w:rsidRPr="000C3FEE">
              <w:rPr>
                <w:noProof/>
                <w:sz w:val="24"/>
              </w:rPr>
              <w:t>та</w:t>
            </w:r>
            <w:r w:rsidRPr="000C3FEE">
              <w:rPr>
                <w:noProof/>
                <w:sz w:val="24"/>
                <w:lang w:val="en-US"/>
              </w:rPr>
              <w:t xml:space="preserve"> </w:t>
            </w:r>
            <w:r w:rsidRPr="000C3FEE">
              <w:rPr>
                <w:noProof/>
                <w:sz w:val="24"/>
              </w:rPr>
              <w:t>методи</w:t>
            </w:r>
            <w:r w:rsidRPr="000C3FEE">
              <w:rPr>
                <w:noProof/>
                <w:sz w:val="24"/>
                <w:lang w:val="en-US"/>
              </w:rPr>
              <w:t xml:space="preserve"> </w:t>
            </w:r>
            <w:r w:rsidRPr="000C3FEE">
              <w:rPr>
                <w:noProof/>
                <w:sz w:val="24"/>
              </w:rPr>
              <w:t>аналізу</w:t>
            </w:r>
            <w:r w:rsidRPr="000C3FEE">
              <w:rPr>
                <w:noProof/>
                <w:sz w:val="24"/>
                <w:lang w:val="en-US"/>
              </w:rPr>
              <w:t xml:space="preserve">  </w:t>
            </w:r>
            <w:r w:rsidRPr="000C3FEE">
              <w:rPr>
                <w:noProof/>
                <w:sz w:val="24"/>
              </w:rPr>
              <w:t>взаємозв</w:t>
            </w:r>
            <w:r w:rsidRPr="000C3FEE">
              <w:rPr>
                <w:noProof/>
                <w:sz w:val="24"/>
                <w:lang w:val="en-US"/>
              </w:rPr>
              <w:t>'</w:t>
            </w:r>
            <w:r w:rsidRPr="000C3FEE">
              <w:rPr>
                <w:noProof/>
                <w:sz w:val="24"/>
              </w:rPr>
              <w:t>язку</w:t>
            </w:r>
            <w:r w:rsidRPr="000C3FEE">
              <w:rPr>
                <w:noProof/>
                <w:sz w:val="24"/>
                <w:lang w:val="en-US"/>
              </w:rPr>
              <w:t xml:space="preserve"> </w:t>
            </w:r>
            <w:r w:rsidRPr="000C3FEE">
              <w:rPr>
                <w:noProof/>
                <w:sz w:val="24"/>
              </w:rPr>
              <w:t>витрат</w:t>
            </w:r>
            <w:r w:rsidRPr="000C3FEE">
              <w:rPr>
                <w:noProof/>
                <w:sz w:val="24"/>
                <w:lang w:val="en-US"/>
              </w:rPr>
              <w:t xml:space="preserve">, </w:t>
            </w:r>
            <w:r w:rsidRPr="000C3FEE">
              <w:rPr>
                <w:noProof/>
                <w:sz w:val="24"/>
              </w:rPr>
              <w:t>обсягу</w:t>
            </w:r>
            <w:r w:rsidRPr="000C3FEE">
              <w:rPr>
                <w:noProof/>
                <w:sz w:val="24"/>
                <w:lang w:val="en-US"/>
              </w:rPr>
              <w:t xml:space="preserve">  </w:t>
            </w:r>
            <w:r w:rsidRPr="000C3FEE">
              <w:rPr>
                <w:noProof/>
                <w:sz w:val="24"/>
              </w:rPr>
              <w:t>діяльності</w:t>
            </w:r>
            <w:r w:rsidRPr="000C3FEE">
              <w:rPr>
                <w:noProof/>
                <w:sz w:val="24"/>
                <w:lang w:val="en-US"/>
              </w:rPr>
              <w:t xml:space="preserve"> </w:t>
            </w:r>
            <w:r w:rsidRPr="000C3FEE">
              <w:rPr>
                <w:noProof/>
                <w:sz w:val="24"/>
              </w:rPr>
              <w:t>та</w:t>
            </w:r>
            <w:r w:rsidRPr="000C3FEE">
              <w:rPr>
                <w:noProof/>
                <w:sz w:val="24"/>
                <w:lang w:val="en-US"/>
              </w:rPr>
              <w:t xml:space="preserve"> </w:t>
            </w:r>
            <w:r w:rsidRPr="000C3FEE">
              <w:rPr>
                <w:noProof/>
                <w:sz w:val="24"/>
              </w:rPr>
              <w:t>прибутку</w:t>
            </w:r>
            <w:r w:rsidRPr="000C3FEE">
              <w:rPr>
                <w:noProof/>
                <w:sz w:val="24"/>
                <w:lang w:val="en-US"/>
              </w:rPr>
              <w:t xml:space="preserve">   </w:t>
            </w:r>
            <w:r w:rsidRPr="000C3FEE">
              <w:rPr>
                <w:noProof/>
                <w:sz w:val="24"/>
              </w:rPr>
              <w:t>Аналіз</w:t>
            </w:r>
            <w:r w:rsidRPr="000C3FEE">
              <w:rPr>
                <w:noProof/>
                <w:sz w:val="24"/>
                <w:lang w:val="en-US"/>
              </w:rPr>
              <w:t xml:space="preserve"> </w:t>
            </w:r>
            <w:r w:rsidRPr="000C3FEE">
              <w:rPr>
                <w:noProof/>
                <w:sz w:val="24"/>
              </w:rPr>
              <w:t>впливу</w:t>
            </w:r>
            <w:r w:rsidRPr="000C3FEE">
              <w:rPr>
                <w:noProof/>
                <w:sz w:val="24"/>
                <w:lang w:val="en-US"/>
              </w:rPr>
              <w:t xml:space="preserve"> </w:t>
            </w:r>
            <w:r w:rsidRPr="000C3FEE">
              <w:rPr>
                <w:noProof/>
                <w:sz w:val="24"/>
              </w:rPr>
              <w:t>зміни</w:t>
            </w:r>
            <w:r w:rsidRPr="000C3FEE">
              <w:rPr>
                <w:noProof/>
                <w:sz w:val="24"/>
                <w:lang w:val="en-US"/>
              </w:rPr>
              <w:t xml:space="preserve"> </w:t>
            </w:r>
            <w:r w:rsidRPr="000C3FEE">
              <w:rPr>
                <w:noProof/>
                <w:sz w:val="24"/>
              </w:rPr>
              <w:t>витрат</w:t>
            </w:r>
            <w:r w:rsidRPr="000C3FEE">
              <w:rPr>
                <w:noProof/>
                <w:sz w:val="24"/>
                <w:lang w:val="en-US"/>
              </w:rPr>
              <w:t xml:space="preserve">  </w:t>
            </w:r>
            <w:r w:rsidRPr="000C3FEE">
              <w:rPr>
                <w:noProof/>
                <w:sz w:val="24"/>
              </w:rPr>
              <w:t>та</w:t>
            </w:r>
            <w:r w:rsidRPr="000C3FEE">
              <w:rPr>
                <w:noProof/>
                <w:sz w:val="24"/>
                <w:lang w:val="en-US"/>
              </w:rPr>
              <w:t xml:space="preserve"> </w:t>
            </w:r>
            <w:r w:rsidRPr="000C3FEE">
              <w:rPr>
                <w:noProof/>
                <w:sz w:val="24"/>
              </w:rPr>
              <w:t>обсягу</w:t>
            </w:r>
            <w:r w:rsidRPr="000C3FEE">
              <w:rPr>
                <w:noProof/>
                <w:sz w:val="24"/>
                <w:lang w:val="en-US"/>
              </w:rPr>
              <w:t xml:space="preserve"> </w:t>
            </w:r>
            <w:r w:rsidRPr="000C3FEE">
              <w:rPr>
                <w:noProof/>
                <w:sz w:val="24"/>
              </w:rPr>
              <w:t>виробництва</w:t>
            </w:r>
            <w:r w:rsidRPr="000C3FEE">
              <w:rPr>
                <w:noProof/>
                <w:sz w:val="24"/>
                <w:lang w:val="en-US"/>
              </w:rPr>
              <w:t xml:space="preserve"> </w:t>
            </w:r>
            <w:r w:rsidRPr="000C3FEE">
              <w:rPr>
                <w:noProof/>
                <w:sz w:val="24"/>
              </w:rPr>
              <w:t>і</w:t>
            </w:r>
            <w:r w:rsidRPr="000C3FEE">
              <w:rPr>
                <w:noProof/>
                <w:sz w:val="24"/>
                <w:lang w:val="en-US"/>
              </w:rPr>
              <w:t xml:space="preserve">  </w:t>
            </w:r>
            <w:r w:rsidRPr="000C3FEE">
              <w:rPr>
                <w:noProof/>
                <w:sz w:val="24"/>
              </w:rPr>
              <w:t>реалізації</w:t>
            </w:r>
            <w:r w:rsidRPr="000C3FEE">
              <w:rPr>
                <w:noProof/>
                <w:sz w:val="24"/>
                <w:lang w:val="en-US"/>
              </w:rPr>
              <w:t xml:space="preserve"> </w:t>
            </w:r>
            <w:r w:rsidRPr="000C3FEE">
              <w:rPr>
                <w:noProof/>
                <w:sz w:val="24"/>
              </w:rPr>
              <w:t>продукції</w:t>
            </w:r>
            <w:r w:rsidRPr="000C3FEE">
              <w:rPr>
                <w:noProof/>
                <w:sz w:val="24"/>
                <w:lang w:val="en-US"/>
              </w:rPr>
              <w:t xml:space="preserve"> </w:t>
            </w:r>
            <w:r w:rsidRPr="000C3FEE">
              <w:rPr>
                <w:noProof/>
                <w:sz w:val="24"/>
              </w:rPr>
              <w:t>на</w:t>
            </w:r>
            <w:r w:rsidRPr="000C3FEE">
              <w:rPr>
                <w:noProof/>
                <w:sz w:val="24"/>
                <w:lang w:val="en-US"/>
              </w:rPr>
              <w:t xml:space="preserve">  </w:t>
            </w:r>
            <w:r w:rsidRPr="000C3FEE">
              <w:rPr>
                <w:noProof/>
                <w:sz w:val="24"/>
              </w:rPr>
              <w:t>прибуток</w:t>
            </w:r>
            <w:r w:rsidRPr="000C3FEE">
              <w:rPr>
                <w:noProof/>
                <w:sz w:val="24"/>
                <w:lang w:val="en-US"/>
              </w:rPr>
              <w:t xml:space="preserve"> </w:t>
            </w:r>
            <w:r w:rsidRPr="000C3FEE">
              <w:rPr>
                <w:noProof/>
                <w:sz w:val="24"/>
              </w:rPr>
              <w:t>підприємства</w:t>
            </w:r>
            <w:r w:rsidRPr="000C3FEE">
              <w:rPr>
                <w:noProof/>
                <w:sz w:val="24"/>
                <w:lang w:val="en-US"/>
              </w:rPr>
              <w:t xml:space="preserve">.  </w:t>
            </w:r>
            <w:r w:rsidRPr="000C3FEE">
              <w:rPr>
                <w:noProof/>
                <w:sz w:val="24"/>
              </w:rPr>
              <w:t>Взаємозв</w:t>
            </w:r>
            <w:r w:rsidRPr="00B75F6B">
              <w:rPr>
                <w:noProof/>
                <w:sz w:val="24"/>
                <w:lang w:val="en-US"/>
              </w:rPr>
              <w:t>'</w:t>
            </w:r>
            <w:r w:rsidRPr="000C3FEE">
              <w:rPr>
                <w:noProof/>
                <w:sz w:val="24"/>
              </w:rPr>
              <w:t>язок</w:t>
            </w:r>
            <w:r w:rsidRPr="00B75F6B">
              <w:rPr>
                <w:noProof/>
                <w:sz w:val="24"/>
                <w:lang w:val="en-US"/>
              </w:rPr>
              <w:t xml:space="preserve"> "</w:t>
            </w:r>
            <w:r w:rsidRPr="000C3FEE">
              <w:rPr>
                <w:noProof/>
                <w:sz w:val="24"/>
              </w:rPr>
              <w:t>витрати</w:t>
            </w:r>
            <w:r w:rsidRPr="00B75F6B">
              <w:rPr>
                <w:noProof/>
                <w:sz w:val="24"/>
                <w:lang w:val="en-US"/>
              </w:rPr>
              <w:t xml:space="preserve"> –  </w:t>
            </w:r>
            <w:r w:rsidRPr="000C3FEE">
              <w:rPr>
                <w:noProof/>
                <w:sz w:val="24"/>
              </w:rPr>
              <w:t>обсяг</w:t>
            </w:r>
            <w:r w:rsidRPr="00B75F6B">
              <w:rPr>
                <w:noProof/>
                <w:sz w:val="24"/>
                <w:lang w:val="en-US"/>
              </w:rPr>
              <w:t xml:space="preserve"> – </w:t>
            </w:r>
            <w:r w:rsidRPr="000C3FEE">
              <w:rPr>
                <w:noProof/>
                <w:sz w:val="24"/>
              </w:rPr>
              <w:t>прибуток</w:t>
            </w:r>
            <w:r w:rsidRPr="00B75F6B">
              <w:rPr>
                <w:noProof/>
                <w:sz w:val="24"/>
                <w:lang w:val="en-US"/>
              </w:rPr>
              <w:t xml:space="preserve">" </w:t>
            </w:r>
            <w:r w:rsidRPr="000C3FEE">
              <w:rPr>
                <w:noProof/>
                <w:sz w:val="24"/>
              </w:rPr>
              <w:t>в</w:t>
            </w:r>
            <w:r w:rsidRPr="00B75F6B">
              <w:rPr>
                <w:noProof/>
                <w:sz w:val="24"/>
                <w:lang w:val="en-US"/>
              </w:rPr>
              <w:t xml:space="preserve"> </w:t>
            </w:r>
            <w:r w:rsidRPr="000C3FEE">
              <w:rPr>
                <w:noProof/>
                <w:sz w:val="24"/>
              </w:rPr>
              <w:t>умовах</w:t>
            </w:r>
            <w:r w:rsidRPr="00B75F6B">
              <w:rPr>
                <w:noProof/>
                <w:sz w:val="24"/>
                <w:lang w:val="en-US"/>
              </w:rPr>
              <w:t xml:space="preserve">  </w:t>
            </w:r>
            <w:r w:rsidRPr="000C3FEE">
              <w:rPr>
                <w:noProof/>
                <w:sz w:val="24"/>
              </w:rPr>
              <w:t>великого</w:t>
            </w:r>
            <w:r w:rsidRPr="00B75F6B">
              <w:rPr>
                <w:noProof/>
                <w:sz w:val="24"/>
                <w:lang w:val="en-US"/>
              </w:rPr>
              <w:t xml:space="preserve"> </w:t>
            </w:r>
            <w:r w:rsidRPr="000C3FEE">
              <w:rPr>
                <w:noProof/>
                <w:sz w:val="24"/>
              </w:rPr>
              <w:t>асортименту</w:t>
            </w:r>
            <w:r w:rsidRPr="00B75F6B">
              <w:rPr>
                <w:noProof/>
                <w:sz w:val="24"/>
                <w:lang w:val="en-US"/>
              </w:rPr>
              <w:t xml:space="preserve">.   </w:t>
            </w:r>
            <w:r w:rsidRPr="000C3FEE">
              <w:rPr>
                <w:noProof/>
                <w:sz w:val="24"/>
              </w:rPr>
              <w:t>Сутність</w:t>
            </w:r>
            <w:r w:rsidRPr="00B75F6B">
              <w:rPr>
                <w:noProof/>
                <w:sz w:val="24"/>
                <w:lang w:val="en-US"/>
              </w:rPr>
              <w:t xml:space="preserve"> </w:t>
            </w:r>
            <w:r w:rsidRPr="000C3FEE">
              <w:rPr>
                <w:noProof/>
                <w:sz w:val="24"/>
              </w:rPr>
              <w:t>релевантного</w:t>
            </w:r>
            <w:r w:rsidRPr="00B75F6B">
              <w:rPr>
                <w:noProof/>
                <w:sz w:val="24"/>
                <w:lang w:val="en-US"/>
              </w:rPr>
              <w:t xml:space="preserve">  </w:t>
            </w:r>
            <w:r w:rsidRPr="000C3FEE">
              <w:rPr>
                <w:noProof/>
                <w:sz w:val="24"/>
              </w:rPr>
              <w:t>підходу</w:t>
            </w:r>
            <w:r w:rsidRPr="00B75F6B">
              <w:rPr>
                <w:noProof/>
                <w:sz w:val="24"/>
                <w:lang w:val="en-US"/>
              </w:rPr>
              <w:t xml:space="preserve"> </w:t>
            </w:r>
            <w:r w:rsidRPr="000C3FEE">
              <w:rPr>
                <w:noProof/>
                <w:sz w:val="24"/>
              </w:rPr>
              <w:t>та</w:t>
            </w:r>
            <w:r w:rsidRPr="00B75F6B">
              <w:rPr>
                <w:noProof/>
                <w:sz w:val="24"/>
                <w:lang w:val="en-US"/>
              </w:rPr>
              <w:t xml:space="preserve"> </w:t>
            </w:r>
            <w:r w:rsidRPr="000C3FEE">
              <w:rPr>
                <w:noProof/>
                <w:sz w:val="24"/>
              </w:rPr>
              <w:t>диференційного</w:t>
            </w:r>
            <w:r w:rsidRPr="00B75F6B">
              <w:rPr>
                <w:noProof/>
                <w:sz w:val="24"/>
                <w:lang w:val="en-US"/>
              </w:rPr>
              <w:t xml:space="preserve">  </w:t>
            </w:r>
            <w:r w:rsidRPr="000C3FEE">
              <w:rPr>
                <w:noProof/>
                <w:sz w:val="24"/>
              </w:rPr>
              <w:t>аналізу</w:t>
            </w:r>
            <w:r w:rsidRPr="00B75F6B">
              <w:rPr>
                <w:noProof/>
                <w:sz w:val="24"/>
                <w:lang w:val="en-US"/>
              </w:rPr>
              <w:t xml:space="preserve">   </w:t>
            </w:r>
            <w:r w:rsidRPr="000C3FEE">
              <w:rPr>
                <w:noProof/>
                <w:sz w:val="24"/>
              </w:rPr>
              <w:t>при</w:t>
            </w:r>
            <w:r w:rsidRPr="00B75F6B">
              <w:rPr>
                <w:noProof/>
                <w:sz w:val="24"/>
                <w:lang w:val="en-US"/>
              </w:rPr>
              <w:t xml:space="preserve"> </w:t>
            </w:r>
            <w:r w:rsidRPr="000C3FEE">
              <w:rPr>
                <w:noProof/>
                <w:sz w:val="24"/>
              </w:rPr>
              <w:t>прийнятті</w:t>
            </w:r>
            <w:r w:rsidRPr="00B75F6B">
              <w:rPr>
                <w:noProof/>
                <w:sz w:val="24"/>
                <w:lang w:val="en-US"/>
              </w:rPr>
              <w:t xml:space="preserve"> </w:t>
            </w:r>
            <w:r w:rsidRPr="000C3FEE">
              <w:rPr>
                <w:noProof/>
                <w:sz w:val="24"/>
              </w:rPr>
              <w:t>управлінських</w:t>
            </w:r>
            <w:r w:rsidRPr="00B75F6B">
              <w:rPr>
                <w:noProof/>
                <w:sz w:val="24"/>
                <w:lang w:val="en-US"/>
              </w:rPr>
              <w:t xml:space="preserve">  </w:t>
            </w:r>
            <w:r w:rsidRPr="000C3FEE">
              <w:rPr>
                <w:noProof/>
                <w:sz w:val="24"/>
              </w:rPr>
              <w:t>рішеньАналіз</w:t>
            </w:r>
            <w:r w:rsidRPr="00B75F6B">
              <w:rPr>
                <w:noProof/>
                <w:sz w:val="24"/>
                <w:lang w:val="en-US"/>
              </w:rPr>
              <w:t xml:space="preserve"> </w:t>
            </w:r>
            <w:r w:rsidRPr="000C3FEE">
              <w:rPr>
                <w:noProof/>
                <w:sz w:val="24"/>
              </w:rPr>
              <w:t>інформації</w:t>
            </w:r>
            <w:r w:rsidRPr="00B75F6B">
              <w:rPr>
                <w:noProof/>
                <w:sz w:val="24"/>
                <w:lang w:val="en-US"/>
              </w:rPr>
              <w:t xml:space="preserve"> </w:t>
            </w:r>
            <w:r w:rsidRPr="000C3FEE">
              <w:rPr>
                <w:noProof/>
                <w:sz w:val="24"/>
              </w:rPr>
              <w:t>при</w:t>
            </w:r>
            <w:r w:rsidRPr="00B75F6B">
              <w:rPr>
                <w:noProof/>
                <w:sz w:val="24"/>
                <w:lang w:val="en-US"/>
              </w:rPr>
              <w:t xml:space="preserve">  </w:t>
            </w:r>
            <w:r w:rsidRPr="000C3FEE">
              <w:rPr>
                <w:noProof/>
                <w:sz w:val="24"/>
              </w:rPr>
              <w:t>прийнятті</w:t>
            </w:r>
            <w:r w:rsidRPr="00B75F6B">
              <w:rPr>
                <w:noProof/>
                <w:sz w:val="24"/>
                <w:lang w:val="en-US"/>
              </w:rPr>
              <w:t xml:space="preserve"> </w:t>
            </w:r>
            <w:r w:rsidRPr="000C3FEE">
              <w:rPr>
                <w:noProof/>
                <w:sz w:val="24"/>
              </w:rPr>
              <w:t>операційних</w:t>
            </w:r>
            <w:r w:rsidRPr="00B75F6B">
              <w:rPr>
                <w:noProof/>
                <w:sz w:val="24"/>
                <w:lang w:val="en-US"/>
              </w:rPr>
              <w:t xml:space="preserve">  </w:t>
            </w:r>
            <w:r w:rsidRPr="000C3FEE">
              <w:rPr>
                <w:noProof/>
                <w:sz w:val="24"/>
              </w:rPr>
              <w:t>управлінських</w:t>
            </w:r>
            <w:r w:rsidRPr="00B75F6B">
              <w:rPr>
                <w:noProof/>
                <w:sz w:val="24"/>
                <w:lang w:val="en-US"/>
              </w:rPr>
              <w:t xml:space="preserve">   </w:t>
            </w:r>
            <w:r w:rsidRPr="000C3FEE">
              <w:rPr>
                <w:noProof/>
                <w:sz w:val="24"/>
              </w:rPr>
              <w:t>рішень</w:t>
            </w:r>
            <w:r w:rsidRPr="00B75F6B">
              <w:rPr>
                <w:noProof/>
                <w:sz w:val="24"/>
                <w:lang w:val="en-US"/>
              </w:rPr>
              <w:t xml:space="preserve">.  </w:t>
            </w:r>
            <w:r w:rsidRPr="000C3FEE">
              <w:rPr>
                <w:noProof/>
                <w:sz w:val="24"/>
              </w:rPr>
              <w:t xml:space="preserve">Управлінські рішення  стосовно ціноутворення.  </w:t>
            </w:r>
          </w:p>
          <w:p w:rsidR="00707CAE" w:rsidRPr="000C3FEE" w:rsidRDefault="00707CAE" w:rsidP="00707CAE">
            <w:pPr>
              <w:rPr>
                <w:noProof/>
                <w:sz w:val="24"/>
              </w:rPr>
            </w:pPr>
            <w:r w:rsidRPr="000C3FEE">
              <w:rPr>
                <w:noProof/>
                <w:sz w:val="24"/>
              </w:rPr>
              <w:t>Формування інформації для  прийняття управлінських  рішень в процесі постачання,  виробництва, реалізації  Формування інформації для  прийняття  рішень в умовах  ризику та невизначеності  Прийняття інвестиційних  рішень</w:t>
            </w:r>
          </w:p>
        </w:tc>
        <w:tc>
          <w:tcPr>
            <w:tcW w:w="1242" w:type="dxa"/>
          </w:tcPr>
          <w:p w:rsidR="00707CAE" w:rsidRPr="00FC088A" w:rsidRDefault="00FC088A" w:rsidP="00580D47">
            <w:pPr>
              <w:rPr>
                <w:sz w:val="24"/>
                <w:lang w:val="en-US"/>
              </w:rPr>
            </w:pPr>
            <w:r>
              <w:rPr>
                <w:sz w:val="24"/>
                <w:lang w:val="en-US"/>
              </w:rPr>
              <w:t>2</w:t>
            </w:r>
          </w:p>
        </w:tc>
      </w:tr>
      <w:tr w:rsidR="00707CAE" w:rsidRPr="000C3FEE" w:rsidTr="000E3144">
        <w:tc>
          <w:tcPr>
            <w:tcW w:w="828" w:type="dxa"/>
          </w:tcPr>
          <w:p w:rsidR="00707CAE" w:rsidRPr="000C3FEE" w:rsidRDefault="000C3FEE" w:rsidP="00580D47">
            <w:pPr>
              <w:rPr>
                <w:sz w:val="24"/>
                <w:lang w:val="uk-UA"/>
              </w:rPr>
            </w:pPr>
            <w:r>
              <w:rPr>
                <w:sz w:val="24"/>
                <w:lang w:val="uk-UA"/>
              </w:rPr>
              <w:t>6</w:t>
            </w:r>
          </w:p>
        </w:tc>
        <w:tc>
          <w:tcPr>
            <w:tcW w:w="7785" w:type="dxa"/>
          </w:tcPr>
          <w:p w:rsidR="00707CAE" w:rsidRPr="000C3FEE" w:rsidRDefault="00707CAE" w:rsidP="00707CAE">
            <w:pPr>
              <w:rPr>
                <w:noProof/>
                <w:sz w:val="24"/>
              </w:rPr>
            </w:pPr>
            <w:r w:rsidRPr="000C3FEE">
              <w:rPr>
                <w:noProof/>
                <w:sz w:val="24"/>
              </w:rPr>
              <w:t xml:space="preserve">Складання та узгодження  планів та бюджетів.   Бюджетування “з нуля”,  бюджетування через приріст.   Статичний та динамічний  (гнучкий) бюджет.   Аналіз відхилень     Сутність та методи  бюджетування.  Технологія складання  основного бюджету.    Методи розроблення  </w:t>
            </w:r>
            <w:r w:rsidRPr="000C3FEE">
              <w:rPr>
                <w:noProof/>
                <w:sz w:val="24"/>
              </w:rPr>
              <w:lastRenderedPageBreak/>
              <w:t>бюджетів та організація  бюджетування.   Характеристика основних  розділів інструкції з організації  бюджетування на підприємстві.   Характеристика основних  варіантів порядку організації  процесу бюджетування на  підприємстві.   Методика складання  бюджетів підприємства</w:t>
            </w:r>
          </w:p>
        </w:tc>
        <w:tc>
          <w:tcPr>
            <w:tcW w:w="1242" w:type="dxa"/>
          </w:tcPr>
          <w:p w:rsidR="00707CAE" w:rsidRPr="00FC088A" w:rsidRDefault="00FC088A" w:rsidP="00580D47">
            <w:pPr>
              <w:rPr>
                <w:sz w:val="24"/>
                <w:lang w:val="en-US"/>
              </w:rPr>
            </w:pPr>
            <w:r>
              <w:rPr>
                <w:sz w:val="24"/>
                <w:lang w:val="en-US"/>
              </w:rPr>
              <w:lastRenderedPageBreak/>
              <w:t>2</w:t>
            </w:r>
          </w:p>
        </w:tc>
      </w:tr>
      <w:tr w:rsidR="000C3FEE" w:rsidRPr="000C3FEE" w:rsidTr="00B75F6B">
        <w:trPr>
          <w:trHeight w:val="3582"/>
        </w:trPr>
        <w:tc>
          <w:tcPr>
            <w:tcW w:w="828" w:type="dxa"/>
          </w:tcPr>
          <w:p w:rsidR="000C3FEE" w:rsidRPr="000C3FEE" w:rsidRDefault="000C3FEE" w:rsidP="00580D47">
            <w:pPr>
              <w:rPr>
                <w:sz w:val="24"/>
                <w:lang w:val="uk-UA"/>
              </w:rPr>
            </w:pPr>
            <w:r>
              <w:rPr>
                <w:sz w:val="24"/>
                <w:lang w:val="uk-UA"/>
              </w:rPr>
              <w:lastRenderedPageBreak/>
              <w:t>7</w:t>
            </w:r>
          </w:p>
        </w:tc>
        <w:tc>
          <w:tcPr>
            <w:tcW w:w="7785" w:type="dxa"/>
          </w:tcPr>
          <w:p w:rsidR="000C3FEE" w:rsidRPr="000C3FEE" w:rsidRDefault="000C3FEE" w:rsidP="00580D47">
            <w:pPr>
              <w:rPr>
                <w:noProof/>
                <w:sz w:val="24"/>
              </w:rPr>
            </w:pPr>
            <w:r w:rsidRPr="000C3FEE">
              <w:rPr>
                <w:noProof/>
                <w:sz w:val="24"/>
                <w:lang w:val="en-US"/>
              </w:rPr>
              <w:t xml:space="preserve"> </w:t>
            </w:r>
            <w:r w:rsidRPr="000C3FEE">
              <w:rPr>
                <w:noProof/>
                <w:sz w:val="24"/>
              </w:rPr>
              <w:t>Центри</w:t>
            </w:r>
            <w:r w:rsidRPr="000C3FEE">
              <w:rPr>
                <w:noProof/>
                <w:sz w:val="24"/>
                <w:lang w:val="en-US"/>
              </w:rPr>
              <w:t xml:space="preserve"> </w:t>
            </w:r>
            <w:r w:rsidRPr="000C3FEE">
              <w:rPr>
                <w:noProof/>
                <w:sz w:val="24"/>
              </w:rPr>
              <w:t>відповідальності</w:t>
            </w:r>
            <w:r w:rsidRPr="000C3FEE">
              <w:rPr>
                <w:noProof/>
                <w:sz w:val="24"/>
                <w:lang w:val="en-US"/>
              </w:rPr>
              <w:t xml:space="preserve">,  </w:t>
            </w:r>
            <w:r w:rsidRPr="000C3FEE">
              <w:rPr>
                <w:noProof/>
                <w:sz w:val="24"/>
              </w:rPr>
              <w:t>взаємозв</w:t>
            </w:r>
            <w:r w:rsidRPr="000C3FEE">
              <w:rPr>
                <w:noProof/>
                <w:sz w:val="24"/>
                <w:lang w:val="en-US"/>
              </w:rPr>
              <w:t>’</w:t>
            </w:r>
            <w:r w:rsidRPr="000C3FEE">
              <w:rPr>
                <w:noProof/>
                <w:sz w:val="24"/>
              </w:rPr>
              <w:t>язок</w:t>
            </w:r>
            <w:r w:rsidRPr="000C3FEE">
              <w:rPr>
                <w:noProof/>
                <w:sz w:val="24"/>
                <w:lang w:val="en-US"/>
              </w:rPr>
              <w:t xml:space="preserve"> </w:t>
            </w:r>
            <w:r w:rsidRPr="000C3FEE">
              <w:rPr>
                <w:noProof/>
                <w:sz w:val="24"/>
              </w:rPr>
              <w:t>їх</w:t>
            </w:r>
            <w:r w:rsidRPr="000C3FEE">
              <w:rPr>
                <w:noProof/>
                <w:sz w:val="24"/>
                <w:lang w:val="en-US"/>
              </w:rPr>
              <w:t xml:space="preserve"> </w:t>
            </w:r>
            <w:r w:rsidRPr="000C3FEE">
              <w:rPr>
                <w:noProof/>
                <w:sz w:val="24"/>
              </w:rPr>
              <w:t>звітів</w:t>
            </w:r>
            <w:r w:rsidRPr="000C3FEE">
              <w:rPr>
                <w:noProof/>
                <w:sz w:val="24"/>
                <w:lang w:val="en-US"/>
              </w:rPr>
              <w:t xml:space="preserve"> </w:t>
            </w:r>
            <w:r w:rsidRPr="000C3FEE">
              <w:rPr>
                <w:noProof/>
                <w:sz w:val="24"/>
              </w:rPr>
              <w:t>на</w:t>
            </w:r>
            <w:r w:rsidRPr="000C3FEE">
              <w:rPr>
                <w:noProof/>
                <w:sz w:val="24"/>
                <w:lang w:val="en-US"/>
              </w:rPr>
              <w:t xml:space="preserve"> </w:t>
            </w:r>
            <w:r w:rsidRPr="000C3FEE">
              <w:rPr>
                <w:noProof/>
                <w:sz w:val="24"/>
              </w:rPr>
              <w:t>різних</w:t>
            </w:r>
            <w:r w:rsidRPr="000C3FEE">
              <w:rPr>
                <w:noProof/>
                <w:sz w:val="24"/>
                <w:lang w:val="en-US"/>
              </w:rPr>
              <w:t xml:space="preserve">  </w:t>
            </w:r>
            <w:r w:rsidRPr="000C3FEE">
              <w:rPr>
                <w:noProof/>
                <w:sz w:val="24"/>
              </w:rPr>
              <w:t>рівнях</w:t>
            </w:r>
            <w:r w:rsidRPr="000C3FEE">
              <w:rPr>
                <w:noProof/>
                <w:sz w:val="24"/>
                <w:lang w:val="en-US"/>
              </w:rPr>
              <w:t xml:space="preserve"> </w:t>
            </w:r>
            <w:r w:rsidRPr="000C3FEE">
              <w:rPr>
                <w:noProof/>
                <w:sz w:val="24"/>
              </w:rPr>
              <w:t>управління</w:t>
            </w:r>
            <w:r w:rsidRPr="000C3FEE">
              <w:rPr>
                <w:noProof/>
                <w:sz w:val="24"/>
                <w:lang w:val="en-US"/>
              </w:rPr>
              <w:t xml:space="preserve">.  </w:t>
            </w:r>
            <w:r w:rsidRPr="000C3FEE">
              <w:rPr>
                <w:noProof/>
                <w:sz w:val="24"/>
              </w:rPr>
              <w:t>Визначення відхилень прямих  матеріальних витрат, прямих  витрат на оплату праці,  загальновиробничих витрат.  Встановлення трансфертних  цін.   Трансфертне ціноутворення,  його завдання.   Підходи до тлумачення  «трансфертного  ціноутворення».   Показники діяльності центрів  відповідальності.    Калькулювання витрат за  етапами життєвого циклу  продукції.   Взаємозв’язок  калькулювання та управління  на основі діяльності.   Порівняння традиційного та  сучасного підходів до  управління якістю. Облік витрат для  безперервного вдосконалення  діяльності.  Функції та принципи  організації стратегічного  управлінського обліку  Ланцюжок цінності і витрати  на якість.  Система збалансованих  показників (</w:t>
            </w:r>
            <w:r w:rsidRPr="000C3FEE">
              <w:rPr>
                <w:noProof/>
                <w:sz w:val="24"/>
                <w:lang w:val="en-US"/>
              </w:rPr>
              <w:t>The</w:t>
            </w:r>
            <w:r w:rsidRPr="000C3FEE">
              <w:rPr>
                <w:noProof/>
                <w:sz w:val="24"/>
              </w:rPr>
              <w:t xml:space="preserve"> </w:t>
            </w:r>
            <w:r w:rsidRPr="000C3FEE">
              <w:rPr>
                <w:noProof/>
                <w:sz w:val="24"/>
                <w:lang w:val="en-US"/>
              </w:rPr>
              <w:t>Balanced</w:t>
            </w:r>
            <w:r w:rsidRPr="000C3FEE">
              <w:rPr>
                <w:noProof/>
                <w:sz w:val="24"/>
              </w:rPr>
              <w:t xml:space="preserve">  </w:t>
            </w:r>
            <w:r w:rsidRPr="000C3FEE">
              <w:rPr>
                <w:noProof/>
                <w:sz w:val="24"/>
                <w:lang w:val="en-US"/>
              </w:rPr>
              <w:t>Scorecard</w:t>
            </w:r>
            <w:r w:rsidRPr="000C3FEE">
              <w:rPr>
                <w:noProof/>
                <w:sz w:val="24"/>
              </w:rPr>
              <w:t xml:space="preserve">, </w:t>
            </w:r>
            <w:r w:rsidRPr="000C3FEE">
              <w:rPr>
                <w:noProof/>
                <w:sz w:val="24"/>
                <w:lang w:val="en-US"/>
              </w:rPr>
              <w:t>BSC</w:t>
            </w:r>
            <w:r w:rsidRPr="000C3FEE">
              <w:rPr>
                <w:noProof/>
                <w:sz w:val="24"/>
              </w:rPr>
              <w:t xml:space="preserve">).  </w:t>
            </w:r>
          </w:p>
        </w:tc>
        <w:tc>
          <w:tcPr>
            <w:tcW w:w="1242" w:type="dxa"/>
          </w:tcPr>
          <w:p w:rsidR="000C3FEE" w:rsidRPr="00FC088A" w:rsidRDefault="00FC088A" w:rsidP="00580D47">
            <w:pPr>
              <w:rPr>
                <w:sz w:val="24"/>
                <w:lang w:val="en-US"/>
              </w:rPr>
            </w:pPr>
            <w:r>
              <w:rPr>
                <w:sz w:val="24"/>
                <w:lang w:val="en-US"/>
              </w:rPr>
              <w:t>2</w:t>
            </w:r>
          </w:p>
        </w:tc>
      </w:tr>
      <w:tr w:rsidR="00CC2EB0" w:rsidRPr="000C3FEE" w:rsidTr="000E3144">
        <w:tc>
          <w:tcPr>
            <w:tcW w:w="8613" w:type="dxa"/>
            <w:gridSpan w:val="2"/>
          </w:tcPr>
          <w:p w:rsidR="00CC2EB0" w:rsidRPr="000C3FEE" w:rsidRDefault="00CC2EB0" w:rsidP="00001B25">
            <w:pPr>
              <w:jc w:val="right"/>
              <w:rPr>
                <w:b/>
                <w:sz w:val="24"/>
                <w:lang w:val="uk-UA"/>
              </w:rPr>
            </w:pPr>
            <w:r w:rsidRPr="000C3FEE">
              <w:rPr>
                <w:b/>
                <w:sz w:val="24"/>
                <w:lang w:val="uk-UA"/>
              </w:rPr>
              <w:t>Усього годин</w:t>
            </w:r>
          </w:p>
        </w:tc>
        <w:tc>
          <w:tcPr>
            <w:tcW w:w="1242" w:type="dxa"/>
          </w:tcPr>
          <w:p w:rsidR="00CC2EB0" w:rsidRPr="00FC088A" w:rsidRDefault="00FC088A" w:rsidP="00580D47">
            <w:pPr>
              <w:rPr>
                <w:sz w:val="24"/>
                <w:lang w:val="en-US"/>
              </w:rPr>
            </w:pPr>
            <w:r>
              <w:rPr>
                <w:sz w:val="24"/>
                <w:lang w:val="en-US"/>
              </w:rPr>
              <w:t>16</w:t>
            </w:r>
          </w:p>
        </w:tc>
      </w:tr>
    </w:tbl>
    <w:p w:rsidR="00707CAE" w:rsidRPr="000C3FEE" w:rsidRDefault="00707CAE">
      <w:pPr>
        <w:rPr>
          <w:b/>
          <w:sz w:val="24"/>
          <w:lang w:val="en-US"/>
        </w:rPr>
      </w:pPr>
    </w:p>
    <w:p w:rsidR="00580D47" w:rsidRPr="000C3FEE" w:rsidRDefault="00DA1D1D">
      <w:pPr>
        <w:rPr>
          <w:b/>
          <w:sz w:val="24"/>
          <w:lang w:val="uk-UA"/>
        </w:rPr>
      </w:pPr>
      <w:r w:rsidRPr="000C3FEE">
        <w:rPr>
          <w:b/>
          <w:sz w:val="24"/>
          <w:lang w:val="uk-UA"/>
        </w:rPr>
        <w:t>3</w:t>
      </w:r>
      <w:r w:rsidR="00580D47" w:rsidRPr="000C3FEE">
        <w:rPr>
          <w:b/>
          <w:sz w:val="24"/>
          <w:lang w:val="uk-UA"/>
        </w:rPr>
        <w:t>.4.Самостійна робота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785"/>
        <w:gridCol w:w="1242"/>
      </w:tblGrid>
      <w:tr w:rsidR="00B75F6B" w:rsidRPr="000C3FEE" w:rsidTr="00FC088A">
        <w:trPr>
          <w:trHeight w:val="838"/>
        </w:trPr>
        <w:tc>
          <w:tcPr>
            <w:tcW w:w="828" w:type="dxa"/>
          </w:tcPr>
          <w:p w:rsidR="00B75F6B" w:rsidRPr="000C3FEE" w:rsidRDefault="00B75F6B" w:rsidP="00580D47">
            <w:pPr>
              <w:rPr>
                <w:sz w:val="24"/>
                <w:lang w:val="uk-UA"/>
              </w:rPr>
            </w:pPr>
            <w:r w:rsidRPr="000C3FEE">
              <w:rPr>
                <w:sz w:val="24"/>
                <w:lang w:val="uk-UA"/>
              </w:rPr>
              <w:t>№ з/п</w:t>
            </w:r>
          </w:p>
        </w:tc>
        <w:tc>
          <w:tcPr>
            <w:tcW w:w="7785" w:type="dxa"/>
          </w:tcPr>
          <w:p w:rsidR="00B75F6B" w:rsidRPr="000C3FEE" w:rsidRDefault="00B75F6B" w:rsidP="00001B25">
            <w:pPr>
              <w:jc w:val="center"/>
              <w:rPr>
                <w:sz w:val="24"/>
                <w:lang w:val="uk-UA"/>
              </w:rPr>
            </w:pPr>
            <w:r w:rsidRPr="000C3FEE">
              <w:rPr>
                <w:sz w:val="24"/>
                <w:lang w:val="uk-UA"/>
              </w:rPr>
              <w:t>Назви тем та короткий зміст за навчальною програмою</w:t>
            </w:r>
          </w:p>
        </w:tc>
        <w:tc>
          <w:tcPr>
            <w:tcW w:w="1242" w:type="dxa"/>
          </w:tcPr>
          <w:p w:rsidR="00B75F6B" w:rsidRPr="000C3FEE" w:rsidRDefault="00B75F6B" w:rsidP="00001B25">
            <w:pPr>
              <w:jc w:val="center"/>
              <w:rPr>
                <w:sz w:val="24"/>
                <w:lang w:val="uk-UA"/>
              </w:rPr>
            </w:pPr>
            <w:r w:rsidRPr="000C3FEE">
              <w:rPr>
                <w:sz w:val="24"/>
                <w:lang w:val="uk-UA"/>
              </w:rPr>
              <w:t>Кількість годин</w:t>
            </w:r>
          </w:p>
          <w:p w:rsidR="00B75F6B" w:rsidRPr="000C3FEE" w:rsidRDefault="00B75F6B" w:rsidP="00001B25">
            <w:pPr>
              <w:jc w:val="center"/>
              <w:rPr>
                <w:sz w:val="24"/>
                <w:lang w:val="uk-UA"/>
              </w:rPr>
            </w:pPr>
            <w:r w:rsidRPr="000C3FEE">
              <w:rPr>
                <w:sz w:val="24"/>
                <w:lang w:val="uk-UA"/>
              </w:rPr>
              <w:t>ДФН</w:t>
            </w:r>
          </w:p>
        </w:tc>
      </w:tr>
      <w:tr w:rsidR="00CC2EB0" w:rsidRPr="000C3FEE" w:rsidTr="000E3144">
        <w:tc>
          <w:tcPr>
            <w:tcW w:w="828" w:type="dxa"/>
          </w:tcPr>
          <w:p w:rsidR="00CC2EB0" w:rsidRPr="000C3FEE" w:rsidRDefault="00CC2EB0" w:rsidP="00001B25">
            <w:pPr>
              <w:jc w:val="center"/>
              <w:rPr>
                <w:sz w:val="24"/>
                <w:lang w:val="uk-UA"/>
              </w:rPr>
            </w:pPr>
            <w:r w:rsidRPr="000C3FEE">
              <w:rPr>
                <w:sz w:val="24"/>
                <w:lang w:val="uk-UA"/>
              </w:rPr>
              <w:t>1</w:t>
            </w:r>
          </w:p>
        </w:tc>
        <w:tc>
          <w:tcPr>
            <w:tcW w:w="7785" w:type="dxa"/>
          </w:tcPr>
          <w:p w:rsidR="00CC2EB0" w:rsidRPr="000C3FEE" w:rsidRDefault="007C5494" w:rsidP="007C5494">
            <w:pPr>
              <w:rPr>
                <w:noProof/>
                <w:sz w:val="24"/>
                <w:lang w:val="uk-UA"/>
              </w:rPr>
            </w:pPr>
            <w:r w:rsidRPr="000C3FEE">
              <w:rPr>
                <w:noProof/>
                <w:sz w:val="24"/>
                <w:lang w:val="uk-UA"/>
              </w:rPr>
              <w:t>Етапи розвитку  управлінського обліку з точки  зору різних автор</w:t>
            </w:r>
            <w:r w:rsidR="000C3FEE" w:rsidRPr="000C3FEE">
              <w:rPr>
                <w:noProof/>
                <w:sz w:val="24"/>
                <w:lang w:val="uk-UA"/>
              </w:rPr>
              <w:t>ів.</w:t>
            </w:r>
            <w:r w:rsidRPr="000C3FEE">
              <w:rPr>
                <w:noProof/>
                <w:sz w:val="24"/>
                <w:lang w:val="uk-UA"/>
              </w:rPr>
              <w:t>Варіанти організ</w:t>
            </w:r>
            <w:r w:rsidR="000C3FEE">
              <w:rPr>
                <w:noProof/>
                <w:sz w:val="24"/>
                <w:lang w:val="uk-UA"/>
              </w:rPr>
              <w:t xml:space="preserve">ації  управлінського обліку на </w:t>
            </w:r>
            <w:r w:rsidRPr="000C3FEE">
              <w:rPr>
                <w:noProof/>
                <w:sz w:val="24"/>
                <w:lang w:val="uk-UA"/>
              </w:rPr>
              <w:t>підприємстві</w:t>
            </w:r>
          </w:p>
        </w:tc>
        <w:tc>
          <w:tcPr>
            <w:tcW w:w="1242" w:type="dxa"/>
          </w:tcPr>
          <w:p w:rsidR="00CC2EB0" w:rsidRPr="00FC088A" w:rsidRDefault="00FC088A" w:rsidP="00580D47">
            <w:pPr>
              <w:rPr>
                <w:sz w:val="24"/>
                <w:lang w:val="en-US"/>
              </w:rPr>
            </w:pPr>
            <w:r>
              <w:rPr>
                <w:sz w:val="24"/>
                <w:lang w:val="en-US"/>
              </w:rPr>
              <w:t>8</w:t>
            </w:r>
          </w:p>
        </w:tc>
      </w:tr>
      <w:tr w:rsidR="00CC2EB0" w:rsidRPr="000C3FEE" w:rsidTr="000E3144">
        <w:tc>
          <w:tcPr>
            <w:tcW w:w="828" w:type="dxa"/>
          </w:tcPr>
          <w:p w:rsidR="00CC2EB0" w:rsidRPr="000C3FEE" w:rsidRDefault="00CC2EB0" w:rsidP="00580D47">
            <w:pPr>
              <w:rPr>
                <w:sz w:val="24"/>
                <w:lang w:val="en-US"/>
              </w:rPr>
            </w:pPr>
            <w:r w:rsidRPr="000C3FEE">
              <w:rPr>
                <w:sz w:val="24"/>
                <w:lang w:val="uk-UA"/>
              </w:rPr>
              <w:t>…</w:t>
            </w:r>
            <w:r w:rsidR="007C5494" w:rsidRPr="000C3FEE">
              <w:rPr>
                <w:sz w:val="24"/>
                <w:lang w:val="en-US"/>
              </w:rPr>
              <w:t>2</w:t>
            </w:r>
          </w:p>
        </w:tc>
        <w:tc>
          <w:tcPr>
            <w:tcW w:w="7785" w:type="dxa"/>
          </w:tcPr>
          <w:p w:rsidR="00CC2EB0" w:rsidRPr="000C3FEE" w:rsidRDefault="007C5494" w:rsidP="00580D47">
            <w:pPr>
              <w:rPr>
                <w:noProof/>
                <w:sz w:val="24"/>
                <w:lang w:val="en-US"/>
              </w:rPr>
            </w:pPr>
            <w:r w:rsidRPr="000C3FEE">
              <w:rPr>
                <w:noProof/>
                <w:sz w:val="24"/>
              </w:rPr>
              <w:t xml:space="preserve">Сучасні тенденції в  управлінні витратами, доходами  та різне тлумачення поняття  «витрати підприємства».  Сутність класифікації витрат  за економічними елементами і  статтями калькуляції.  </w:t>
            </w:r>
          </w:p>
        </w:tc>
        <w:tc>
          <w:tcPr>
            <w:tcW w:w="1242" w:type="dxa"/>
          </w:tcPr>
          <w:p w:rsidR="00CC2EB0" w:rsidRPr="00FC088A" w:rsidRDefault="00FC088A" w:rsidP="00580D47">
            <w:pPr>
              <w:rPr>
                <w:sz w:val="24"/>
                <w:lang w:val="en-US"/>
              </w:rPr>
            </w:pPr>
            <w:r>
              <w:rPr>
                <w:sz w:val="24"/>
                <w:lang w:val="en-US"/>
              </w:rPr>
              <w:t>8</w:t>
            </w:r>
          </w:p>
        </w:tc>
      </w:tr>
      <w:tr w:rsidR="007C5494" w:rsidRPr="000C3FEE" w:rsidTr="000E3144">
        <w:tc>
          <w:tcPr>
            <w:tcW w:w="828" w:type="dxa"/>
          </w:tcPr>
          <w:p w:rsidR="007C5494" w:rsidRPr="000C3FEE" w:rsidRDefault="007C5494" w:rsidP="00580D47">
            <w:pPr>
              <w:rPr>
                <w:sz w:val="24"/>
                <w:lang w:val="en-US"/>
              </w:rPr>
            </w:pPr>
            <w:r w:rsidRPr="000C3FEE">
              <w:rPr>
                <w:sz w:val="24"/>
                <w:lang w:val="en-US"/>
              </w:rPr>
              <w:t>3</w:t>
            </w:r>
          </w:p>
        </w:tc>
        <w:tc>
          <w:tcPr>
            <w:tcW w:w="7785" w:type="dxa"/>
          </w:tcPr>
          <w:p w:rsidR="007C5494" w:rsidRPr="000C3FEE" w:rsidRDefault="007C5494" w:rsidP="00580D47">
            <w:pPr>
              <w:rPr>
                <w:noProof/>
                <w:sz w:val="24"/>
              </w:rPr>
            </w:pPr>
            <w:r w:rsidRPr="000C3FEE">
              <w:rPr>
                <w:noProof/>
                <w:sz w:val="24"/>
              </w:rPr>
              <w:t xml:space="preserve"> Види собівартості у  фінансовому обліку ;  Склад витрат операційної  діяльності (витрат періоду);   </w:t>
            </w:r>
          </w:p>
        </w:tc>
        <w:tc>
          <w:tcPr>
            <w:tcW w:w="1242" w:type="dxa"/>
          </w:tcPr>
          <w:p w:rsidR="007C5494" w:rsidRPr="00FC088A" w:rsidRDefault="00FC088A" w:rsidP="00580D47">
            <w:pPr>
              <w:rPr>
                <w:sz w:val="24"/>
                <w:lang w:val="en-US"/>
              </w:rPr>
            </w:pPr>
            <w:r>
              <w:rPr>
                <w:sz w:val="24"/>
                <w:lang w:val="en-US"/>
              </w:rPr>
              <w:t>8</w:t>
            </w:r>
          </w:p>
        </w:tc>
      </w:tr>
      <w:tr w:rsidR="000C3FEE" w:rsidRPr="000C3FEE" w:rsidTr="000E3144">
        <w:trPr>
          <w:trHeight w:val="2760"/>
        </w:trPr>
        <w:tc>
          <w:tcPr>
            <w:tcW w:w="828" w:type="dxa"/>
          </w:tcPr>
          <w:p w:rsidR="000C3FEE" w:rsidRPr="000C3FEE" w:rsidRDefault="000C3FEE" w:rsidP="00580D47">
            <w:pPr>
              <w:rPr>
                <w:sz w:val="24"/>
                <w:lang w:val="en-US"/>
              </w:rPr>
            </w:pPr>
            <w:r w:rsidRPr="000C3FEE">
              <w:rPr>
                <w:sz w:val="24"/>
                <w:lang w:val="en-US"/>
              </w:rPr>
              <w:t>4</w:t>
            </w:r>
          </w:p>
          <w:p w:rsidR="000C3FEE" w:rsidRPr="000C3FEE" w:rsidRDefault="000C3FEE" w:rsidP="00580D47">
            <w:pPr>
              <w:rPr>
                <w:sz w:val="24"/>
                <w:lang w:val="uk-UA"/>
              </w:rPr>
            </w:pPr>
          </w:p>
        </w:tc>
        <w:tc>
          <w:tcPr>
            <w:tcW w:w="7785" w:type="dxa"/>
          </w:tcPr>
          <w:p w:rsidR="000C3FEE" w:rsidRPr="000C3FEE" w:rsidRDefault="000C3FEE" w:rsidP="00580D47">
            <w:pPr>
              <w:rPr>
                <w:noProof/>
                <w:sz w:val="24"/>
                <w:lang w:val="uk-UA"/>
              </w:rPr>
            </w:pPr>
            <w:r w:rsidRPr="000C3FEE">
              <w:rPr>
                <w:noProof/>
                <w:sz w:val="24"/>
                <w:lang w:val="uk-UA"/>
              </w:rPr>
              <w:t xml:space="preserve">Характеристика  напівфабрикатного і  безнапівфабрикатного варіантів  попроцесного методу обліку  витрат і калькулювання  собівартості   Сфера застосування методів  обліку витрат і калькулювання  собівартості за повними  виробничими витратами  </w:t>
            </w:r>
          </w:p>
          <w:p w:rsidR="000C3FEE" w:rsidRPr="000C3FEE" w:rsidRDefault="000C3FEE" w:rsidP="00580D47">
            <w:pPr>
              <w:rPr>
                <w:noProof/>
                <w:sz w:val="24"/>
              </w:rPr>
            </w:pPr>
            <w:r w:rsidRPr="000C3FEE">
              <w:rPr>
                <w:noProof/>
                <w:sz w:val="24"/>
              </w:rPr>
              <w:t xml:space="preserve">Вплив калькулювання за  неповними витратами на  величину прибутку  підприємства;    Значення і сфери  застосування калькулювання за  неповними витратами  </w:t>
            </w:r>
          </w:p>
          <w:p w:rsidR="000C3FEE" w:rsidRPr="000C3FEE" w:rsidRDefault="000C3FEE" w:rsidP="00580D47">
            <w:pPr>
              <w:rPr>
                <w:noProof/>
                <w:sz w:val="24"/>
                <w:lang w:val="uk-UA"/>
              </w:rPr>
            </w:pPr>
            <w:r w:rsidRPr="000C3FEE">
              <w:rPr>
                <w:noProof/>
                <w:sz w:val="24"/>
              </w:rPr>
              <w:t xml:space="preserve"> </w:t>
            </w:r>
            <w:proofErr w:type="gramStart"/>
            <w:r w:rsidRPr="000C3FEE">
              <w:rPr>
                <w:noProof/>
                <w:sz w:val="24"/>
              </w:rPr>
              <w:t xml:space="preserve">Характеристика норм  матеріалів, часу, виробітку   Спільні риси та відмінності  нормативного методу та  «Стандарт-кост»  </w:t>
            </w:r>
            <w:proofErr w:type="gramEnd"/>
          </w:p>
        </w:tc>
        <w:tc>
          <w:tcPr>
            <w:tcW w:w="1242" w:type="dxa"/>
          </w:tcPr>
          <w:p w:rsidR="000C3FEE" w:rsidRPr="00FC088A" w:rsidRDefault="00FC088A" w:rsidP="00580D47">
            <w:pPr>
              <w:rPr>
                <w:sz w:val="24"/>
                <w:lang w:val="en-US"/>
              </w:rPr>
            </w:pPr>
            <w:r>
              <w:rPr>
                <w:sz w:val="24"/>
                <w:lang w:val="en-US"/>
              </w:rPr>
              <w:t>12</w:t>
            </w:r>
          </w:p>
        </w:tc>
      </w:tr>
      <w:tr w:rsidR="00707CAE" w:rsidRPr="000C3FEE" w:rsidTr="000E3144">
        <w:tc>
          <w:tcPr>
            <w:tcW w:w="828" w:type="dxa"/>
          </w:tcPr>
          <w:p w:rsidR="00707CAE" w:rsidRPr="000C3FEE" w:rsidRDefault="000C3FEE" w:rsidP="00580D47">
            <w:pPr>
              <w:rPr>
                <w:sz w:val="24"/>
                <w:lang w:val="uk-UA"/>
              </w:rPr>
            </w:pPr>
            <w:r>
              <w:rPr>
                <w:sz w:val="24"/>
                <w:lang w:val="uk-UA"/>
              </w:rPr>
              <w:t>5</w:t>
            </w:r>
          </w:p>
        </w:tc>
        <w:tc>
          <w:tcPr>
            <w:tcW w:w="7785" w:type="dxa"/>
          </w:tcPr>
          <w:p w:rsidR="00707CAE" w:rsidRPr="000C3FEE" w:rsidRDefault="00707CAE" w:rsidP="00707CAE">
            <w:pPr>
              <w:rPr>
                <w:noProof/>
                <w:sz w:val="24"/>
                <w:lang w:val="en-US"/>
              </w:rPr>
            </w:pPr>
            <w:r w:rsidRPr="000C3FEE">
              <w:rPr>
                <w:noProof/>
                <w:sz w:val="24"/>
                <w:lang w:val="en-US"/>
              </w:rPr>
              <w:t xml:space="preserve"> </w:t>
            </w:r>
            <w:r w:rsidRPr="000C3FEE">
              <w:rPr>
                <w:noProof/>
                <w:sz w:val="24"/>
              </w:rPr>
              <w:t>Сутність</w:t>
            </w:r>
            <w:r w:rsidRPr="000C3FEE">
              <w:rPr>
                <w:noProof/>
                <w:sz w:val="24"/>
                <w:lang w:val="en-US"/>
              </w:rPr>
              <w:t xml:space="preserve"> </w:t>
            </w:r>
            <w:r w:rsidRPr="000C3FEE">
              <w:rPr>
                <w:noProof/>
                <w:sz w:val="24"/>
              </w:rPr>
              <w:t>економічної</w:t>
            </w:r>
            <w:r w:rsidRPr="000C3FEE">
              <w:rPr>
                <w:noProof/>
                <w:sz w:val="24"/>
                <w:lang w:val="en-US"/>
              </w:rPr>
              <w:t xml:space="preserve"> </w:t>
            </w:r>
            <w:r w:rsidRPr="000C3FEE">
              <w:rPr>
                <w:noProof/>
                <w:sz w:val="24"/>
              </w:rPr>
              <w:t>та</w:t>
            </w:r>
            <w:r w:rsidRPr="000C3FEE">
              <w:rPr>
                <w:noProof/>
                <w:sz w:val="24"/>
                <w:lang w:val="en-US"/>
              </w:rPr>
              <w:t xml:space="preserve">  </w:t>
            </w:r>
            <w:r w:rsidRPr="000C3FEE">
              <w:rPr>
                <w:noProof/>
                <w:sz w:val="24"/>
              </w:rPr>
              <w:t>бухгалтерської</w:t>
            </w:r>
            <w:r w:rsidRPr="000C3FEE">
              <w:rPr>
                <w:noProof/>
                <w:sz w:val="24"/>
                <w:lang w:val="en-US"/>
              </w:rPr>
              <w:t xml:space="preserve"> </w:t>
            </w:r>
            <w:r w:rsidRPr="000C3FEE">
              <w:rPr>
                <w:noProof/>
                <w:sz w:val="24"/>
              </w:rPr>
              <w:t>моделі</w:t>
            </w:r>
            <w:r w:rsidRPr="000C3FEE">
              <w:rPr>
                <w:noProof/>
                <w:sz w:val="24"/>
                <w:lang w:val="en-US"/>
              </w:rPr>
              <w:t xml:space="preserve"> </w:t>
            </w:r>
            <w:r w:rsidRPr="000C3FEE">
              <w:rPr>
                <w:noProof/>
                <w:sz w:val="24"/>
              </w:rPr>
              <w:t>аналізу</w:t>
            </w:r>
            <w:r w:rsidRPr="000C3FEE">
              <w:rPr>
                <w:noProof/>
                <w:sz w:val="24"/>
                <w:lang w:val="en-US"/>
              </w:rPr>
              <w:t xml:space="preserve">  </w:t>
            </w:r>
            <w:r w:rsidRPr="000C3FEE">
              <w:rPr>
                <w:noProof/>
                <w:sz w:val="24"/>
              </w:rPr>
              <w:t>взаємозв</w:t>
            </w:r>
            <w:r w:rsidRPr="000C3FEE">
              <w:rPr>
                <w:noProof/>
                <w:sz w:val="24"/>
                <w:lang w:val="en-US"/>
              </w:rPr>
              <w:t>’</w:t>
            </w:r>
            <w:r w:rsidRPr="000C3FEE">
              <w:rPr>
                <w:noProof/>
                <w:sz w:val="24"/>
              </w:rPr>
              <w:t>язку</w:t>
            </w:r>
            <w:r w:rsidRPr="000C3FEE">
              <w:rPr>
                <w:noProof/>
                <w:sz w:val="24"/>
                <w:lang w:val="en-US"/>
              </w:rPr>
              <w:t xml:space="preserve"> «</w:t>
            </w:r>
            <w:r w:rsidRPr="000C3FEE">
              <w:rPr>
                <w:noProof/>
                <w:sz w:val="24"/>
              </w:rPr>
              <w:t>Витрати</w:t>
            </w:r>
            <w:r w:rsidRPr="000C3FEE">
              <w:rPr>
                <w:noProof/>
                <w:sz w:val="24"/>
                <w:lang w:val="en-US"/>
              </w:rPr>
              <w:t xml:space="preserve"> – </w:t>
            </w:r>
            <w:r w:rsidRPr="000C3FEE">
              <w:rPr>
                <w:noProof/>
                <w:sz w:val="24"/>
              </w:rPr>
              <w:t>обсяг</w:t>
            </w:r>
            <w:r w:rsidRPr="000C3FEE">
              <w:rPr>
                <w:noProof/>
                <w:sz w:val="24"/>
                <w:lang w:val="en-US"/>
              </w:rPr>
              <w:t xml:space="preserve">  - </w:t>
            </w:r>
            <w:r w:rsidRPr="000C3FEE">
              <w:rPr>
                <w:noProof/>
                <w:sz w:val="24"/>
              </w:rPr>
              <w:t>прибуток</w:t>
            </w:r>
            <w:r w:rsidRPr="000C3FEE">
              <w:rPr>
                <w:noProof/>
                <w:sz w:val="24"/>
                <w:lang w:val="en-US"/>
              </w:rPr>
              <w:t xml:space="preserve">»  </w:t>
            </w:r>
            <w:r w:rsidRPr="000C3FEE">
              <w:rPr>
                <w:noProof/>
                <w:sz w:val="24"/>
              </w:rPr>
              <w:t>Поняття</w:t>
            </w:r>
            <w:r w:rsidRPr="000C3FEE">
              <w:rPr>
                <w:noProof/>
                <w:sz w:val="24"/>
                <w:lang w:val="en-US"/>
              </w:rPr>
              <w:t xml:space="preserve"> </w:t>
            </w:r>
            <w:r w:rsidRPr="000C3FEE">
              <w:rPr>
                <w:noProof/>
                <w:sz w:val="24"/>
              </w:rPr>
              <w:t>точки</w:t>
            </w:r>
            <w:r w:rsidRPr="000C3FEE">
              <w:rPr>
                <w:noProof/>
                <w:sz w:val="24"/>
                <w:lang w:val="en-US"/>
              </w:rPr>
              <w:t xml:space="preserve"> </w:t>
            </w:r>
            <w:r w:rsidRPr="000C3FEE">
              <w:rPr>
                <w:noProof/>
                <w:sz w:val="24"/>
              </w:rPr>
              <w:t>беззбитковості</w:t>
            </w:r>
            <w:r w:rsidRPr="000C3FEE">
              <w:rPr>
                <w:noProof/>
                <w:sz w:val="24"/>
                <w:lang w:val="en-US"/>
              </w:rPr>
              <w:t xml:space="preserve">  </w:t>
            </w:r>
            <w:r w:rsidRPr="000C3FEE">
              <w:rPr>
                <w:noProof/>
                <w:sz w:val="24"/>
              </w:rPr>
              <w:t>та</w:t>
            </w:r>
            <w:r w:rsidRPr="000C3FEE">
              <w:rPr>
                <w:noProof/>
                <w:sz w:val="24"/>
                <w:lang w:val="en-US"/>
              </w:rPr>
              <w:t xml:space="preserve"> </w:t>
            </w:r>
            <w:r w:rsidRPr="000C3FEE">
              <w:rPr>
                <w:noProof/>
                <w:sz w:val="24"/>
              </w:rPr>
              <w:t>основні</w:t>
            </w:r>
            <w:r w:rsidRPr="000C3FEE">
              <w:rPr>
                <w:noProof/>
                <w:sz w:val="24"/>
                <w:lang w:val="en-US"/>
              </w:rPr>
              <w:t xml:space="preserve"> </w:t>
            </w:r>
            <w:r w:rsidRPr="000C3FEE">
              <w:rPr>
                <w:noProof/>
                <w:sz w:val="24"/>
              </w:rPr>
              <w:t>методи</w:t>
            </w:r>
            <w:r w:rsidRPr="000C3FEE">
              <w:rPr>
                <w:noProof/>
                <w:sz w:val="24"/>
                <w:lang w:val="en-US"/>
              </w:rPr>
              <w:t xml:space="preserve"> </w:t>
            </w:r>
            <w:r w:rsidRPr="000C3FEE">
              <w:rPr>
                <w:noProof/>
                <w:sz w:val="24"/>
              </w:rPr>
              <w:t>її</w:t>
            </w:r>
            <w:r w:rsidRPr="000C3FEE">
              <w:rPr>
                <w:noProof/>
                <w:sz w:val="24"/>
                <w:lang w:val="en-US"/>
              </w:rPr>
              <w:t xml:space="preserve"> </w:t>
            </w:r>
            <w:r w:rsidRPr="000C3FEE">
              <w:rPr>
                <w:noProof/>
                <w:sz w:val="24"/>
              </w:rPr>
              <w:t>визначення</w:t>
            </w:r>
            <w:r w:rsidRPr="000C3FEE">
              <w:rPr>
                <w:noProof/>
                <w:sz w:val="24"/>
                <w:lang w:val="en-US"/>
              </w:rPr>
              <w:t xml:space="preserve">  </w:t>
            </w:r>
          </w:p>
          <w:p w:rsidR="00707CAE" w:rsidRPr="000C3FEE" w:rsidRDefault="00707CAE" w:rsidP="00707CAE">
            <w:pPr>
              <w:rPr>
                <w:noProof/>
                <w:sz w:val="24"/>
              </w:rPr>
            </w:pPr>
            <w:r w:rsidRPr="000C3FEE">
              <w:rPr>
                <w:noProof/>
                <w:sz w:val="24"/>
              </w:rPr>
              <w:t xml:space="preserve"> Поняття запасу міцності,  операційного важеля   Припущення, яких необхідно  дотримуватись при аналізі  співвідношення «Витрати –  обсяг - прибуток»   </w:t>
            </w:r>
          </w:p>
        </w:tc>
        <w:tc>
          <w:tcPr>
            <w:tcW w:w="1242" w:type="dxa"/>
          </w:tcPr>
          <w:p w:rsidR="00707CAE" w:rsidRPr="00FC088A" w:rsidRDefault="00FC088A" w:rsidP="00580D47">
            <w:pPr>
              <w:rPr>
                <w:sz w:val="24"/>
                <w:lang w:val="en-US"/>
              </w:rPr>
            </w:pPr>
            <w:r>
              <w:rPr>
                <w:sz w:val="24"/>
                <w:lang w:val="en-US"/>
              </w:rPr>
              <w:t>8</w:t>
            </w:r>
          </w:p>
        </w:tc>
      </w:tr>
      <w:tr w:rsidR="00707CAE" w:rsidRPr="000C3FEE" w:rsidTr="000E3144">
        <w:tc>
          <w:tcPr>
            <w:tcW w:w="828" w:type="dxa"/>
          </w:tcPr>
          <w:p w:rsidR="00707CAE" w:rsidRPr="000C3FEE" w:rsidRDefault="000C3FEE" w:rsidP="00580D47">
            <w:pPr>
              <w:rPr>
                <w:sz w:val="24"/>
                <w:lang w:val="uk-UA"/>
              </w:rPr>
            </w:pPr>
            <w:r>
              <w:rPr>
                <w:sz w:val="24"/>
                <w:lang w:val="uk-UA"/>
              </w:rPr>
              <w:t>6</w:t>
            </w:r>
          </w:p>
        </w:tc>
        <w:tc>
          <w:tcPr>
            <w:tcW w:w="7785" w:type="dxa"/>
          </w:tcPr>
          <w:p w:rsidR="00707CAE" w:rsidRPr="000C3FEE" w:rsidRDefault="00707CAE" w:rsidP="00707CAE">
            <w:pPr>
              <w:rPr>
                <w:noProof/>
                <w:sz w:val="24"/>
                <w:lang w:val="en-US"/>
              </w:rPr>
            </w:pPr>
            <w:r w:rsidRPr="000C3FEE">
              <w:rPr>
                <w:noProof/>
                <w:sz w:val="24"/>
              </w:rPr>
              <w:t>Методика</w:t>
            </w:r>
            <w:r w:rsidRPr="000C3FEE">
              <w:rPr>
                <w:noProof/>
                <w:sz w:val="24"/>
                <w:lang w:val="en-US"/>
              </w:rPr>
              <w:t xml:space="preserve"> </w:t>
            </w:r>
            <w:r w:rsidRPr="000C3FEE">
              <w:rPr>
                <w:noProof/>
                <w:sz w:val="24"/>
              </w:rPr>
              <w:t>складання</w:t>
            </w:r>
            <w:r w:rsidRPr="000C3FEE">
              <w:rPr>
                <w:noProof/>
                <w:sz w:val="24"/>
                <w:lang w:val="en-US"/>
              </w:rPr>
              <w:t xml:space="preserve">  </w:t>
            </w:r>
            <w:r w:rsidRPr="000C3FEE">
              <w:rPr>
                <w:noProof/>
                <w:sz w:val="24"/>
              </w:rPr>
              <w:t>бюджетів</w:t>
            </w:r>
            <w:r w:rsidRPr="000C3FEE">
              <w:rPr>
                <w:noProof/>
                <w:sz w:val="24"/>
                <w:lang w:val="en-US"/>
              </w:rPr>
              <w:t xml:space="preserve"> </w:t>
            </w:r>
            <w:r w:rsidRPr="000C3FEE">
              <w:rPr>
                <w:noProof/>
                <w:sz w:val="24"/>
              </w:rPr>
              <w:t>прямих</w:t>
            </w:r>
            <w:r w:rsidRPr="000C3FEE">
              <w:rPr>
                <w:noProof/>
                <w:sz w:val="24"/>
                <w:lang w:val="en-US"/>
              </w:rPr>
              <w:t xml:space="preserve"> </w:t>
            </w:r>
            <w:r w:rsidRPr="000C3FEE">
              <w:rPr>
                <w:noProof/>
                <w:sz w:val="24"/>
              </w:rPr>
              <w:t>витрат</w:t>
            </w:r>
            <w:r w:rsidRPr="000C3FEE">
              <w:rPr>
                <w:noProof/>
                <w:sz w:val="24"/>
                <w:lang w:val="en-US"/>
              </w:rPr>
              <w:t xml:space="preserve"> </w:t>
            </w:r>
            <w:r w:rsidRPr="000C3FEE">
              <w:rPr>
                <w:noProof/>
                <w:sz w:val="24"/>
              </w:rPr>
              <w:t>на</w:t>
            </w:r>
            <w:r w:rsidRPr="000C3FEE">
              <w:rPr>
                <w:noProof/>
                <w:sz w:val="24"/>
                <w:lang w:val="en-US"/>
              </w:rPr>
              <w:t xml:space="preserve">  </w:t>
            </w:r>
            <w:r w:rsidRPr="000C3FEE">
              <w:rPr>
                <w:noProof/>
                <w:sz w:val="24"/>
              </w:rPr>
              <w:t>виробництво</w:t>
            </w:r>
            <w:r w:rsidRPr="000C3FEE">
              <w:rPr>
                <w:noProof/>
                <w:sz w:val="24"/>
                <w:lang w:val="en-US"/>
              </w:rPr>
              <w:t xml:space="preserve">, </w:t>
            </w:r>
            <w:r w:rsidRPr="000C3FEE">
              <w:rPr>
                <w:noProof/>
                <w:sz w:val="24"/>
              </w:rPr>
              <w:t>виробничих</w:t>
            </w:r>
            <w:r w:rsidRPr="000C3FEE">
              <w:rPr>
                <w:noProof/>
                <w:sz w:val="24"/>
                <w:lang w:val="en-US"/>
              </w:rPr>
              <w:t xml:space="preserve">  </w:t>
            </w:r>
            <w:r w:rsidRPr="000C3FEE">
              <w:rPr>
                <w:noProof/>
                <w:sz w:val="24"/>
              </w:rPr>
              <w:t>накладних</w:t>
            </w:r>
            <w:r w:rsidRPr="000C3FEE">
              <w:rPr>
                <w:noProof/>
                <w:sz w:val="24"/>
                <w:lang w:val="en-US"/>
              </w:rPr>
              <w:t xml:space="preserve"> </w:t>
            </w:r>
            <w:r w:rsidRPr="000C3FEE">
              <w:rPr>
                <w:noProof/>
                <w:sz w:val="24"/>
              </w:rPr>
              <w:t>витрат</w:t>
            </w:r>
            <w:r w:rsidRPr="000C3FEE">
              <w:rPr>
                <w:noProof/>
                <w:sz w:val="24"/>
                <w:lang w:val="en-US"/>
              </w:rPr>
              <w:t xml:space="preserve">   </w:t>
            </w:r>
            <w:r w:rsidRPr="000C3FEE">
              <w:rPr>
                <w:noProof/>
                <w:sz w:val="24"/>
              </w:rPr>
              <w:t>Складання</w:t>
            </w:r>
            <w:r w:rsidRPr="000C3FEE">
              <w:rPr>
                <w:noProof/>
                <w:sz w:val="24"/>
                <w:lang w:val="en-US"/>
              </w:rPr>
              <w:t xml:space="preserve"> </w:t>
            </w:r>
            <w:r w:rsidRPr="000C3FEE">
              <w:rPr>
                <w:noProof/>
                <w:sz w:val="24"/>
              </w:rPr>
              <w:t>бюджетів</w:t>
            </w:r>
            <w:r w:rsidRPr="000C3FEE">
              <w:rPr>
                <w:noProof/>
                <w:sz w:val="24"/>
                <w:lang w:val="en-US"/>
              </w:rPr>
              <w:t xml:space="preserve"> </w:t>
            </w:r>
            <w:r w:rsidRPr="000C3FEE">
              <w:rPr>
                <w:noProof/>
                <w:sz w:val="24"/>
              </w:rPr>
              <w:t>витрат</w:t>
            </w:r>
            <w:r w:rsidRPr="000C3FEE">
              <w:rPr>
                <w:noProof/>
                <w:sz w:val="24"/>
                <w:lang w:val="en-US"/>
              </w:rPr>
              <w:t xml:space="preserve">  </w:t>
            </w:r>
            <w:r w:rsidRPr="000C3FEE">
              <w:rPr>
                <w:noProof/>
                <w:sz w:val="24"/>
              </w:rPr>
              <w:t>операційної</w:t>
            </w:r>
            <w:r w:rsidRPr="000C3FEE">
              <w:rPr>
                <w:noProof/>
                <w:sz w:val="24"/>
                <w:lang w:val="en-US"/>
              </w:rPr>
              <w:t xml:space="preserve"> </w:t>
            </w:r>
            <w:r w:rsidRPr="000C3FEE">
              <w:rPr>
                <w:noProof/>
                <w:sz w:val="24"/>
              </w:rPr>
              <w:t>діяльності</w:t>
            </w:r>
          </w:p>
        </w:tc>
        <w:tc>
          <w:tcPr>
            <w:tcW w:w="1242" w:type="dxa"/>
          </w:tcPr>
          <w:p w:rsidR="00707CAE" w:rsidRPr="00FC088A" w:rsidRDefault="00FC088A" w:rsidP="00580D47">
            <w:pPr>
              <w:rPr>
                <w:sz w:val="24"/>
                <w:lang w:val="en-US"/>
              </w:rPr>
            </w:pPr>
            <w:r>
              <w:rPr>
                <w:sz w:val="24"/>
                <w:lang w:val="en-US"/>
              </w:rPr>
              <w:t>8</w:t>
            </w:r>
          </w:p>
        </w:tc>
      </w:tr>
      <w:tr w:rsidR="000C3FEE" w:rsidRPr="000C3FEE" w:rsidTr="000E3144">
        <w:trPr>
          <w:trHeight w:val="1380"/>
        </w:trPr>
        <w:tc>
          <w:tcPr>
            <w:tcW w:w="828" w:type="dxa"/>
          </w:tcPr>
          <w:p w:rsidR="000C3FEE" w:rsidRPr="000C3FEE" w:rsidRDefault="000C3FEE" w:rsidP="00580D47">
            <w:pPr>
              <w:rPr>
                <w:sz w:val="24"/>
                <w:lang w:val="uk-UA"/>
              </w:rPr>
            </w:pPr>
            <w:r>
              <w:rPr>
                <w:sz w:val="24"/>
                <w:lang w:val="uk-UA"/>
              </w:rPr>
              <w:lastRenderedPageBreak/>
              <w:t>7</w:t>
            </w:r>
          </w:p>
        </w:tc>
        <w:tc>
          <w:tcPr>
            <w:tcW w:w="7785" w:type="dxa"/>
          </w:tcPr>
          <w:p w:rsidR="000C3FEE" w:rsidRPr="000C3FEE" w:rsidRDefault="000C3FEE" w:rsidP="00707CAE">
            <w:pPr>
              <w:rPr>
                <w:noProof/>
                <w:sz w:val="24"/>
                <w:lang w:val="en-US"/>
              </w:rPr>
            </w:pPr>
            <w:r w:rsidRPr="000C3FEE">
              <w:rPr>
                <w:noProof/>
                <w:sz w:val="24"/>
                <w:lang w:val="en-US"/>
              </w:rPr>
              <w:t xml:space="preserve"> </w:t>
            </w:r>
            <w:r w:rsidRPr="000C3FEE">
              <w:rPr>
                <w:noProof/>
                <w:sz w:val="24"/>
              </w:rPr>
              <w:t>Використання</w:t>
            </w:r>
            <w:r w:rsidRPr="000C3FEE">
              <w:rPr>
                <w:noProof/>
                <w:sz w:val="24"/>
                <w:lang w:val="en-US"/>
              </w:rPr>
              <w:t xml:space="preserve"> </w:t>
            </w:r>
            <w:r w:rsidRPr="000C3FEE">
              <w:rPr>
                <w:noProof/>
                <w:sz w:val="24"/>
              </w:rPr>
              <w:t>методу</w:t>
            </w:r>
            <w:r w:rsidRPr="000C3FEE">
              <w:rPr>
                <w:noProof/>
                <w:sz w:val="24"/>
                <w:lang w:val="en-US"/>
              </w:rPr>
              <w:t xml:space="preserve"> «  </w:t>
            </w:r>
            <w:r w:rsidRPr="000C3FEE">
              <w:rPr>
                <w:noProof/>
                <w:sz w:val="24"/>
              </w:rPr>
              <w:t>тариф</w:t>
            </w:r>
            <w:r w:rsidRPr="000C3FEE">
              <w:rPr>
                <w:noProof/>
                <w:sz w:val="24"/>
                <w:lang w:val="en-US"/>
              </w:rPr>
              <w:t xml:space="preserve">- </w:t>
            </w:r>
            <w:r w:rsidRPr="000C3FEE">
              <w:rPr>
                <w:noProof/>
                <w:sz w:val="24"/>
              </w:rPr>
              <w:t>година</w:t>
            </w:r>
            <w:r w:rsidRPr="000C3FEE">
              <w:rPr>
                <w:noProof/>
                <w:sz w:val="24"/>
                <w:lang w:val="en-US"/>
              </w:rPr>
              <w:t xml:space="preserve">- </w:t>
            </w:r>
            <w:r w:rsidRPr="000C3FEE">
              <w:rPr>
                <w:noProof/>
                <w:sz w:val="24"/>
              </w:rPr>
              <w:t>машина</w:t>
            </w:r>
            <w:r w:rsidRPr="000C3FEE">
              <w:rPr>
                <w:noProof/>
                <w:sz w:val="24"/>
                <w:lang w:val="en-US"/>
              </w:rPr>
              <w:t xml:space="preserve">» </w:t>
            </w:r>
            <w:r w:rsidRPr="000C3FEE">
              <w:rPr>
                <w:noProof/>
                <w:sz w:val="24"/>
              </w:rPr>
              <w:t>для</w:t>
            </w:r>
            <w:r w:rsidRPr="000C3FEE">
              <w:rPr>
                <w:noProof/>
                <w:sz w:val="24"/>
                <w:lang w:val="en-US"/>
              </w:rPr>
              <w:t xml:space="preserve">  </w:t>
            </w:r>
            <w:r w:rsidRPr="000C3FEE">
              <w:rPr>
                <w:noProof/>
                <w:sz w:val="24"/>
              </w:rPr>
              <w:t>оцінки</w:t>
            </w:r>
            <w:r w:rsidRPr="000C3FEE">
              <w:rPr>
                <w:noProof/>
                <w:sz w:val="24"/>
                <w:lang w:val="en-US"/>
              </w:rPr>
              <w:t xml:space="preserve"> </w:t>
            </w:r>
            <w:r w:rsidRPr="000C3FEE">
              <w:rPr>
                <w:noProof/>
                <w:sz w:val="24"/>
              </w:rPr>
              <w:t>діяльності</w:t>
            </w:r>
            <w:r w:rsidRPr="000C3FEE">
              <w:rPr>
                <w:noProof/>
                <w:sz w:val="24"/>
                <w:lang w:val="en-US"/>
              </w:rPr>
              <w:t xml:space="preserve"> </w:t>
            </w:r>
            <w:r w:rsidRPr="000C3FEE">
              <w:rPr>
                <w:noProof/>
                <w:sz w:val="24"/>
              </w:rPr>
              <w:t>центрів</w:t>
            </w:r>
            <w:r w:rsidRPr="000C3FEE">
              <w:rPr>
                <w:noProof/>
                <w:sz w:val="24"/>
                <w:lang w:val="en-US"/>
              </w:rPr>
              <w:t xml:space="preserve">  </w:t>
            </w:r>
            <w:r w:rsidRPr="000C3FEE">
              <w:rPr>
                <w:noProof/>
                <w:sz w:val="24"/>
              </w:rPr>
              <w:t>відповідальності</w:t>
            </w:r>
            <w:r w:rsidRPr="000C3FEE">
              <w:rPr>
                <w:noProof/>
                <w:sz w:val="24"/>
                <w:lang w:val="en-US"/>
              </w:rPr>
              <w:t xml:space="preserve">    </w:t>
            </w:r>
            <w:r w:rsidRPr="000C3FEE">
              <w:rPr>
                <w:noProof/>
                <w:sz w:val="24"/>
              </w:rPr>
              <w:t>Формування</w:t>
            </w:r>
            <w:r w:rsidRPr="000C3FEE">
              <w:rPr>
                <w:noProof/>
                <w:sz w:val="24"/>
                <w:lang w:val="en-US"/>
              </w:rPr>
              <w:t xml:space="preserve"> </w:t>
            </w:r>
            <w:r w:rsidRPr="000C3FEE">
              <w:rPr>
                <w:noProof/>
                <w:sz w:val="24"/>
              </w:rPr>
              <w:t>показників</w:t>
            </w:r>
            <w:r w:rsidRPr="000C3FEE">
              <w:rPr>
                <w:noProof/>
                <w:sz w:val="24"/>
                <w:lang w:val="en-US"/>
              </w:rPr>
              <w:t xml:space="preserve"> </w:t>
            </w:r>
            <w:r w:rsidRPr="000C3FEE">
              <w:rPr>
                <w:noProof/>
                <w:sz w:val="24"/>
              </w:rPr>
              <w:t>для</w:t>
            </w:r>
            <w:r w:rsidRPr="000C3FEE">
              <w:rPr>
                <w:noProof/>
                <w:sz w:val="24"/>
                <w:lang w:val="en-US"/>
              </w:rPr>
              <w:t xml:space="preserve">  </w:t>
            </w:r>
            <w:r w:rsidRPr="000C3FEE">
              <w:rPr>
                <w:noProof/>
                <w:sz w:val="24"/>
              </w:rPr>
              <w:t>оцінки</w:t>
            </w:r>
            <w:r w:rsidRPr="000C3FEE">
              <w:rPr>
                <w:noProof/>
                <w:sz w:val="24"/>
                <w:lang w:val="en-US"/>
              </w:rPr>
              <w:t xml:space="preserve"> </w:t>
            </w:r>
            <w:r w:rsidRPr="000C3FEE">
              <w:rPr>
                <w:noProof/>
                <w:sz w:val="24"/>
              </w:rPr>
              <w:t>діяльності</w:t>
            </w:r>
            <w:r w:rsidRPr="000C3FEE">
              <w:rPr>
                <w:noProof/>
                <w:sz w:val="24"/>
                <w:lang w:val="en-US"/>
              </w:rPr>
              <w:t xml:space="preserve"> </w:t>
            </w:r>
            <w:r w:rsidRPr="000C3FEE">
              <w:rPr>
                <w:noProof/>
                <w:sz w:val="24"/>
              </w:rPr>
              <w:t>різних</w:t>
            </w:r>
            <w:r w:rsidRPr="000C3FEE">
              <w:rPr>
                <w:noProof/>
                <w:sz w:val="24"/>
                <w:lang w:val="en-US"/>
              </w:rPr>
              <w:t xml:space="preserve"> </w:t>
            </w:r>
            <w:r w:rsidRPr="000C3FEE">
              <w:rPr>
                <w:noProof/>
                <w:sz w:val="24"/>
              </w:rPr>
              <w:t>типів</w:t>
            </w:r>
            <w:r w:rsidRPr="000C3FEE">
              <w:rPr>
                <w:noProof/>
                <w:sz w:val="24"/>
                <w:lang w:val="en-US"/>
              </w:rPr>
              <w:t xml:space="preserve">  </w:t>
            </w:r>
            <w:r w:rsidRPr="000C3FEE">
              <w:rPr>
                <w:noProof/>
                <w:sz w:val="24"/>
              </w:rPr>
              <w:t>центрів</w:t>
            </w:r>
            <w:r w:rsidRPr="000C3FEE">
              <w:rPr>
                <w:noProof/>
                <w:sz w:val="24"/>
                <w:lang w:val="en-US"/>
              </w:rPr>
              <w:t xml:space="preserve"> </w:t>
            </w:r>
            <w:r w:rsidRPr="000C3FEE">
              <w:rPr>
                <w:noProof/>
                <w:sz w:val="24"/>
              </w:rPr>
              <w:t>відповідальності</w:t>
            </w:r>
            <w:r w:rsidRPr="000C3FEE">
              <w:rPr>
                <w:noProof/>
                <w:sz w:val="24"/>
                <w:lang w:val="en-US"/>
              </w:rPr>
              <w:t xml:space="preserve">  </w:t>
            </w:r>
          </w:p>
          <w:p w:rsidR="000C3FEE" w:rsidRPr="000C3FEE" w:rsidRDefault="000C3FEE" w:rsidP="00707CAE">
            <w:pPr>
              <w:rPr>
                <w:noProof/>
                <w:sz w:val="24"/>
              </w:rPr>
            </w:pPr>
            <w:r w:rsidRPr="000C3FEE">
              <w:rPr>
                <w:noProof/>
                <w:sz w:val="24"/>
              </w:rPr>
              <w:t xml:space="preserve">Поняття про ланцюг  цінності, варіанти його  формування     Система «кайзен-костинг»  та її застосування в різних  галузях  </w:t>
            </w:r>
          </w:p>
        </w:tc>
        <w:tc>
          <w:tcPr>
            <w:tcW w:w="1242" w:type="dxa"/>
          </w:tcPr>
          <w:p w:rsidR="000C3FEE" w:rsidRPr="00FC088A" w:rsidRDefault="00FC088A" w:rsidP="00580D47">
            <w:pPr>
              <w:rPr>
                <w:sz w:val="24"/>
                <w:lang w:val="en-US"/>
              </w:rPr>
            </w:pPr>
            <w:r>
              <w:rPr>
                <w:sz w:val="24"/>
                <w:lang w:val="en-US"/>
              </w:rPr>
              <w:t>8</w:t>
            </w:r>
          </w:p>
        </w:tc>
      </w:tr>
      <w:tr w:rsidR="00B75F6B" w:rsidRPr="000C3FEE" w:rsidTr="00B75F6B">
        <w:trPr>
          <w:trHeight w:val="295"/>
        </w:trPr>
        <w:tc>
          <w:tcPr>
            <w:tcW w:w="828" w:type="dxa"/>
          </w:tcPr>
          <w:p w:rsidR="00B75F6B" w:rsidRPr="000C3FEE" w:rsidRDefault="00B75F6B" w:rsidP="00001B25">
            <w:pPr>
              <w:jc w:val="center"/>
              <w:rPr>
                <w:sz w:val="24"/>
                <w:lang w:val="uk-UA"/>
              </w:rPr>
            </w:pPr>
          </w:p>
        </w:tc>
        <w:tc>
          <w:tcPr>
            <w:tcW w:w="7785" w:type="dxa"/>
          </w:tcPr>
          <w:p w:rsidR="00B75F6B" w:rsidRPr="000C3FEE" w:rsidRDefault="00B75F6B" w:rsidP="00580D47">
            <w:pPr>
              <w:rPr>
                <w:sz w:val="24"/>
                <w:lang w:val="uk-UA"/>
              </w:rPr>
            </w:pPr>
            <w:r w:rsidRPr="000C3FEE">
              <w:rPr>
                <w:sz w:val="24"/>
                <w:lang w:val="uk-UA"/>
              </w:rPr>
              <w:t>Підготовка до навчальних занять та контрольних заходів</w:t>
            </w:r>
          </w:p>
        </w:tc>
        <w:tc>
          <w:tcPr>
            <w:tcW w:w="1242" w:type="dxa"/>
          </w:tcPr>
          <w:p w:rsidR="00B75F6B" w:rsidRPr="000C3FEE" w:rsidRDefault="00B75F6B" w:rsidP="00580D47">
            <w:pPr>
              <w:rPr>
                <w:sz w:val="24"/>
                <w:lang w:val="uk-UA"/>
              </w:rPr>
            </w:pPr>
          </w:p>
        </w:tc>
      </w:tr>
      <w:tr w:rsidR="00CC2EB0" w:rsidRPr="000C3FEE" w:rsidTr="000E3144">
        <w:tc>
          <w:tcPr>
            <w:tcW w:w="8613" w:type="dxa"/>
            <w:gridSpan w:val="2"/>
          </w:tcPr>
          <w:p w:rsidR="00CC2EB0" w:rsidRPr="000C3FEE" w:rsidRDefault="00CC2EB0" w:rsidP="00001B25">
            <w:pPr>
              <w:jc w:val="right"/>
              <w:rPr>
                <w:b/>
                <w:sz w:val="24"/>
                <w:lang w:val="uk-UA"/>
              </w:rPr>
            </w:pPr>
            <w:r w:rsidRPr="000C3FEE">
              <w:rPr>
                <w:b/>
                <w:sz w:val="24"/>
                <w:lang w:val="uk-UA"/>
              </w:rPr>
              <w:t>Усього годин</w:t>
            </w:r>
          </w:p>
        </w:tc>
        <w:tc>
          <w:tcPr>
            <w:tcW w:w="1242" w:type="dxa"/>
          </w:tcPr>
          <w:p w:rsidR="00CC2EB0" w:rsidRPr="00FC088A" w:rsidRDefault="00FC088A" w:rsidP="00580D47">
            <w:pPr>
              <w:rPr>
                <w:sz w:val="24"/>
                <w:lang w:val="en-US"/>
              </w:rPr>
            </w:pPr>
            <w:r>
              <w:rPr>
                <w:sz w:val="24"/>
                <w:lang w:val="en-US"/>
              </w:rPr>
              <w:t>60</w:t>
            </w:r>
          </w:p>
        </w:tc>
      </w:tr>
    </w:tbl>
    <w:p w:rsidR="00580D47" w:rsidRDefault="00580D47">
      <w:pPr>
        <w:rPr>
          <w:b/>
          <w:sz w:val="24"/>
          <w:lang w:val="en-US"/>
        </w:rPr>
      </w:pPr>
    </w:p>
    <w:p w:rsidR="00B75F6B" w:rsidRDefault="00FC088A" w:rsidP="00B75F6B">
      <w:pPr>
        <w:rPr>
          <w:b/>
          <w:sz w:val="24"/>
          <w:lang w:val="uk-UA"/>
        </w:rPr>
      </w:pPr>
      <w:r>
        <w:rPr>
          <w:b/>
          <w:sz w:val="24"/>
          <w:lang w:val="en-US"/>
        </w:rPr>
        <w:t xml:space="preserve">                                                                              </w:t>
      </w:r>
      <w:r w:rsidR="00B75F6B">
        <w:rPr>
          <w:b/>
          <w:sz w:val="24"/>
          <w:lang w:val="en-US"/>
        </w:rPr>
        <w:t>4.</w:t>
      </w:r>
      <w:r w:rsidR="00B75F6B">
        <w:rPr>
          <w:b/>
          <w:sz w:val="24"/>
          <w:lang w:val="uk-UA"/>
        </w:rPr>
        <w:t>Методи навчання</w:t>
      </w:r>
    </w:p>
    <w:p w:rsidR="00B75F6B" w:rsidRDefault="00B75F6B" w:rsidP="00B75F6B">
      <w:pPr>
        <w:widowControl w:val="0"/>
        <w:ind w:firstLine="709"/>
        <w:jc w:val="both"/>
        <w:rPr>
          <w:sz w:val="24"/>
          <w:lang w:val="uk-UA"/>
        </w:rPr>
      </w:pPr>
      <w:r>
        <w:rPr>
          <w:sz w:val="24"/>
          <w:lang w:val="uk-UA"/>
        </w:rPr>
        <w:t>При викладанні дисципліни для активізації навчального процесу передбачено використання таких сучасних навчальних технологій, як проблемні лекції, міні-лекції, робота в малих групах, ділові ігри, кейс-метод.</w:t>
      </w:r>
    </w:p>
    <w:p w:rsidR="00B75F6B" w:rsidRDefault="00B75F6B" w:rsidP="00B75F6B">
      <w:pPr>
        <w:widowControl w:val="0"/>
        <w:ind w:firstLine="709"/>
        <w:jc w:val="both"/>
        <w:rPr>
          <w:sz w:val="24"/>
          <w:lang w:val="uk-UA"/>
        </w:rPr>
      </w:pPr>
      <w:r>
        <w:rPr>
          <w:i/>
          <w:sz w:val="24"/>
          <w:lang w:val="uk-UA"/>
        </w:rPr>
        <w:t>Проблемні лекції</w:t>
      </w:r>
      <w:r>
        <w:rPr>
          <w:sz w:val="24"/>
          <w:lang w:val="uk-UA"/>
        </w:rPr>
        <w:t xml:space="preserve"> спрямовані на розвиток логічного мислення студентів. Коло питань теми лекції обмежується кількома ключовими моментами, увага студентів має бути сконцентрована на матеріалі, що не знайшов відображення в підручниках. При проведенні проблемної лекції має бути розданий друкований матеріал і виділені головні висновки з питань, що розглядаються.</w:t>
      </w:r>
    </w:p>
    <w:p w:rsidR="00B75F6B" w:rsidRDefault="00B75F6B" w:rsidP="00B75F6B">
      <w:pPr>
        <w:widowControl w:val="0"/>
        <w:ind w:firstLine="709"/>
        <w:jc w:val="both"/>
        <w:rPr>
          <w:sz w:val="24"/>
          <w:lang w:val="uk-UA"/>
        </w:rPr>
      </w:pPr>
      <w:r>
        <w:rPr>
          <w:i/>
          <w:sz w:val="24"/>
          <w:lang w:val="uk-UA"/>
        </w:rPr>
        <w:t>Міні-лекції</w:t>
      </w:r>
      <w:r>
        <w:rPr>
          <w:sz w:val="24"/>
          <w:lang w:val="uk-UA"/>
        </w:rPr>
        <w:t xml:space="preserve"> передбачають викладення навчального матеріалу за короткий проміжок часу й характеризуються значною ємністю, складністю логічних побудов, образів, доведень та узагальнень.</w:t>
      </w:r>
    </w:p>
    <w:p w:rsidR="00B75F6B" w:rsidRDefault="00B75F6B" w:rsidP="00B75F6B">
      <w:pPr>
        <w:widowControl w:val="0"/>
        <w:ind w:firstLine="709"/>
        <w:jc w:val="both"/>
        <w:rPr>
          <w:sz w:val="24"/>
          <w:lang w:val="uk-UA"/>
        </w:rPr>
      </w:pPr>
      <w:r>
        <w:rPr>
          <w:sz w:val="24"/>
          <w:lang w:val="uk-UA"/>
        </w:rPr>
        <w:t>Проблемні лекції та міні-лекції доцільно поєднувати з такою формою активізації навчального процесу, як робота в малих групах.</w:t>
      </w:r>
    </w:p>
    <w:p w:rsidR="00B75F6B" w:rsidRDefault="00B75F6B" w:rsidP="00B75F6B">
      <w:pPr>
        <w:widowControl w:val="0"/>
        <w:ind w:firstLine="709"/>
        <w:jc w:val="both"/>
        <w:rPr>
          <w:sz w:val="24"/>
          <w:lang w:val="uk-UA"/>
        </w:rPr>
      </w:pPr>
      <w:r>
        <w:rPr>
          <w:i/>
          <w:sz w:val="24"/>
          <w:lang w:val="uk-UA"/>
        </w:rPr>
        <w:t>Робота в малих групах</w:t>
      </w:r>
      <w:r>
        <w:rPr>
          <w:sz w:val="24"/>
          <w:lang w:val="uk-UA"/>
        </w:rPr>
        <w:t xml:space="preserve"> дає змогу структурувати лекційні або практичні заняття за формою та змістом, створює можливості для участі кожного студента в роботі за темою заняття, забезпечує формування досвіду соціального спілкування.</w:t>
      </w:r>
    </w:p>
    <w:p w:rsidR="00B75F6B" w:rsidRDefault="00B75F6B" w:rsidP="00B75F6B">
      <w:pPr>
        <w:ind w:firstLine="709"/>
        <w:jc w:val="both"/>
        <w:rPr>
          <w:sz w:val="24"/>
          <w:lang w:val="uk-UA"/>
        </w:rPr>
      </w:pPr>
      <w:r>
        <w:rPr>
          <w:i/>
          <w:sz w:val="24"/>
          <w:lang w:val="uk-UA"/>
        </w:rPr>
        <w:t>Дискусії</w:t>
      </w:r>
      <w:r>
        <w:rPr>
          <w:sz w:val="24"/>
          <w:lang w:val="uk-UA"/>
        </w:rPr>
        <w:t xml:space="preserve"> передбачають обмін думками й поглядами учасників щодо певної теми, а також розвивають мислення, допомагають формувати погляди і переконання, виробляють вміння формулювати думки й висловлювати їх, вчать оцінювати пропозиції інших людей, критично підходити до власних поглядів.</w:t>
      </w:r>
    </w:p>
    <w:p w:rsidR="00B75F6B" w:rsidRDefault="00B75F6B" w:rsidP="00B75F6B">
      <w:pPr>
        <w:ind w:firstLine="709"/>
        <w:jc w:val="both"/>
        <w:rPr>
          <w:sz w:val="24"/>
          <w:lang w:val="uk-UA"/>
        </w:rPr>
      </w:pPr>
      <w:r>
        <w:rPr>
          <w:i/>
          <w:sz w:val="24"/>
          <w:lang w:val="uk-UA"/>
        </w:rPr>
        <w:t>Кейс-метод</w:t>
      </w:r>
      <w:r>
        <w:rPr>
          <w:sz w:val="24"/>
          <w:lang w:val="uk-UA"/>
        </w:rPr>
        <w:t xml:space="preserve"> – метод аналізу конкретних ситуацій, який дає змогу наблизити процес навчання до реальної практичної діяльності спеціалістів і передбачає розгляд виробничих, управлінських та інших ситуацій, інцидентів у процесі вивчення навчального матеріалу.</w:t>
      </w:r>
    </w:p>
    <w:p w:rsidR="00B75F6B" w:rsidRDefault="00B75F6B" w:rsidP="00B75F6B">
      <w:pPr>
        <w:jc w:val="both"/>
        <w:rPr>
          <w:sz w:val="24"/>
          <w:lang w:val="uk-UA"/>
        </w:rPr>
      </w:pPr>
    </w:p>
    <w:p w:rsidR="00B75F6B" w:rsidRDefault="00B75F6B" w:rsidP="00B75F6B">
      <w:pPr>
        <w:jc w:val="both"/>
        <w:rPr>
          <w:sz w:val="24"/>
          <w:lang w:val="uk-UA"/>
        </w:rPr>
      </w:pPr>
      <w:r>
        <w:rPr>
          <w:sz w:val="24"/>
          <w:lang w:val="uk-UA"/>
        </w:rPr>
        <w:t xml:space="preserve">                                                                </w:t>
      </w:r>
      <w:r>
        <w:rPr>
          <w:b/>
          <w:sz w:val="24"/>
          <w:lang w:val="uk-UA"/>
        </w:rPr>
        <w:t>5.Методи контролю</w:t>
      </w:r>
    </w:p>
    <w:p w:rsidR="00B75F6B" w:rsidRDefault="00B75F6B" w:rsidP="00B75F6B">
      <w:pPr>
        <w:widowControl w:val="0"/>
        <w:ind w:firstLine="709"/>
        <w:jc w:val="both"/>
        <w:rPr>
          <w:rFonts w:eastAsia="TimesNewRoman"/>
          <w:sz w:val="24"/>
          <w:lang w:val="uk-UA"/>
        </w:rPr>
      </w:pPr>
      <w:r>
        <w:rPr>
          <w:rFonts w:eastAsia="TimesNewRoman"/>
          <w:sz w:val="24"/>
          <w:lang w:val="uk-UA"/>
        </w:rPr>
        <w:t>Система оцінювання знань, вмінь і навичок студентів передбачає оцінювання всіх форм вивчання дисципліни.</w:t>
      </w:r>
    </w:p>
    <w:p w:rsidR="00B75F6B" w:rsidRDefault="00B75F6B" w:rsidP="00B75F6B">
      <w:pPr>
        <w:widowControl w:val="0"/>
        <w:ind w:firstLine="709"/>
        <w:jc w:val="both"/>
        <w:rPr>
          <w:rFonts w:eastAsia="TimesNewRoman"/>
          <w:b/>
          <w:sz w:val="24"/>
          <w:lang w:val="uk-UA"/>
        </w:rPr>
      </w:pPr>
      <w:r>
        <w:rPr>
          <w:rFonts w:eastAsia="TimesNewRoman"/>
          <w:sz w:val="24"/>
          <w:lang w:val="uk-UA"/>
        </w:rPr>
        <w:t>Перевірку й оцінювання знань студентів викладач проводить у наступних формах:</w:t>
      </w:r>
    </w:p>
    <w:p w:rsidR="00B75F6B" w:rsidRDefault="00B75F6B" w:rsidP="00B75F6B">
      <w:pPr>
        <w:numPr>
          <w:ilvl w:val="0"/>
          <w:numId w:val="5"/>
        </w:numPr>
        <w:tabs>
          <w:tab w:val="clear" w:pos="720"/>
          <w:tab w:val="num" w:pos="0"/>
          <w:tab w:val="left" w:pos="1260"/>
        </w:tabs>
        <w:autoSpaceDE w:val="0"/>
        <w:autoSpaceDN w:val="0"/>
        <w:adjustRightInd w:val="0"/>
        <w:ind w:left="0" w:firstLine="709"/>
        <w:jc w:val="both"/>
        <w:rPr>
          <w:rFonts w:eastAsia="TimesNewRoman"/>
          <w:sz w:val="24"/>
          <w:lang w:val="uk-UA"/>
        </w:rPr>
      </w:pPr>
      <w:r>
        <w:rPr>
          <w:rFonts w:eastAsia="TimesNewRoman"/>
          <w:sz w:val="24"/>
          <w:lang w:val="uk-UA"/>
        </w:rPr>
        <w:t>Оцінювання роботи студентів під час практичних занять.</w:t>
      </w:r>
    </w:p>
    <w:p w:rsidR="00B75F6B" w:rsidRDefault="00B75F6B" w:rsidP="00B75F6B">
      <w:pPr>
        <w:numPr>
          <w:ilvl w:val="0"/>
          <w:numId w:val="5"/>
        </w:numPr>
        <w:tabs>
          <w:tab w:val="clear" w:pos="720"/>
          <w:tab w:val="num" w:pos="0"/>
          <w:tab w:val="left" w:pos="1260"/>
        </w:tabs>
        <w:autoSpaceDE w:val="0"/>
        <w:autoSpaceDN w:val="0"/>
        <w:adjustRightInd w:val="0"/>
        <w:ind w:left="0" w:firstLine="709"/>
        <w:jc w:val="both"/>
        <w:rPr>
          <w:rFonts w:eastAsia="TimesNewRoman"/>
          <w:sz w:val="24"/>
          <w:lang w:val="uk-UA"/>
        </w:rPr>
      </w:pPr>
      <w:r>
        <w:rPr>
          <w:rFonts w:eastAsia="TimesNewRoman"/>
          <w:sz w:val="24"/>
          <w:lang w:val="uk-UA"/>
        </w:rPr>
        <w:t>Оцінювання виконання індивідуального завдання.</w:t>
      </w:r>
    </w:p>
    <w:p w:rsidR="00B75F6B" w:rsidRDefault="00B75F6B" w:rsidP="00B75F6B">
      <w:pPr>
        <w:numPr>
          <w:ilvl w:val="0"/>
          <w:numId w:val="5"/>
        </w:numPr>
        <w:tabs>
          <w:tab w:val="clear" w:pos="720"/>
          <w:tab w:val="num" w:pos="0"/>
          <w:tab w:val="left" w:pos="1260"/>
        </w:tabs>
        <w:autoSpaceDE w:val="0"/>
        <w:autoSpaceDN w:val="0"/>
        <w:adjustRightInd w:val="0"/>
        <w:ind w:left="0" w:firstLine="709"/>
        <w:jc w:val="both"/>
        <w:rPr>
          <w:rFonts w:eastAsia="TimesNewRoman"/>
          <w:sz w:val="24"/>
          <w:lang w:val="uk-UA"/>
        </w:rPr>
      </w:pPr>
      <w:r>
        <w:rPr>
          <w:rFonts w:eastAsia="TimesNewRoman"/>
          <w:sz w:val="24"/>
          <w:lang w:val="uk-UA"/>
        </w:rPr>
        <w:t>Оцінювання засвоєння питань для самостійного опрацювання.</w:t>
      </w:r>
    </w:p>
    <w:p w:rsidR="00B75F6B" w:rsidRDefault="00B75F6B" w:rsidP="00B75F6B">
      <w:pPr>
        <w:numPr>
          <w:ilvl w:val="0"/>
          <w:numId w:val="5"/>
        </w:numPr>
        <w:tabs>
          <w:tab w:val="clear" w:pos="720"/>
          <w:tab w:val="num" w:pos="0"/>
          <w:tab w:val="left" w:pos="1260"/>
        </w:tabs>
        <w:autoSpaceDE w:val="0"/>
        <w:autoSpaceDN w:val="0"/>
        <w:adjustRightInd w:val="0"/>
        <w:ind w:left="0" w:firstLine="709"/>
        <w:jc w:val="both"/>
        <w:rPr>
          <w:rFonts w:eastAsia="TimesNewRoman"/>
          <w:sz w:val="24"/>
          <w:lang w:val="uk-UA"/>
        </w:rPr>
      </w:pPr>
      <w:r>
        <w:rPr>
          <w:rFonts w:eastAsia="TimesNewRoman"/>
          <w:sz w:val="24"/>
          <w:lang w:val="uk-UA"/>
        </w:rPr>
        <w:t>Проведення поточного контролю.</w:t>
      </w:r>
    </w:p>
    <w:p w:rsidR="00B75F6B" w:rsidRDefault="00B75F6B" w:rsidP="00B75F6B">
      <w:pPr>
        <w:numPr>
          <w:ilvl w:val="0"/>
          <w:numId w:val="5"/>
        </w:numPr>
        <w:tabs>
          <w:tab w:val="clear" w:pos="720"/>
          <w:tab w:val="num" w:pos="0"/>
          <w:tab w:val="left" w:pos="1260"/>
        </w:tabs>
        <w:autoSpaceDE w:val="0"/>
        <w:autoSpaceDN w:val="0"/>
        <w:adjustRightInd w:val="0"/>
        <w:ind w:left="0" w:firstLine="709"/>
        <w:jc w:val="both"/>
        <w:rPr>
          <w:rFonts w:eastAsia="TimesNewRoman"/>
          <w:sz w:val="24"/>
          <w:lang w:val="uk-UA"/>
        </w:rPr>
      </w:pPr>
      <w:r>
        <w:rPr>
          <w:rFonts w:eastAsia="TimesNewRoman"/>
          <w:sz w:val="24"/>
          <w:lang w:val="uk-UA"/>
        </w:rPr>
        <w:t xml:space="preserve">Проведення підсумкового контролю у вигляді </w:t>
      </w:r>
      <w:proofErr w:type="spellStart"/>
      <w:r>
        <w:rPr>
          <w:rFonts w:eastAsia="TimesNewRoman"/>
          <w:sz w:val="24"/>
        </w:rPr>
        <w:t>заліку</w:t>
      </w:r>
      <w:proofErr w:type="spellEnd"/>
      <w:r>
        <w:rPr>
          <w:rFonts w:eastAsia="TimesNewRoman"/>
          <w:sz w:val="24"/>
          <w:lang w:val="uk-UA"/>
        </w:rPr>
        <w:t>(усна і письмова відповідь).</w:t>
      </w:r>
    </w:p>
    <w:p w:rsidR="00B75F6B" w:rsidRDefault="00B75F6B" w:rsidP="00093A1F">
      <w:pPr>
        <w:ind w:firstLine="567"/>
        <w:jc w:val="both"/>
        <w:rPr>
          <w:sz w:val="24"/>
          <w:lang w:val="uk-UA"/>
        </w:rPr>
      </w:pPr>
    </w:p>
    <w:p w:rsidR="00B75F6B" w:rsidRDefault="00B75F6B" w:rsidP="00093A1F">
      <w:pPr>
        <w:ind w:firstLine="567"/>
        <w:rPr>
          <w:b/>
          <w:sz w:val="24"/>
          <w:lang w:val="uk-UA"/>
        </w:rPr>
      </w:pPr>
      <w:r>
        <w:rPr>
          <w:b/>
          <w:sz w:val="24"/>
          <w:lang w:val="uk-UA"/>
        </w:rPr>
        <w:t xml:space="preserve">                            6.Критерії оцінювання результатів навчання студентів</w:t>
      </w:r>
    </w:p>
    <w:p w:rsidR="00B75F6B" w:rsidRDefault="00B75F6B" w:rsidP="00093A1F">
      <w:pPr>
        <w:ind w:firstLine="567"/>
        <w:jc w:val="both"/>
        <w:rPr>
          <w:sz w:val="24"/>
        </w:rPr>
      </w:pPr>
      <w:proofErr w:type="spellStart"/>
      <w:r>
        <w:rPr>
          <w:sz w:val="24"/>
        </w:rPr>
        <w:t>Поточний</w:t>
      </w:r>
      <w:proofErr w:type="spellEnd"/>
      <w:r>
        <w:rPr>
          <w:sz w:val="24"/>
        </w:rPr>
        <w:t xml:space="preserve"> контроль проводиться </w:t>
      </w:r>
      <w:proofErr w:type="spellStart"/>
      <w:r>
        <w:rPr>
          <w:sz w:val="24"/>
        </w:rPr>
        <w:t>викладачем</w:t>
      </w:r>
      <w:proofErr w:type="spellEnd"/>
      <w:r>
        <w:rPr>
          <w:sz w:val="24"/>
        </w:rPr>
        <w:t xml:space="preserve"> </w:t>
      </w:r>
      <w:proofErr w:type="spellStart"/>
      <w:proofErr w:type="gramStart"/>
      <w:r>
        <w:rPr>
          <w:sz w:val="24"/>
        </w:rPr>
        <w:t>п</w:t>
      </w:r>
      <w:proofErr w:type="gramEnd"/>
      <w:r>
        <w:rPr>
          <w:sz w:val="24"/>
        </w:rPr>
        <w:t>ід</w:t>
      </w:r>
      <w:proofErr w:type="spellEnd"/>
      <w:r>
        <w:rPr>
          <w:sz w:val="24"/>
        </w:rPr>
        <w:t xml:space="preserve"> час </w:t>
      </w:r>
      <w:proofErr w:type="spellStart"/>
      <w:r>
        <w:rPr>
          <w:sz w:val="24"/>
        </w:rPr>
        <w:t>аудиторних</w:t>
      </w:r>
      <w:proofErr w:type="spellEnd"/>
      <w:r>
        <w:rPr>
          <w:sz w:val="24"/>
        </w:rPr>
        <w:t xml:space="preserve"> занять. </w:t>
      </w:r>
      <w:proofErr w:type="spellStart"/>
      <w:r>
        <w:rPr>
          <w:sz w:val="24"/>
        </w:rPr>
        <w:t>Основне</w:t>
      </w:r>
      <w:proofErr w:type="spellEnd"/>
      <w:r>
        <w:rPr>
          <w:sz w:val="24"/>
        </w:rPr>
        <w:t xml:space="preserve"> </w:t>
      </w:r>
      <w:proofErr w:type="spellStart"/>
      <w:r>
        <w:rPr>
          <w:sz w:val="24"/>
        </w:rPr>
        <w:t>завдання</w:t>
      </w:r>
      <w:proofErr w:type="spellEnd"/>
      <w:r>
        <w:rPr>
          <w:sz w:val="24"/>
        </w:rPr>
        <w:t xml:space="preserve"> поточного контролю – </w:t>
      </w:r>
      <w:proofErr w:type="spellStart"/>
      <w:r>
        <w:rPr>
          <w:sz w:val="24"/>
        </w:rPr>
        <w:t>перевірка</w:t>
      </w:r>
      <w:proofErr w:type="spellEnd"/>
      <w:r>
        <w:rPr>
          <w:sz w:val="24"/>
        </w:rPr>
        <w:t xml:space="preserve"> </w:t>
      </w:r>
      <w:proofErr w:type="spellStart"/>
      <w:proofErr w:type="gramStart"/>
      <w:r>
        <w:rPr>
          <w:sz w:val="24"/>
        </w:rPr>
        <w:t>р</w:t>
      </w:r>
      <w:proofErr w:type="gramEnd"/>
      <w:r>
        <w:rPr>
          <w:sz w:val="24"/>
        </w:rPr>
        <w:t>івня</w:t>
      </w:r>
      <w:proofErr w:type="spellEnd"/>
      <w:r>
        <w:rPr>
          <w:sz w:val="24"/>
        </w:rPr>
        <w:t xml:space="preserve"> </w:t>
      </w:r>
      <w:proofErr w:type="spellStart"/>
      <w:r>
        <w:rPr>
          <w:sz w:val="24"/>
        </w:rPr>
        <w:t>підготовки</w:t>
      </w:r>
      <w:proofErr w:type="spellEnd"/>
      <w:r>
        <w:rPr>
          <w:sz w:val="24"/>
        </w:rPr>
        <w:t xml:space="preserve"> </w:t>
      </w:r>
      <w:proofErr w:type="spellStart"/>
      <w:r>
        <w:rPr>
          <w:sz w:val="24"/>
        </w:rPr>
        <w:t>студентів</w:t>
      </w:r>
      <w:proofErr w:type="spellEnd"/>
      <w:r>
        <w:rPr>
          <w:sz w:val="24"/>
        </w:rPr>
        <w:t xml:space="preserve"> до </w:t>
      </w:r>
      <w:proofErr w:type="spellStart"/>
      <w:r>
        <w:rPr>
          <w:sz w:val="24"/>
        </w:rPr>
        <w:t>виконання</w:t>
      </w:r>
      <w:proofErr w:type="spellEnd"/>
      <w:r>
        <w:rPr>
          <w:sz w:val="24"/>
        </w:rPr>
        <w:t xml:space="preserve"> </w:t>
      </w:r>
      <w:proofErr w:type="spellStart"/>
      <w:r>
        <w:rPr>
          <w:sz w:val="24"/>
        </w:rPr>
        <w:t>конкретної</w:t>
      </w:r>
      <w:proofErr w:type="spellEnd"/>
      <w:r>
        <w:rPr>
          <w:sz w:val="24"/>
        </w:rPr>
        <w:t xml:space="preserve"> </w:t>
      </w:r>
      <w:proofErr w:type="spellStart"/>
      <w:r>
        <w:rPr>
          <w:sz w:val="24"/>
        </w:rPr>
        <w:t>навчальної</w:t>
      </w:r>
      <w:proofErr w:type="spellEnd"/>
      <w:r>
        <w:rPr>
          <w:sz w:val="24"/>
        </w:rPr>
        <w:t xml:space="preserve"> </w:t>
      </w:r>
      <w:proofErr w:type="spellStart"/>
      <w:r>
        <w:rPr>
          <w:sz w:val="24"/>
        </w:rPr>
        <w:t>роботи</w:t>
      </w:r>
      <w:proofErr w:type="spellEnd"/>
      <w:r>
        <w:rPr>
          <w:sz w:val="24"/>
        </w:rPr>
        <w:t xml:space="preserve">, </w:t>
      </w:r>
      <w:proofErr w:type="spellStart"/>
      <w:r>
        <w:rPr>
          <w:sz w:val="24"/>
        </w:rPr>
        <w:t>діагностика</w:t>
      </w:r>
      <w:proofErr w:type="spellEnd"/>
      <w:r>
        <w:rPr>
          <w:sz w:val="24"/>
        </w:rPr>
        <w:t xml:space="preserve"> </w:t>
      </w:r>
      <w:proofErr w:type="spellStart"/>
      <w:r>
        <w:rPr>
          <w:sz w:val="24"/>
        </w:rPr>
        <w:t>рівня</w:t>
      </w:r>
      <w:proofErr w:type="spellEnd"/>
      <w:r>
        <w:rPr>
          <w:sz w:val="24"/>
        </w:rPr>
        <w:t xml:space="preserve"> </w:t>
      </w:r>
      <w:proofErr w:type="spellStart"/>
      <w:r>
        <w:rPr>
          <w:sz w:val="24"/>
        </w:rPr>
        <w:t>сформованості</w:t>
      </w:r>
      <w:proofErr w:type="spellEnd"/>
      <w:r>
        <w:rPr>
          <w:sz w:val="24"/>
        </w:rPr>
        <w:t xml:space="preserve"> </w:t>
      </w:r>
      <w:proofErr w:type="spellStart"/>
      <w:r>
        <w:rPr>
          <w:sz w:val="24"/>
        </w:rPr>
        <w:t>компетенції</w:t>
      </w:r>
      <w:proofErr w:type="spellEnd"/>
      <w:r>
        <w:rPr>
          <w:sz w:val="24"/>
        </w:rPr>
        <w:t xml:space="preserve"> з метою </w:t>
      </w:r>
      <w:proofErr w:type="spellStart"/>
      <w:r>
        <w:rPr>
          <w:sz w:val="24"/>
        </w:rPr>
        <w:t>його</w:t>
      </w:r>
      <w:proofErr w:type="spellEnd"/>
      <w:r>
        <w:rPr>
          <w:sz w:val="24"/>
        </w:rPr>
        <w:t xml:space="preserve"> </w:t>
      </w:r>
      <w:proofErr w:type="spellStart"/>
      <w:r>
        <w:rPr>
          <w:sz w:val="24"/>
        </w:rPr>
        <w:t>підвищення</w:t>
      </w:r>
      <w:proofErr w:type="spellEnd"/>
      <w:r>
        <w:rPr>
          <w:sz w:val="24"/>
        </w:rPr>
        <w:t xml:space="preserve">. </w:t>
      </w:r>
    </w:p>
    <w:p w:rsidR="00B75F6B" w:rsidRDefault="00B75F6B" w:rsidP="00093A1F">
      <w:pPr>
        <w:ind w:firstLine="567"/>
        <w:jc w:val="both"/>
        <w:rPr>
          <w:sz w:val="24"/>
        </w:rPr>
      </w:pPr>
      <w:proofErr w:type="spellStart"/>
      <w:r>
        <w:rPr>
          <w:sz w:val="24"/>
        </w:rPr>
        <w:t>Основна</w:t>
      </w:r>
      <w:proofErr w:type="spellEnd"/>
      <w:r>
        <w:rPr>
          <w:sz w:val="24"/>
        </w:rPr>
        <w:t xml:space="preserve"> мета поточного контролю – </w:t>
      </w:r>
      <w:proofErr w:type="spellStart"/>
      <w:r>
        <w:rPr>
          <w:sz w:val="24"/>
        </w:rPr>
        <w:t>забезпечення</w:t>
      </w:r>
      <w:proofErr w:type="spellEnd"/>
      <w:r>
        <w:rPr>
          <w:sz w:val="24"/>
        </w:rPr>
        <w:t xml:space="preserve"> </w:t>
      </w:r>
      <w:proofErr w:type="spellStart"/>
      <w:r>
        <w:rPr>
          <w:sz w:val="24"/>
        </w:rPr>
        <w:t>зворотного</w:t>
      </w:r>
      <w:proofErr w:type="spellEnd"/>
      <w:r>
        <w:rPr>
          <w:sz w:val="24"/>
        </w:rPr>
        <w:t xml:space="preserve"> </w:t>
      </w:r>
      <w:proofErr w:type="spellStart"/>
      <w:r>
        <w:rPr>
          <w:sz w:val="24"/>
        </w:rPr>
        <w:t>зв’язку</w:t>
      </w:r>
      <w:proofErr w:type="spellEnd"/>
      <w:r>
        <w:rPr>
          <w:sz w:val="24"/>
        </w:rPr>
        <w:t xml:space="preserve"> </w:t>
      </w:r>
      <w:proofErr w:type="spellStart"/>
      <w:r>
        <w:rPr>
          <w:sz w:val="24"/>
        </w:rPr>
        <w:t>між</w:t>
      </w:r>
      <w:proofErr w:type="spellEnd"/>
      <w:r>
        <w:rPr>
          <w:sz w:val="24"/>
        </w:rPr>
        <w:t xml:space="preserve"> </w:t>
      </w:r>
      <w:proofErr w:type="spellStart"/>
      <w:r>
        <w:rPr>
          <w:sz w:val="24"/>
        </w:rPr>
        <w:t>викладачем</w:t>
      </w:r>
      <w:proofErr w:type="spellEnd"/>
      <w:r>
        <w:rPr>
          <w:sz w:val="24"/>
        </w:rPr>
        <w:t xml:space="preserve"> та студентами у </w:t>
      </w:r>
      <w:proofErr w:type="spellStart"/>
      <w:r>
        <w:rPr>
          <w:sz w:val="24"/>
        </w:rPr>
        <w:t>процесі</w:t>
      </w:r>
      <w:proofErr w:type="spellEnd"/>
      <w:r>
        <w:rPr>
          <w:sz w:val="24"/>
        </w:rPr>
        <w:t xml:space="preserve"> </w:t>
      </w:r>
      <w:proofErr w:type="spellStart"/>
      <w:r>
        <w:rPr>
          <w:sz w:val="24"/>
        </w:rPr>
        <w:t>навчання</w:t>
      </w:r>
      <w:proofErr w:type="spellEnd"/>
      <w:r>
        <w:rPr>
          <w:sz w:val="24"/>
        </w:rPr>
        <w:t xml:space="preserve">, </w:t>
      </w:r>
      <w:proofErr w:type="spellStart"/>
      <w:r>
        <w:rPr>
          <w:sz w:val="24"/>
        </w:rPr>
        <w:t>управління</w:t>
      </w:r>
      <w:proofErr w:type="spellEnd"/>
      <w:r>
        <w:rPr>
          <w:sz w:val="24"/>
        </w:rPr>
        <w:t xml:space="preserve"> </w:t>
      </w:r>
      <w:proofErr w:type="spellStart"/>
      <w:r>
        <w:rPr>
          <w:sz w:val="24"/>
        </w:rPr>
        <w:t>освітнім</w:t>
      </w:r>
      <w:proofErr w:type="spellEnd"/>
      <w:r>
        <w:rPr>
          <w:sz w:val="24"/>
        </w:rPr>
        <w:t xml:space="preserve"> </w:t>
      </w:r>
      <w:proofErr w:type="spellStart"/>
      <w:r>
        <w:rPr>
          <w:sz w:val="24"/>
        </w:rPr>
        <w:t>процесом</w:t>
      </w:r>
      <w:proofErr w:type="spellEnd"/>
      <w:r>
        <w:rPr>
          <w:sz w:val="24"/>
        </w:rPr>
        <w:t>.</w:t>
      </w:r>
      <w:proofErr w:type="gramStart"/>
      <w:r>
        <w:rPr>
          <w:sz w:val="24"/>
        </w:rPr>
        <w:t xml:space="preserve"> </w:t>
      </w:r>
      <w:r>
        <w:rPr>
          <w:sz w:val="24"/>
          <w:lang w:val="uk-UA"/>
        </w:rPr>
        <w:t xml:space="preserve"> .</w:t>
      </w:r>
      <w:proofErr w:type="spellStart"/>
      <w:proofErr w:type="gramEnd"/>
      <w:r>
        <w:rPr>
          <w:sz w:val="24"/>
        </w:rPr>
        <w:t>Інформація</w:t>
      </w:r>
      <w:proofErr w:type="spellEnd"/>
      <w:r>
        <w:rPr>
          <w:sz w:val="24"/>
        </w:rPr>
        <w:t xml:space="preserve">, </w:t>
      </w:r>
      <w:proofErr w:type="spellStart"/>
      <w:r>
        <w:rPr>
          <w:sz w:val="24"/>
        </w:rPr>
        <w:t>отримана</w:t>
      </w:r>
      <w:proofErr w:type="spellEnd"/>
      <w:r>
        <w:rPr>
          <w:sz w:val="24"/>
        </w:rPr>
        <w:t xml:space="preserve"> в </w:t>
      </w:r>
      <w:proofErr w:type="spellStart"/>
      <w:r>
        <w:rPr>
          <w:sz w:val="24"/>
        </w:rPr>
        <w:t>процесі</w:t>
      </w:r>
      <w:proofErr w:type="spellEnd"/>
      <w:r>
        <w:rPr>
          <w:sz w:val="24"/>
        </w:rPr>
        <w:t xml:space="preserve"> поточного контролю, </w:t>
      </w:r>
      <w:proofErr w:type="spellStart"/>
      <w:r>
        <w:rPr>
          <w:sz w:val="24"/>
        </w:rPr>
        <w:t>використовується</w:t>
      </w:r>
      <w:proofErr w:type="spellEnd"/>
      <w:r>
        <w:rPr>
          <w:sz w:val="24"/>
        </w:rPr>
        <w:t xml:space="preserve"> як </w:t>
      </w:r>
      <w:proofErr w:type="spellStart"/>
      <w:r>
        <w:rPr>
          <w:sz w:val="24"/>
        </w:rPr>
        <w:t>викладачем</w:t>
      </w:r>
      <w:proofErr w:type="spellEnd"/>
      <w:r>
        <w:rPr>
          <w:sz w:val="24"/>
        </w:rPr>
        <w:t xml:space="preserve"> (для </w:t>
      </w:r>
      <w:proofErr w:type="spellStart"/>
      <w:r>
        <w:rPr>
          <w:sz w:val="24"/>
        </w:rPr>
        <w:t>коригування</w:t>
      </w:r>
      <w:proofErr w:type="spellEnd"/>
      <w:r>
        <w:rPr>
          <w:sz w:val="24"/>
        </w:rPr>
        <w:t xml:space="preserve"> </w:t>
      </w:r>
      <w:proofErr w:type="spellStart"/>
      <w:r>
        <w:rPr>
          <w:sz w:val="24"/>
        </w:rPr>
        <w:t>методів</w:t>
      </w:r>
      <w:proofErr w:type="spellEnd"/>
      <w:r>
        <w:rPr>
          <w:sz w:val="24"/>
        </w:rPr>
        <w:t xml:space="preserve"> і </w:t>
      </w:r>
      <w:proofErr w:type="spellStart"/>
      <w:r>
        <w:rPr>
          <w:sz w:val="24"/>
        </w:rPr>
        <w:t>засобів</w:t>
      </w:r>
      <w:proofErr w:type="spellEnd"/>
      <w:r>
        <w:rPr>
          <w:sz w:val="24"/>
        </w:rPr>
        <w:t xml:space="preserve"> </w:t>
      </w:r>
      <w:proofErr w:type="spellStart"/>
      <w:r>
        <w:rPr>
          <w:sz w:val="24"/>
        </w:rPr>
        <w:t>навчання</w:t>
      </w:r>
      <w:proofErr w:type="spellEnd"/>
      <w:r>
        <w:rPr>
          <w:sz w:val="24"/>
        </w:rPr>
        <w:t xml:space="preserve">), так і студентами (для </w:t>
      </w:r>
      <w:proofErr w:type="spellStart"/>
      <w:r>
        <w:rPr>
          <w:sz w:val="24"/>
        </w:rPr>
        <w:t>самоаналізу</w:t>
      </w:r>
      <w:proofErr w:type="spellEnd"/>
      <w:r>
        <w:rPr>
          <w:sz w:val="24"/>
        </w:rPr>
        <w:t xml:space="preserve"> та </w:t>
      </w:r>
      <w:proofErr w:type="spellStart"/>
      <w:r>
        <w:rPr>
          <w:sz w:val="24"/>
        </w:rPr>
        <w:t>самооцінки</w:t>
      </w:r>
      <w:proofErr w:type="spellEnd"/>
      <w:r>
        <w:rPr>
          <w:sz w:val="24"/>
        </w:rPr>
        <w:t xml:space="preserve"> </w:t>
      </w:r>
      <w:proofErr w:type="spellStart"/>
      <w:r>
        <w:rPr>
          <w:sz w:val="24"/>
        </w:rPr>
        <w:t>своєї</w:t>
      </w:r>
      <w:proofErr w:type="spellEnd"/>
      <w:r>
        <w:rPr>
          <w:sz w:val="24"/>
        </w:rPr>
        <w:t xml:space="preserve"> </w:t>
      </w:r>
      <w:proofErr w:type="spellStart"/>
      <w:r>
        <w:rPr>
          <w:sz w:val="24"/>
        </w:rPr>
        <w:t>освітньої</w:t>
      </w:r>
      <w:proofErr w:type="spellEnd"/>
      <w:r>
        <w:rPr>
          <w:sz w:val="24"/>
        </w:rPr>
        <w:t xml:space="preserve"> </w:t>
      </w:r>
      <w:proofErr w:type="spellStart"/>
      <w:r>
        <w:rPr>
          <w:sz w:val="24"/>
        </w:rPr>
        <w:t>діяльності</w:t>
      </w:r>
      <w:proofErr w:type="spellEnd"/>
      <w:r>
        <w:rPr>
          <w:sz w:val="24"/>
        </w:rPr>
        <w:t>).</w:t>
      </w:r>
      <w:proofErr w:type="spellStart"/>
      <w:r>
        <w:rPr>
          <w:sz w:val="24"/>
        </w:rPr>
        <w:t>Поточний</w:t>
      </w:r>
      <w:proofErr w:type="spellEnd"/>
      <w:r>
        <w:rPr>
          <w:sz w:val="24"/>
        </w:rPr>
        <w:t xml:space="preserve"> контроль </w:t>
      </w:r>
      <w:proofErr w:type="spellStart"/>
      <w:r>
        <w:rPr>
          <w:sz w:val="24"/>
        </w:rPr>
        <w:t>може</w:t>
      </w:r>
      <w:proofErr w:type="spellEnd"/>
      <w:r>
        <w:rPr>
          <w:sz w:val="24"/>
        </w:rPr>
        <w:t xml:space="preserve"> </w:t>
      </w:r>
      <w:proofErr w:type="spellStart"/>
      <w:r>
        <w:rPr>
          <w:sz w:val="24"/>
        </w:rPr>
        <w:t>проводитись</w:t>
      </w:r>
      <w:proofErr w:type="spellEnd"/>
      <w:r>
        <w:rPr>
          <w:sz w:val="24"/>
        </w:rPr>
        <w:t xml:space="preserve"> у </w:t>
      </w:r>
      <w:proofErr w:type="spellStart"/>
      <w:r>
        <w:rPr>
          <w:sz w:val="24"/>
        </w:rPr>
        <w:t>формі</w:t>
      </w:r>
      <w:proofErr w:type="spellEnd"/>
      <w:r>
        <w:rPr>
          <w:sz w:val="24"/>
        </w:rPr>
        <w:t xml:space="preserve"> </w:t>
      </w:r>
      <w:proofErr w:type="spellStart"/>
      <w:r>
        <w:rPr>
          <w:sz w:val="24"/>
        </w:rPr>
        <w:t>усного</w:t>
      </w:r>
      <w:proofErr w:type="spellEnd"/>
      <w:r>
        <w:rPr>
          <w:sz w:val="24"/>
        </w:rPr>
        <w:t xml:space="preserve"> </w:t>
      </w:r>
      <w:proofErr w:type="spellStart"/>
      <w:r>
        <w:rPr>
          <w:sz w:val="24"/>
        </w:rPr>
        <w:t>опитування</w:t>
      </w:r>
      <w:proofErr w:type="spellEnd"/>
      <w:r>
        <w:rPr>
          <w:sz w:val="24"/>
        </w:rPr>
        <w:t xml:space="preserve">, </w:t>
      </w:r>
      <w:proofErr w:type="spellStart"/>
      <w:r>
        <w:rPr>
          <w:sz w:val="24"/>
        </w:rPr>
        <w:t>письмового</w:t>
      </w:r>
      <w:proofErr w:type="spellEnd"/>
      <w:r>
        <w:rPr>
          <w:sz w:val="24"/>
        </w:rPr>
        <w:t xml:space="preserve"> </w:t>
      </w:r>
      <w:proofErr w:type="spellStart"/>
      <w:r>
        <w:rPr>
          <w:sz w:val="24"/>
        </w:rPr>
        <w:t>експрес-контролю</w:t>
      </w:r>
      <w:proofErr w:type="spellEnd"/>
      <w:r>
        <w:rPr>
          <w:sz w:val="24"/>
        </w:rPr>
        <w:t xml:space="preserve">, </w:t>
      </w:r>
      <w:proofErr w:type="spellStart"/>
      <w:r>
        <w:rPr>
          <w:sz w:val="24"/>
        </w:rPr>
        <w:t>контрольних</w:t>
      </w:r>
      <w:proofErr w:type="spellEnd"/>
      <w:r>
        <w:rPr>
          <w:sz w:val="24"/>
        </w:rPr>
        <w:t xml:space="preserve"> </w:t>
      </w:r>
      <w:proofErr w:type="spellStart"/>
      <w:r>
        <w:rPr>
          <w:sz w:val="24"/>
        </w:rPr>
        <w:t>робіт</w:t>
      </w:r>
      <w:proofErr w:type="spellEnd"/>
      <w:r>
        <w:rPr>
          <w:sz w:val="24"/>
        </w:rPr>
        <w:t xml:space="preserve">, </w:t>
      </w:r>
      <w:proofErr w:type="spellStart"/>
      <w:r>
        <w:rPr>
          <w:sz w:val="24"/>
        </w:rPr>
        <w:t>комп’ютерного</w:t>
      </w:r>
      <w:proofErr w:type="spellEnd"/>
      <w:r>
        <w:rPr>
          <w:sz w:val="24"/>
        </w:rPr>
        <w:t xml:space="preserve"> </w:t>
      </w:r>
      <w:proofErr w:type="spellStart"/>
      <w:r>
        <w:rPr>
          <w:sz w:val="24"/>
        </w:rPr>
        <w:t>тестування</w:t>
      </w:r>
      <w:proofErr w:type="spellEnd"/>
      <w:r>
        <w:rPr>
          <w:sz w:val="24"/>
        </w:rPr>
        <w:t xml:space="preserve">, </w:t>
      </w:r>
      <w:proofErr w:type="spellStart"/>
      <w:r>
        <w:rPr>
          <w:sz w:val="24"/>
        </w:rPr>
        <w:t>виступів</w:t>
      </w:r>
      <w:proofErr w:type="spellEnd"/>
      <w:r>
        <w:rPr>
          <w:sz w:val="24"/>
        </w:rPr>
        <w:t xml:space="preserve"> </w:t>
      </w:r>
      <w:proofErr w:type="spellStart"/>
      <w:r>
        <w:rPr>
          <w:sz w:val="24"/>
        </w:rPr>
        <w:t>студентів</w:t>
      </w:r>
      <w:proofErr w:type="spellEnd"/>
      <w:r>
        <w:rPr>
          <w:sz w:val="24"/>
        </w:rPr>
        <w:t xml:space="preserve"> при </w:t>
      </w:r>
      <w:proofErr w:type="spellStart"/>
      <w:r>
        <w:rPr>
          <w:sz w:val="24"/>
        </w:rPr>
        <w:lastRenderedPageBreak/>
        <w:t>обговоренні</w:t>
      </w:r>
      <w:proofErr w:type="spellEnd"/>
      <w:r>
        <w:rPr>
          <w:sz w:val="24"/>
        </w:rPr>
        <w:t xml:space="preserve"> </w:t>
      </w:r>
      <w:proofErr w:type="spellStart"/>
      <w:r>
        <w:rPr>
          <w:sz w:val="24"/>
        </w:rPr>
        <w:t>питань</w:t>
      </w:r>
      <w:proofErr w:type="spellEnd"/>
      <w:r>
        <w:rPr>
          <w:sz w:val="24"/>
        </w:rPr>
        <w:t xml:space="preserve"> на </w:t>
      </w:r>
      <w:proofErr w:type="spellStart"/>
      <w:r>
        <w:rPr>
          <w:sz w:val="24"/>
        </w:rPr>
        <w:t>практичних</w:t>
      </w:r>
      <w:proofErr w:type="spellEnd"/>
      <w:r>
        <w:rPr>
          <w:sz w:val="24"/>
        </w:rPr>
        <w:t xml:space="preserve"> (</w:t>
      </w:r>
      <w:proofErr w:type="spellStart"/>
      <w:r>
        <w:rPr>
          <w:sz w:val="24"/>
        </w:rPr>
        <w:t>семінарських</w:t>
      </w:r>
      <w:proofErr w:type="spellEnd"/>
      <w:r>
        <w:rPr>
          <w:sz w:val="24"/>
        </w:rPr>
        <w:t xml:space="preserve">) </w:t>
      </w:r>
      <w:proofErr w:type="spellStart"/>
      <w:r>
        <w:rPr>
          <w:sz w:val="24"/>
        </w:rPr>
        <w:t>заняттях</w:t>
      </w:r>
      <w:proofErr w:type="spellEnd"/>
      <w:r>
        <w:rPr>
          <w:sz w:val="24"/>
        </w:rPr>
        <w:t xml:space="preserve"> </w:t>
      </w:r>
      <w:proofErr w:type="spellStart"/>
      <w:r>
        <w:rPr>
          <w:sz w:val="24"/>
        </w:rPr>
        <w:t>тощо</w:t>
      </w:r>
      <w:proofErr w:type="gramStart"/>
      <w:r>
        <w:rPr>
          <w:sz w:val="24"/>
        </w:rPr>
        <w:t>.В</w:t>
      </w:r>
      <w:proofErr w:type="gramEnd"/>
      <w:r>
        <w:rPr>
          <w:sz w:val="24"/>
        </w:rPr>
        <w:t>сі</w:t>
      </w:r>
      <w:proofErr w:type="spellEnd"/>
      <w:r>
        <w:rPr>
          <w:sz w:val="24"/>
        </w:rPr>
        <w:t xml:space="preserve"> </w:t>
      </w:r>
      <w:proofErr w:type="spellStart"/>
      <w:r>
        <w:rPr>
          <w:sz w:val="24"/>
        </w:rPr>
        <w:t>види</w:t>
      </w:r>
      <w:proofErr w:type="spellEnd"/>
      <w:r>
        <w:rPr>
          <w:sz w:val="24"/>
        </w:rPr>
        <w:t xml:space="preserve"> </w:t>
      </w:r>
      <w:proofErr w:type="spellStart"/>
      <w:r>
        <w:rPr>
          <w:sz w:val="24"/>
        </w:rPr>
        <w:t>поточних</w:t>
      </w:r>
      <w:proofErr w:type="spellEnd"/>
      <w:r>
        <w:rPr>
          <w:sz w:val="24"/>
        </w:rPr>
        <w:t xml:space="preserve"> </w:t>
      </w:r>
      <w:proofErr w:type="spellStart"/>
      <w:r>
        <w:rPr>
          <w:sz w:val="24"/>
        </w:rPr>
        <w:t>контрольних</w:t>
      </w:r>
      <w:proofErr w:type="spellEnd"/>
      <w:r>
        <w:rPr>
          <w:sz w:val="24"/>
        </w:rPr>
        <w:t xml:space="preserve"> </w:t>
      </w:r>
      <w:proofErr w:type="spellStart"/>
      <w:r>
        <w:rPr>
          <w:sz w:val="24"/>
        </w:rPr>
        <w:t>заходів</w:t>
      </w:r>
      <w:proofErr w:type="spellEnd"/>
      <w:r>
        <w:rPr>
          <w:sz w:val="24"/>
        </w:rPr>
        <w:t xml:space="preserve"> </w:t>
      </w:r>
      <w:proofErr w:type="spellStart"/>
      <w:r>
        <w:rPr>
          <w:sz w:val="24"/>
        </w:rPr>
        <w:t>оцінюються</w:t>
      </w:r>
      <w:proofErr w:type="spellEnd"/>
      <w:r>
        <w:rPr>
          <w:sz w:val="24"/>
        </w:rPr>
        <w:t xml:space="preserve"> за </w:t>
      </w:r>
      <w:proofErr w:type="spellStart"/>
      <w:r>
        <w:rPr>
          <w:sz w:val="24"/>
        </w:rPr>
        <w:t>національною</w:t>
      </w:r>
      <w:proofErr w:type="spellEnd"/>
      <w:r>
        <w:rPr>
          <w:sz w:val="24"/>
        </w:rPr>
        <w:t xml:space="preserve"> шкалою, </w:t>
      </w:r>
      <w:proofErr w:type="spellStart"/>
      <w:r>
        <w:rPr>
          <w:sz w:val="24"/>
        </w:rPr>
        <w:t>входять</w:t>
      </w:r>
      <w:proofErr w:type="spellEnd"/>
      <w:r>
        <w:rPr>
          <w:sz w:val="24"/>
        </w:rPr>
        <w:t xml:space="preserve"> в </w:t>
      </w:r>
      <w:proofErr w:type="spellStart"/>
      <w:r>
        <w:rPr>
          <w:sz w:val="24"/>
        </w:rPr>
        <w:t>обчислення</w:t>
      </w:r>
      <w:proofErr w:type="spellEnd"/>
      <w:r>
        <w:rPr>
          <w:sz w:val="24"/>
        </w:rPr>
        <w:t xml:space="preserve"> </w:t>
      </w:r>
      <w:proofErr w:type="spellStart"/>
      <w:r>
        <w:rPr>
          <w:sz w:val="24"/>
        </w:rPr>
        <w:t>середнього</w:t>
      </w:r>
      <w:proofErr w:type="spellEnd"/>
      <w:r>
        <w:rPr>
          <w:sz w:val="24"/>
        </w:rPr>
        <w:t xml:space="preserve"> </w:t>
      </w:r>
      <w:proofErr w:type="spellStart"/>
      <w:r>
        <w:rPr>
          <w:sz w:val="24"/>
        </w:rPr>
        <w:t>арифметичного</w:t>
      </w:r>
      <w:proofErr w:type="spellEnd"/>
      <w:r>
        <w:rPr>
          <w:sz w:val="24"/>
        </w:rPr>
        <w:t xml:space="preserve"> </w:t>
      </w:r>
      <w:proofErr w:type="spellStart"/>
      <w:r>
        <w:rPr>
          <w:sz w:val="24"/>
        </w:rPr>
        <w:t>значення</w:t>
      </w:r>
      <w:proofErr w:type="spellEnd"/>
      <w:r>
        <w:rPr>
          <w:sz w:val="24"/>
        </w:rPr>
        <w:t xml:space="preserve"> (САЗ).</w:t>
      </w:r>
    </w:p>
    <w:p w:rsidR="00B75F6B" w:rsidRDefault="00B75F6B" w:rsidP="00093A1F">
      <w:pPr>
        <w:ind w:firstLine="567"/>
        <w:jc w:val="both"/>
        <w:rPr>
          <w:sz w:val="24"/>
          <w:lang w:val="uk-UA"/>
        </w:rPr>
      </w:pPr>
      <w:r>
        <w:rPr>
          <w:sz w:val="24"/>
          <w:lang w:val="uk-UA"/>
        </w:rPr>
        <w:t xml:space="preserve"> </w:t>
      </w:r>
      <w:proofErr w:type="spellStart"/>
      <w:r>
        <w:rPr>
          <w:sz w:val="24"/>
        </w:rPr>
        <w:t>Розподіл</w:t>
      </w:r>
      <w:proofErr w:type="spellEnd"/>
      <w:r>
        <w:rPr>
          <w:sz w:val="24"/>
        </w:rPr>
        <w:t xml:space="preserve"> </w:t>
      </w:r>
      <w:proofErr w:type="spellStart"/>
      <w:r>
        <w:rPr>
          <w:sz w:val="24"/>
        </w:rPr>
        <w:t>балі</w:t>
      </w:r>
      <w:proofErr w:type="gramStart"/>
      <w:r>
        <w:rPr>
          <w:sz w:val="24"/>
        </w:rPr>
        <w:t>в</w:t>
      </w:r>
      <w:proofErr w:type="spellEnd"/>
      <w:proofErr w:type="gramEnd"/>
      <w:r>
        <w:rPr>
          <w:sz w:val="24"/>
        </w:rPr>
        <w:t xml:space="preserve"> для </w:t>
      </w:r>
      <w:proofErr w:type="spellStart"/>
      <w:r>
        <w:rPr>
          <w:sz w:val="24"/>
        </w:rPr>
        <w:t>дисципліни</w:t>
      </w:r>
      <w:proofErr w:type="spellEnd"/>
      <w:r>
        <w:rPr>
          <w:sz w:val="24"/>
        </w:rPr>
        <w:t xml:space="preserve">, </w:t>
      </w:r>
      <w:proofErr w:type="spellStart"/>
      <w:proofErr w:type="gramStart"/>
      <w:r>
        <w:rPr>
          <w:sz w:val="24"/>
        </w:rPr>
        <w:t>як</w:t>
      </w:r>
      <w:proofErr w:type="gramEnd"/>
      <w:r>
        <w:rPr>
          <w:sz w:val="24"/>
        </w:rPr>
        <w:t>і</w:t>
      </w:r>
      <w:proofErr w:type="spellEnd"/>
      <w:r>
        <w:rPr>
          <w:sz w:val="24"/>
        </w:rPr>
        <w:t xml:space="preserve"> </w:t>
      </w:r>
      <w:proofErr w:type="spellStart"/>
      <w:r>
        <w:rPr>
          <w:sz w:val="24"/>
        </w:rPr>
        <w:t>завершуються</w:t>
      </w:r>
      <w:proofErr w:type="spellEnd"/>
      <w:r>
        <w:rPr>
          <w:sz w:val="24"/>
        </w:rPr>
        <w:t xml:space="preserve"> </w:t>
      </w:r>
      <w:r>
        <w:rPr>
          <w:sz w:val="24"/>
          <w:lang w:val="uk-UA"/>
        </w:rPr>
        <w:t xml:space="preserve"> </w:t>
      </w:r>
      <w:proofErr w:type="spellStart"/>
      <w:r>
        <w:rPr>
          <w:sz w:val="24"/>
        </w:rPr>
        <w:t>Заліком</w:t>
      </w:r>
      <w:proofErr w:type="spellEnd"/>
      <w:r>
        <w:rPr>
          <w:sz w:val="24"/>
        </w:rPr>
        <w:t>.</w:t>
      </w:r>
    </w:p>
    <w:p w:rsidR="00B75F6B" w:rsidRDefault="00B75F6B" w:rsidP="00093A1F">
      <w:pPr>
        <w:ind w:firstLine="567"/>
        <w:rPr>
          <w:b/>
          <w:sz w:val="24"/>
        </w:rPr>
      </w:pPr>
      <w:r>
        <w:rPr>
          <w:b/>
          <w:sz w:val="24"/>
          <w:lang w:val="uk-UA"/>
        </w:rPr>
        <w:t xml:space="preserve">                                                    </w:t>
      </w:r>
      <w:r>
        <w:rPr>
          <w:b/>
          <w:sz w:val="24"/>
        </w:rPr>
        <w:t>100 (ПК) = 100,</w:t>
      </w:r>
    </w:p>
    <w:p w:rsidR="00B75F6B" w:rsidRDefault="00B75F6B" w:rsidP="00093A1F">
      <w:pPr>
        <w:ind w:firstLine="567"/>
        <w:jc w:val="both"/>
        <w:rPr>
          <w:i/>
          <w:sz w:val="24"/>
        </w:rPr>
      </w:pPr>
      <w:r>
        <w:rPr>
          <w:i/>
          <w:sz w:val="24"/>
        </w:rPr>
        <w:t xml:space="preserve">де: </w:t>
      </w:r>
      <w:r>
        <w:rPr>
          <w:b/>
          <w:sz w:val="24"/>
        </w:rPr>
        <w:t>100 (ПК)</w:t>
      </w:r>
      <w:r>
        <w:rPr>
          <w:sz w:val="24"/>
        </w:rPr>
        <w:t xml:space="preserve"> – 100 </w:t>
      </w:r>
      <w:proofErr w:type="gramStart"/>
      <w:r>
        <w:rPr>
          <w:sz w:val="24"/>
        </w:rPr>
        <w:t>максимальна</w:t>
      </w:r>
      <w:proofErr w:type="gramEnd"/>
      <w:r>
        <w:rPr>
          <w:sz w:val="24"/>
        </w:rPr>
        <w:t xml:space="preserve"> </w:t>
      </w:r>
      <w:proofErr w:type="spellStart"/>
      <w:r>
        <w:rPr>
          <w:sz w:val="24"/>
        </w:rPr>
        <w:t>кількість</w:t>
      </w:r>
      <w:proofErr w:type="spellEnd"/>
      <w:r>
        <w:rPr>
          <w:sz w:val="24"/>
        </w:rPr>
        <w:t xml:space="preserve"> </w:t>
      </w:r>
      <w:proofErr w:type="spellStart"/>
      <w:r>
        <w:rPr>
          <w:sz w:val="24"/>
        </w:rPr>
        <w:t>балів</w:t>
      </w:r>
      <w:proofErr w:type="spellEnd"/>
      <w:r>
        <w:rPr>
          <w:sz w:val="24"/>
        </w:rPr>
        <w:t xml:space="preserve"> з поточного контролю, </w:t>
      </w:r>
      <w:proofErr w:type="spellStart"/>
      <w:r>
        <w:rPr>
          <w:sz w:val="24"/>
        </w:rPr>
        <w:t>які</w:t>
      </w:r>
      <w:proofErr w:type="spellEnd"/>
      <w:r>
        <w:rPr>
          <w:sz w:val="24"/>
        </w:rPr>
        <w:t xml:space="preserve"> </w:t>
      </w:r>
      <w:proofErr w:type="spellStart"/>
      <w:r>
        <w:rPr>
          <w:sz w:val="24"/>
        </w:rPr>
        <w:t>може</w:t>
      </w:r>
      <w:proofErr w:type="spellEnd"/>
      <w:r>
        <w:rPr>
          <w:sz w:val="24"/>
        </w:rPr>
        <w:t xml:space="preserve"> </w:t>
      </w:r>
      <w:proofErr w:type="spellStart"/>
      <w:r>
        <w:rPr>
          <w:sz w:val="24"/>
        </w:rPr>
        <w:t>набрати</w:t>
      </w:r>
      <w:proofErr w:type="spellEnd"/>
      <w:r>
        <w:rPr>
          <w:sz w:val="24"/>
        </w:rPr>
        <w:t xml:space="preserve"> студент за семестр.</w:t>
      </w:r>
    </w:p>
    <w:p w:rsidR="00B75F6B" w:rsidRDefault="00B75F6B" w:rsidP="00093A1F">
      <w:pPr>
        <w:ind w:firstLine="567"/>
        <w:jc w:val="center"/>
        <w:rPr>
          <w:sz w:val="24"/>
        </w:rPr>
      </w:pPr>
      <w:r>
        <w:rPr>
          <w:rFonts w:eastAsia="Calibri"/>
          <w:sz w:val="24"/>
          <w:lang w:val="uk-UA" w:eastAsia="en-US"/>
        </w:rPr>
        <w:object w:dxaOrig="27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38.5pt" o:ole="">
            <v:imagedata r:id="rId9" o:title=""/>
          </v:shape>
          <o:OLEObject Type="Embed" ProgID="Equation.3" ShapeID="_x0000_i1025" DrawAspect="Content" ObjectID="_1679935672" r:id="rId10"/>
        </w:object>
      </w:r>
    </w:p>
    <w:p w:rsidR="00B75F6B" w:rsidRDefault="00B75F6B" w:rsidP="00093A1F">
      <w:pPr>
        <w:ind w:firstLine="567"/>
        <w:jc w:val="both"/>
        <w:rPr>
          <w:sz w:val="24"/>
        </w:rPr>
      </w:pPr>
      <w:r>
        <w:rPr>
          <w:sz w:val="24"/>
        </w:rPr>
        <w:t xml:space="preserve">За </w:t>
      </w:r>
      <w:proofErr w:type="spellStart"/>
      <w:proofErr w:type="gramStart"/>
      <w:r>
        <w:rPr>
          <w:sz w:val="24"/>
        </w:rPr>
        <w:t>п</w:t>
      </w:r>
      <w:proofErr w:type="gramEnd"/>
      <w:r>
        <w:rPr>
          <w:sz w:val="24"/>
        </w:rPr>
        <w:t>ідсумками</w:t>
      </w:r>
      <w:proofErr w:type="spellEnd"/>
      <w:r>
        <w:rPr>
          <w:sz w:val="24"/>
        </w:rPr>
        <w:t xml:space="preserve"> семестрового контролю в </w:t>
      </w:r>
      <w:proofErr w:type="spellStart"/>
      <w:r>
        <w:rPr>
          <w:sz w:val="24"/>
        </w:rPr>
        <w:t>залікову</w:t>
      </w:r>
      <w:proofErr w:type="spellEnd"/>
      <w:r>
        <w:rPr>
          <w:sz w:val="24"/>
        </w:rPr>
        <w:t xml:space="preserve"> </w:t>
      </w:r>
      <w:proofErr w:type="spellStart"/>
      <w:r>
        <w:rPr>
          <w:sz w:val="24"/>
        </w:rPr>
        <w:t>відомість</w:t>
      </w:r>
      <w:proofErr w:type="spellEnd"/>
      <w:r>
        <w:rPr>
          <w:sz w:val="24"/>
        </w:rPr>
        <w:t xml:space="preserve"> </w:t>
      </w:r>
      <w:proofErr w:type="spellStart"/>
      <w:r>
        <w:rPr>
          <w:sz w:val="24"/>
        </w:rPr>
        <w:t>студентові</w:t>
      </w:r>
      <w:proofErr w:type="spellEnd"/>
      <w:r>
        <w:rPr>
          <w:sz w:val="24"/>
        </w:rPr>
        <w:t xml:space="preserve"> у </w:t>
      </w:r>
      <w:proofErr w:type="spellStart"/>
      <w:r>
        <w:rPr>
          <w:sz w:val="24"/>
        </w:rPr>
        <w:t>графі</w:t>
      </w:r>
      <w:proofErr w:type="spellEnd"/>
      <w:r>
        <w:rPr>
          <w:sz w:val="24"/>
        </w:rPr>
        <w:t xml:space="preserve"> «за </w:t>
      </w:r>
      <w:proofErr w:type="spellStart"/>
      <w:r>
        <w:rPr>
          <w:sz w:val="24"/>
        </w:rPr>
        <w:t>національною</w:t>
      </w:r>
      <w:proofErr w:type="spellEnd"/>
      <w:r>
        <w:rPr>
          <w:sz w:val="24"/>
        </w:rPr>
        <w:t xml:space="preserve"> шкалою» </w:t>
      </w:r>
      <w:proofErr w:type="spellStart"/>
      <w:r>
        <w:rPr>
          <w:sz w:val="24"/>
        </w:rPr>
        <w:t>виставляється</w:t>
      </w:r>
      <w:proofErr w:type="spellEnd"/>
      <w:r>
        <w:rPr>
          <w:sz w:val="24"/>
        </w:rPr>
        <w:t xml:space="preserve"> </w:t>
      </w:r>
      <w:proofErr w:type="spellStart"/>
      <w:r>
        <w:rPr>
          <w:sz w:val="24"/>
        </w:rPr>
        <w:t>оцінка</w:t>
      </w:r>
      <w:proofErr w:type="spellEnd"/>
      <w:r>
        <w:rPr>
          <w:sz w:val="24"/>
        </w:rPr>
        <w:t xml:space="preserve"> «</w:t>
      </w:r>
      <w:proofErr w:type="spellStart"/>
      <w:r>
        <w:rPr>
          <w:sz w:val="24"/>
        </w:rPr>
        <w:t>зараховано</w:t>
      </w:r>
      <w:proofErr w:type="spellEnd"/>
      <w:r>
        <w:rPr>
          <w:sz w:val="24"/>
        </w:rPr>
        <w:t xml:space="preserve">» </w:t>
      </w:r>
      <w:proofErr w:type="spellStart"/>
      <w:r>
        <w:rPr>
          <w:sz w:val="24"/>
        </w:rPr>
        <w:t>або</w:t>
      </w:r>
      <w:proofErr w:type="spellEnd"/>
      <w:r>
        <w:rPr>
          <w:sz w:val="24"/>
        </w:rPr>
        <w:t xml:space="preserve"> «не </w:t>
      </w:r>
      <w:proofErr w:type="spellStart"/>
      <w:r>
        <w:rPr>
          <w:sz w:val="24"/>
        </w:rPr>
        <w:t>зараховано</w:t>
      </w:r>
      <w:proofErr w:type="spellEnd"/>
      <w:r>
        <w:rPr>
          <w:sz w:val="24"/>
        </w:rPr>
        <w:t>».</w:t>
      </w:r>
    </w:p>
    <w:p w:rsidR="00B75F6B" w:rsidRDefault="00B75F6B" w:rsidP="00093A1F">
      <w:pPr>
        <w:ind w:firstLine="567"/>
        <w:jc w:val="both"/>
        <w:rPr>
          <w:sz w:val="24"/>
        </w:rPr>
      </w:pPr>
      <w:proofErr w:type="spellStart"/>
      <w:r>
        <w:rPr>
          <w:sz w:val="24"/>
        </w:rPr>
        <w:t>Присутність</w:t>
      </w:r>
      <w:proofErr w:type="spellEnd"/>
      <w:r>
        <w:rPr>
          <w:sz w:val="24"/>
        </w:rPr>
        <w:t xml:space="preserve"> студента при </w:t>
      </w:r>
      <w:proofErr w:type="spellStart"/>
      <w:r>
        <w:rPr>
          <w:sz w:val="24"/>
        </w:rPr>
        <w:t>виставлянні</w:t>
      </w:r>
      <w:proofErr w:type="spellEnd"/>
      <w:r>
        <w:rPr>
          <w:sz w:val="24"/>
        </w:rPr>
        <w:t xml:space="preserve"> </w:t>
      </w:r>
      <w:proofErr w:type="spellStart"/>
      <w:proofErr w:type="gramStart"/>
      <w:r>
        <w:rPr>
          <w:sz w:val="24"/>
        </w:rPr>
        <w:t>п</w:t>
      </w:r>
      <w:proofErr w:type="gramEnd"/>
      <w:r>
        <w:rPr>
          <w:sz w:val="24"/>
        </w:rPr>
        <w:t>ідсумкової</w:t>
      </w:r>
      <w:proofErr w:type="spellEnd"/>
      <w:r>
        <w:rPr>
          <w:sz w:val="24"/>
        </w:rPr>
        <w:t xml:space="preserve"> </w:t>
      </w:r>
      <w:proofErr w:type="spellStart"/>
      <w:r>
        <w:rPr>
          <w:sz w:val="24"/>
        </w:rPr>
        <w:t>оцінки</w:t>
      </w:r>
      <w:proofErr w:type="spellEnd"/>
      <w:r>
        <w:rPr>
          <w:sz w:val="24"/>
        </w:rPr>
        <w:t xml:space="preserve"> не </w:t>
      </w:r>
      <w:proofErr w:type="spellStart"/>
      <w:r>
        <w:rPr>
          <w:sz w:val="24"/>
        </w:rPr>
        <w:t>обов’язкова</w:t>
      </w:r>
      <w:proofErr w:type="spellEnd"/>
      <w:r>
        <w:rPr>
          <w:sz w:val="24"/>
        </w:rPr>
        <w:t xml:space="preserve">, </w:t>
      </w:r>
      <w:proofErr w:type="spellStart"/>
      <w:r>
        <w:rPr>
          <w:sz w:val="24"/>
        </w:rPr>
        <w:t>якщо</w:t>
      </w:r>
      <w:proofErr w:type="spellEnd"/>
      <w:r>
        <w:rPr>
          <w:sz w:val="24"/>
        </w:rPr>
        <w:t xml:space="preserve"> ним </w:t>
      </w:r>
      <w:proofErr w:type="spellStart"/>
      <w:r>
        <w:rPr>
          <w:sz w:val="24"/>
        </w:rPr>
        <w:t>виконанні</w:t>
      </w:r>
      <w:proofErr w:type="spellEnd"/>
      <w:r>
        <w:rPr>
          <w:sz w:val="24"/>
        </w:rPr>
        <w:t xml:space="preserve"> </w:t>
      </w:r>
      <w:proofErr w:type="spellStart"/>
      <w:r>
        <w:rPr>
          <w:sz w:val="24"/>
        </w:rPr>
        <w:t>усі</w:t>
      </w:r>
      <w:proofErr w:type="spellEnd"/>
      <w:r>
        <w:rPr>
          <w:sz w:val="24"/>
        </w:rPr>
        <w:t xml:space="preserve"> </w:t>
      </w:r>
      <w:proofErr w:type="spellStart"/>
      <w:r>
        <w:rPr>
          <w:sz w:val="24"/>
        </w:rPr>
        <w:t>передбаченні</w:t>
      </w:r>
      <w:proofErr w:type="spellEnd"/>
      <w:r>
        <w:rPr>
          <w:sz w:val="24"/>
        </w:rPr>
        <w:t xml:space="preserve"> </w:t>
      </w:r>
      <w:proofErr w:type="spellStart"/>
      <w:r>
        <w:rPr>
          <w:sz w:val="24"/>
        </w:rPr>
        <w:t>види</w:t>
      </w:r>
      <w:proofErr w:type="spellEnd"/>
      <w:r>
        <w:rPr>
          <w:sz w:val="24"/>
        </w:rPr>
        <w:t xml:space="preserve"> </w:t>
      </w:r>
      <w:proofErr w:type="spellStart"/>
      <w:r>
        <w:rPr>
          <w:sz w:val="24"/>
        </w:rPr>
        <w:t>робіт</w:t>
      </w:r>
      <w:proofErr w:type="spellEnd"/>
      <w:r>
        <w:rPr>
          <w:sz w:val="24"/>
        </w:rPr>
        <w:t>.</w:t>
      </w:r>
    </w:p>
    <w:p w:rsidR="00B75F6B" w:rsidRDefault="00B75F6B" w:rsidP="00093A1F">
      <w:pPr>
        <w:ind w:firstLine="567"/>
        <w:jc w:val="both"/>
        <w:rPr>
          <w:sz w:val="24"/>
        </w:rPr>
      </w:pPr>
      <w:proofErr w:type="spellStart"/>
      <w:r>
        <w:rPr>
          <w:sz w:val="24"/>
        </w:rPr>
        <w:t>Переведення</w:t>
      </w:r>
      <w:proofErr w:type="spellEnd"/>
      <w:r>
        <w:rPr>
          <w:sz w:val="24"/>
        </w:rPr>
        <w:t xml:space="preserve"> </w:t>
      </w:r>
      <w:proofErr w:type="spellStart"/>
      <w:proofErr w:type="gramStart"/>
      <w:r>
        <w:rPr>
          <w:sz w:val="24"/>
        </w:rPr>
        <w:t>п</w:t>
      </w:r>
      <w:proofErr w:type="gramEnd"/>
      <w:r>
        <w:rPr>
          <w:sz w:val="24"/>
        </w:rPr>
        <w:t>ідсумкових</w:t>
      </w:r>
      <w:proofErr w:type="spellEnd"/>
      <w:r>
        <w:rPr>
          <w:sz w:val="24"/>
        </w:rPr>
        <w:t xml:space="preserve"> </w:t>
      </w:r>
      <w:proofErr w:type="spellStart"/>
      <w:r>
        <w:rPr>
          <w:sz w:val="24"/>
        </w:rPr>
        <w:t>рейтингових</w:t>
      </w:r>
      <w:proofErr w:type="spellEnd"/>
      <w:r>
        <w:rPr>
          <w:sz w:val="24"/>
        </w:rPr>
        <w:t xml:space="preserve"> </w:t>
      </w:r>
      <w:proofErr w:type="spellStart"/>
      <w:r>
        <w:rPr>
          <w:sz w:val="24"/>
        </w:rPr>
        <w:t>оцінок</w:t>
      </w:r>
      <w:proofErr w:type="spellEnd"/>
      <w:r>
        <w:rPr>
          <w:sz w:val="24"/>
        </w:rPr>
        <w:t xml:space="preserve"> з </w:t>
      </w:r>
      <w:proofErr w:type="spellStart"/>
      <w:r>
        <w:rPr>
          <w:sz w:val="24"/>
        </w:rPr>
        <w:t>дисципліни</w:t>
      </w:r>
      <w:proofErr w:type="spellEnd"/>
      <w:r>
        <w:rPr>
          <w:sz w:val="24"/>
        </w:rPr>
        <w:t xml:space="preserve">, </w:t>
      </w:r>
      <w:proofErr w:type="spellStart"/>
      <w:r>
        <w:rPr>
          <w:sz w:val="24"/>
        </w:rPr>
        <w:t>виражених</w:t>
      </w:r>
      <w:proofErr w:type="spellEnd"/>
      <w:r>
        <w:rPr>
          <w:sz w:val="24"/>
        </w:rPr>
        <w:t xml:space="preserve"> у балах за 100-бальною шкалою, у </w:t>
      </w:r>
      <w:proofErr w:type="spellStart"/>
      <w:r>
        <w:rPr>
          <w:sz w:val="24"/>
        </w:rPr>
        <w:t>оцінки</w:t>
      </w:r>
      <w:proofErr w:type="spellEnd"/>
      <w:r>
        <w:rPr>
          <w:sz w:val="24"/>
        </w:rPr>
        <w:t xml:space="preserve"> за </w:t>
      </w:r>
      <w:proofErr w:type="spellStart"/>
      <w:r>
        <w:rPr>
          <w:sz w:val="24"/>
        </w:rPr>
        <w:t>національною</w:t>
      </w:r>
      <w:proofErr w:type="spellEnd"/>
      <w:r>
        <w:rPr>
          <w:sz w:val="24"/>
        </w:rPr>
        <w:t xml:space="preserve"> шкалою та шкалою ECTS </w:t>
      </w:r>
      <w:proofErr w:type="spellStart"/>
      <w:r>
        <w:rPr>
          <w:sz w:val="24"/>
        </w:rPr>
        <w:t>здійснюється</w:t>
      </w:r>
      <w:proofErr w:type="spellEnd"/>
      <w:r>
        <w:rPr>
          <w:sz w:val="24"/>
        </w:rPr>
        <w:t xml:space="preserve"> </w:t>
      </w:r>
      <w:proofErr w:type="spellStart"/>
      <w:r>
        <w:rPr>
          <w:sz w:val="24"/>
        </w:rPr>
        <w:t>відповідно</w:t>
      </w:r>
      <w:proofErr w:type="spellEnd"/>
      <w:r>
        <w:rPr>
          <w:sz w:val="24"/>
        </w:rPr>
        <w:t xml:space="preserve"> до </w:t>
      </w:r>
      <w:proofErr w:type="spellStart"/>
      <w:r>
        <w:rPr>
          <w:sz w:val="24"/>
        </w:rPr>
        <w:t>таблиці</w:t>
      </w:r>
      <w:proofErr w:type="spellEnd"/>
      <w:r>
        <w:rPr>
          <w:sz w:val="24"/>
        </w:rPr>
        <w:t xml:space="preserve"> і заноситься у </w:t>
      </w:r>
      <w:proofErr w:type="spellStart"/>
      <w:r>
        <w:rPr>
          <w:sz w:val="24"/>
        </w:rPr>
        <w:t>додаток</w:t>
      </w:r>
      <w:proofErr w:type="spellEnd"/>
      <w:r>
        <w:rPr>
          <w:sz w:val="24"/>
        </w:rPr>
        <w:t xml:space="preserve"> до диплому </w:t>
      </w:r>
      <w:proofErr w:type="spellStart"/>
      <w:r>
        <w:rPr>
          <w:sz w:val="24"/>
        </w:rPr>
        <w:t>фахівця</w:t>
      </w:r>
      <w:proofErr w:type="spellEnd"/>
      <w:r>
        <w:rPr>
          <w:sz w:val="24"/>
        </w:rPr>
        <w:t>.</w:t>
      </w:r>
    </w:p>
    <w:p w:rsidR="00B75F6B" w:rsidRDefault="00B75F6B" w:rsidP="00093A1F">
      <w:pPr>
        <w:pStyle w:val="TX"/>
        <w:spacing w:line="240" w:lineRule="auto"/>
        <w:ind w:firstLine="567"/>
        <w:rPr>
          <w:color w:val="auto"/>
          <w:sz w:val="24"/>
          <w:szCs w:val="24"/>
        </w:rPr>
      </w:pPr>
      <w:r>
        <w:rPr>
          <w:color w:val="auto"/>
          <w:sz w:val="24"/>
          <w:szCs w:val="24"/>
        </w:rPr>
        <w:t xml:space="preserve">Результати </w:t>
      </w:r>
      <w:r>
        <w:rPr>
          <w:b/>
          <w:bCs/>
          <w:color w:val="auto"/>
          <w:sz w:val="24"/>
          <w:szCs w:val="24"/>
        </w:rPr>
        <w:t xml:space="preserve">поточного контролю </w:t>
      </w:r>
      <w:r>
        <w:rPr>
          <w:color w:val="auto"/>
          <w:sz w:val="24"/>
          <w:szCs w:val="24"/>
        </w:rPr>
        <w:t xml:space="preserve">оцінюються за чотирибальною («2», «3», «4», «5») шкалою. </w:t>
      </w:r>
    </w:p>
    <w:p w:rsidR="00B75F6B" w:rsidRDefault="00B75F6B" w:rsidP="00B75F6B">
      <w:pPr>
        <w:ind w:left="360"/>
        <w:jc w:val="center"/>
        <w:rPr>
          <w:sz w:val="24"/>
          <w:lang w:val="uk-UA"/>
        </w:rPr>
      </w:pPr>
      <w:r>
        <w:rPr>
          <w:sz w:val="24"/>
          <w:lang w:val="uk-UA"/>
        </w:rPr>
        <w:t xml:space="preserve">                                                                                                                   Таблиця 1.</w:t>
      </w:r>
    </w:p>
    <w:p w:rsidR="00B75F6B" w:rsidRDefault="00B75F6B" w:rsidP="00B75F6B">
      <w:pPr>
        <w:ind w:left="360"/>
        <w:rPr>
          <w:b/>
          <w:sz w:val="24"/>
          <w:lang w:val="uk-UA"/>
        </w:rPr>
      </w:pPr>
      <w:r>
        <w:rPr>
          <w:b/>
          <w:sz w:val="24"/>
          <w:lang w:val="uk-UA"/>
        </w:rPr>
        <w:t xml:space="preserve">                                                 Критерії оцінювання знань студентів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04"/>
      </w:tblGrid>
      <w:tr w:rsidR="00B75F6B" w:rsidTr="00B75F6B">
        <w:tc>
          <w:tcPr>
            <w:tcW w:w="1951" w:type="dxa"/>
            <w:tcBorders>
              <w:top w:val="single" w:sz="4" w:space="0" w:color="auto"/>
              <w:left w:val="single" w:sz="4" w:space="0" w:color="auto"/>
              <w:bottom w:val="single" w:sz="4" w:space="0" w:color="auto"/>
              <w:right w:val="single" w:sz="4" w:space="0" w:color="auto"/>
            </w:tcBorders>
            <w:hideMark/>
          </w:tcPr>
          <w:p w:rsidR="00B75F6B" w:rsidRDefault="00B75F6B">
            <w:pPr>
              <w:jc w:val="center"/>
              <w:rPr>
                <w:b/>
                <w:sz w:val="24"/>
                <w:lang w:val="uk-UA"/>
              </w:rPr>
            </w:pPr>
            <w:r>
              <w:rPr>
                <w:b/>
                <w:sz w:val="24"/>
                <w:lang w:val="uk-UA"/>
              </w:rPr>
              <w:t>Оцінка</w:t>
            </w:r>
          </w:p>
        </w:tc>
        <w:tc>
          <w:tcPr>
            <w:tcW w:w="7904" w:type="dxa"/>
            <w:tcBorders>
              <w:top w:val="single" w:sz="4" w:space="0" w:color="auto"/>
              <w:left w:val="single" w:sz="4" w:space="0" w:color="auto"/>
              <w:bottom w:val="single" w:sz="4" w:space="0" w:color="auto"/>
              <w:right w:val="single" w:sz="4" w:space="0" w:color="auto"/>
            </w:tcBorders>
            <w:hideMark/>
          </w:tcPr>
          <w:p w:rsidR="00B75F6B" w:rsidRDefault="00B75F6B">
            <w:pPr>
              <w:jc w:val="center"/>
              <w:rPr>
                <w:b/>
                <w:sz w:val="24"/>
                <w:lang w:val="uk-UA"/>
              </w:rPr>
            </w:pPr>
            <w:r>
              <w:rPr>
                <w:b/>
                <w:sz w:val="24"/>
                <w:lang w:val="uk-UA"/>
              </w:rPr>
              <w:t>Критерії оцінювання</w:t>
            </w:r>
          </w:p>
        </w:tc>
      </w:tr>
      <w:tr w:rsidR="00B75F6B" w:rsidTr="00B75F6B">
        <w:tc>
          <w:tcPr>
            <w:tcW w:w="1951" w:type="dxa"/>
            <w:tcBorders>
              <w:top w:val="single" w:sz="4" w:space="0" w:color="auto"/>
              <w:left w:val="single" w:sz="4" w:space="0" w:color="auto"/>
              <w:bottom w:val="single" w:sz="4" w:space="0" w:color="auto"/>
              <w:right w:val="single" w:sz="4" w:space="0" w:color="auto"/>
            </w:tcBorders>
            <w:hideMark/>
          </w:tcPr>
          <w:p w:rsidR="00B75F6B" w:rsidRDefault="00B75F6B">
            <w:pPr>
              <w:jc w:val="center"/>
              <w:rPr>
                <w:b/>
                <w:sz w:val="24"/>
                <w:lang w:val="uk-UA"/>
              </w:rPr>
            </w:pPr>
            <w:r>
              <w:rPr>
                <w:b/>
                <w:sz w:val="24"/>
                <w:lang w:val="uk-UA"/>
              </w:rPr>
              <w:t>«5» (відмінно)</w:t>
            </w:r>
          </w:p>
        </w:tc>
        <w:tc>
          <w:tcPr>
            <w:tcW w:w="7904" w:type="dxa"/>
            <w:tcBorders>
              <w:top w:val="single" w:sz="4" w:space="0" w:color="auto"/>
              <w:left w:val="single" w:sz="4" w:space="0" w:color="auto"/>
              <w:bottom w:val="single" w:sz="4" w:space="0" w:color="auto"/>
              <w:right w:val="single" w:sz="4" w:space="0" w:color="auto"/>
            </w:tcBorders>
            <w:hideMark/>
          </w:tcPr>
          <w:p w:rsidR="00B75F6B" w:rsidRDefault="00B75F6B">
            <w:pPr>
              <w:jc w:val="both"/>
              <w:rPr>
                <w:sz w:val="24"/>
                <w:lang w:val="uk-UA"/>
              </w:rPr>
            </w:pPr>
            <w:r>
              <w:rPr>
                <w:sz w:val="24"/>
                <w:lang w:val="uk-UA"/>
              </w:rPr>
              <w:t>В повному обсязі володіє навчальним матеріалом, вільно самостійно та аргументовано його викладає. Глибоко та всебічно розкриває зміст теоретичних питань та практичних завдань, використовуючи при цьому обов’язкову та додаткову літературу. Має стійкі системні знання та творчо їх використовує у процесі продуктивної діяльності; вільно опановує та використовує нові інформаційні технології для поповнення власних знань та розв’язування задач.</w:t>
            </w:r>
          </w:p>
          <w:p w:rsidR="00B75F6B" w:rsidRDefault="00B75F6B">
            <w:pPr>
              <w:jc w:val="both"/>
              <w:rPr>
                <w:sz w:val="24"/>
                <w:lang w:val="uk-UA"/>
              </w:rPr>
            </w:pPr>
            <w:r>
              <w:rPr>
                <w:sz w:val="24"/>
                <w:lang w:val="uk-UA"/>
              </w:rPr>
              <w:t>Правильно вирішив усі тестові завдання.</w:t>
            </w:r>
          </w:p>
        </w:tc>
      </w:tr>
      <w:tr w:rsidR="00B75F6B" w:rsidTr="00B75F6B">
        <w:tc>
          <w:tcPr>
            <w:tcW w:w="1951" w:type="dxa"/>
            <w:tcBorders>
              <w:top w:val="single" w:sz="4" w:space="0" w:color="auto"/>
              <w:left w:val="single" w:sz="4" w:space="0" w:color="auto"/>
              <w:bottom w:val="single" w:sz="4" w:space="0" w:color="auto"/>
              <w:right w:val="single" w:sz="4" w:space="0" w:color="auto"/>
            </w:tcBorders>
            <w:hideMark/>
          </w:tcPr>
          <w:p w:rsidR="00B75F6B" w:rsidRDefault="00B75F6B">
            <w:pPr>
              <w:jc w:val="center"/>
              <w:rPr>
                <w:b/>
                <w:sz w:val="24"/>
                <w:lang w:val="uk-UA"/>
              </w:rPr>
            </w:pPr>
            <w:r>
              <w:rPr>
                <w:b/>
                <w:sz w:val="24"/>
                <w:lang w:val="uk-UA"/>
              </w:rPr>
              <w:t>«4» (добре)</w:t>
            </w:r>
          </w:p>
        </w:tc>
        <w:tc>
          <w:tcPr>
            <w:tcW w:w="7904" w:type="dxa"/>
            <w:tcBorders>
              <w:top w:val="single" w:sz="4" w:space="0" w:color="auto"/>
              <w:left w:val="single" w:sz="4" w:space="0" w:color="auto"/>
              <w:bottom w:val="single" w:sz="4" w:space="0" w:color="auto"/>
              <w:right w:val="single" w:sz="4" w:space="0" w:color="auto"/>
            </w:tcBorders>
            <w:hideMark/>
          </w:tcPr>
          <w:p w:rsidR="00B75F6B" w:rsidRDefault="00B75F6B">
            <w:pPr>
              <w:jc w:val="both"/>
              <w:rPr>
                <w:sz w:val="24"/>
                <w:lang w:val="uk-UA"/>
              </w:rPr>
            </w:pPr>
            <w:r>
              <w:rPr>
                <w:sz w:val="24"/>
                <w:lang w:val="uk-UA"/>
              </w:rPr>
              <w:t>Достатньо повно володіє навчальним матеріалом, обґрунтовано його викладає.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використовує електронні засоби для пошуку потрібної інформації. Правильно вирішив більшість тестових завдань.</w:t>
            </w:r>
          </w:p>
        </w:tc>
      </w:tr>
      <w:tr w:rsidR="00B75F6B" w:rsidRPr="00B75F6B" w:rsidTr="00B75F6B">
        <w:tc>
          <w:tcPr>
            <w:tcW w:w="1951" w:type="dxa"/>
            <w:tcBorders>
              <w:top w:val="single" w:sz="4" w:space="0" w:color="auto"/>
              <w:left w:val="single" w:sz="4" w:space="0" w:color="auto"/>
              <w:bottom w:val="single" w:sz="4" w:space="0" w:color="auto"/>
              <w:right w:val="single" w:sz="4" w:space="0" w:color="auto"/>
            </w:tcBorders>
            <w:hideMark/>
          </w:tcPr>
          <w:p w:rsidR="00B75F6B" w:rsidRDefault="00B75F6B">
            <w:pPr>
              <w:jc w:val="center"/>
              <w:rPr>
                <w:b/>
                <w:sz w:val="24"/>
                <w:lang w:val="uk-UA"/>
              </w:rPr>
            </w:pPr>
            <w:r>
              <w:rPr>
                <w:b/>
                <w:sz w:val="24"/>
                <w:lang w:val="uk-UA"/>
              </w:rPr>
              <w:t>«3» (задовільно)</w:t>
            </w:r>
          </w:p>
        </w:tc>
        <w:tc>
          <w:tcPr>
            <w:tcW w:w="7904" w:type="dxa"/>
            <w:tcBorders>
              <w:top w:val="single" w:sz="4" w:space="0" w:color="auto"/>
              <w:left w:val="single" w:sz="4" w:space="0" w:color="auto"/>
              <w:bottom w:val="single" w:sz="4" w:space="0" w:color="auto"/>
              <w:right w:val="single" w:sz="4" w:space="0" w:color="auto"/>
            </w:tcBorders>
            <w:hideMark/>
          </w:tcPr>
          <w:p w:rsidR="00B75F6B" w:rsidRDefault="00B75F6B">
            <w:pPr>
              <w:jc w:val="both"/>
              <w:rPr>
                <w:sz w:val="24"/>
                <w:lang w:val="uk-UA"/>
              </w:rPr>
            </w:pPr>
            <w:r>
              <w:rPr>
                <w:sz w:val="24"/>
                <w:lang w:val="uk-UA"/>
              </w:rPr>
              <w:t>Не в повному обсязі володіє навчальним матеріалом. Фрагментарно, поверхово (без аргументації та обґрунтування) викладає. Недостатньо розкриває зміст теоретичних питань та практичних завдань, допускаючи при цьому суттєві неточності, має стійкі навички виконання основних дій з опрацювання даних на комп'ютері. Правильно вирішив меншість тестових завдань.</w:t>
            </w:r>
          </w:p>
        </w:tc>
      </w:tr>
      <w:tr w:rsidR="00B75F6B" w:rsidTr="00B75F6B">
        <w:tc>
          <w:tcPr>
            <w:tcW w:w="1951" w:type="dxa"/>
            <w:tcBorders>
              <w:top w:val="single" w:sz="4" w:space="0" w:color="auto"/>
              <w:left w:val="single" w:sz="4" w:space="0" w:color="auto"/>
              <w:bottom w:val="single" w:sz="4" w:space="0" w:color="auto"/>
              <w:right w:val="single" w:sz="4" w:space="0" w:color="auto"/>
            </w:tcBorders>
            <w:hideMark/>
          </w:tcPr>
          <w:p w:rsidR="00B75F6B" w:rsidRDefault="00B75F6B">
            <w:pPr>
              <w:jc w:val="center"/>
              <w:rPr>
                <w:b/>
                <w:sz w:val="24"/>
                <w:lang w:val="uk-UA"/>
              </w:rPr>
            </w:pPr>
            <w:r>
              <w:rPr>
                <w:b/>
                <w:sz w:val="24"/>
                <w:lang w:val="uk-UA"/>
              </w:rPr>
              <w:t>«2» (незадовільно)</w:t>
            </w:r>
          </w:p>
        </w:tc>
        <w:tc>
          <w:tcPr>
            <w:tcW w:w="7904" w:type="dxa"/>
            <w:tcBorders>
              <w:top w:val="single" w:sz="4" w:space="0" w:color="auto"/>
              <w:left w:val="single" w:sz="4" w:space="0" w:color="auto"/>
              <w:bottom w:val="single" w:sz="4" w:space="0" w:color="auto"/>
              <w:right w:val="single" w:sz="4" w:space="0" w:color="auto"/>
            </w:tcBorders>
            <w:hideMark/>
          </w:tcPr>
          <w:p w:rsidR="00B75F6B" w:rsidRDefault="00B75F6B">
            <w:pPr>
              <w:jc w:val="both"/>
              <w:rPr>
                <w:sz w:val="24"/>
                <w:lang w:val="uk-UA"/>
              </w:rPr>
            </w:pPr>
            <w:r>
              <w:rPr>
                <w:sz w:val="24"/>
                <w:lang w:val="uk-UA"/>
              </w:rPr>
              <w:t xml:space="preserve">Не володіє навчальним матеріалом та не в змозі його викласти, не розуміє змісту теоретичних питань та практичних завдань. Не вирішив тестових завдань. </w:t>
            </w:r>
          </w:p>
        </w:tc>
      </w:tr>
    </w:tbl>
    <w:p w:rsidR="00B75F6B" w:rsidRDefault="00B75F6B" w:rsidP="00093A1F">
      <w:pPr>
        <w:pStyle w:val="TX"/>
        <w:spacing w:line="240" w:lineRule="auto"/>
        <w:ind w:left="360" w:firstLine="0"/>
        <w:rPr>
          <w:color w:val="auto"/>
          <w:sz w:val="24"/>
          <w:szCs w:val="24"/>
        </w:rPr>
      </w:pPr>
    </w:p>
    <w:p w:rsidR="00B75F6B" w:rsidRPr="00093A1F" w:rsidRDefault="00B75F6B" w:rsidP="00093A1F">
      <w:pPr>
        <w:pStyle w:val="TX"/>
        <w:spacing w:line="240" w:lineRule="auto"/>
        <w:ind w:firstLine="567"/>
        <w:rPr>
          <w:color w:val="auto"/>
          <w:sz w:val="24"/>
          <w:szCs w:val="24"/>
        </w:rPr>
      </w:pPr>
      <w:r w:rsidRPr="00093A1F">
        <w:rPr>
          <w:color w:val="auto"/>
          <w:sz w:val="24"/>
          <w:szCs w:val="24"/>
        </w:rPr>
        <w:t xml:space="preserve">Бал з поточного контролю може бути змінений за рахунок заохочувальних або штрафних балів: студентам, які не мають пропусків занять протягом семестру, додається 1 бал; студентам, які мають пропуски занять без поважних причин більше 20% від кількості аудиторних годин, віднімається 1 бал; за участь в університетських студентських олімпіадах, наукових конференціях – додається 1 бал, на міжвузівському рівні – додаються 2 бали тощо за рішенням кафедри. </w:t>
      </w:r>
    </w:p>
    <w:p w:rsidR="00B75F6B" w:rsidRPr="00093A1F" w:rsidRDefault="00B75F6B" w:rsidP="00093A1F">
      <w:pPr>
        <w:ind w:firstLine="567"/>
        <w:jc w:val="both"/>
        <w:rPr>
          <w:sz w:val="24"/>
          <w:lang w:val="uk-UA"/>
        </w:rPr>
      </w:pPr>
      <w:r w:rsidRPr="00093A1F">
        <w:rPr>
          <w:sz w:val="24"/>
          <w:lang w:val="uk-UA"/>
        </w:rPr>
        <w:lastRenderedPageBreak/>
        <w:t>За підсумками семестрового контролю в залікову відомість студентові у графі «за національною шкалою» виставляється оцінка «зараховано» або «не зараховано».</w:t>
      </w:r>
    </w:p>
    <w:p w:rsidR="00B75F6B" w:rsidRPr="00093A1F" w:rsidRDefault="00B75F6B" w:rsidP="00093A1F">
      <w:pPr>
        <w:ind w:firstLine="567"/>
        <w:jc w:val="both"/>
        <w:rPr>
          <w:sz w:val="24"/>
          <w:lang w:val="uk-UA"/>
        </w:rPr>
      </w:pPr>
      <w:r w:rsidRPr="00093A1F">
        <w:rPr>
          <w:sz w:val="24"/>
          <w:lang w:val="uk-UA"/>
        </w:rPr>
        <w:t>Присутність студента при виставлянні підсумкової оцінки не обов’язкова, якщо ним виконанні усі передбаченні види робіт.</w:t>
      </w:r>
    </w:p>
    <w:p w:rsidR="00B75F6B" w:rsidRPr="00093A1F" w:rsidRDefault="00B75F6B" w:rsidP="00093A1F">
      <w:pPr>
        <w:ind w:firstLine="567"/>
        <w:jc w:val="both"/>
        <w:rPr>
          <w:sz w:val="24"/>
          <w:lang w:val="uk-UA"/>
        </w:rPr>
      </w:pPr>
      <w:r w:rsidRPr="00093A1F">
        <w:rPr>
          <w:sz w:val="24"/>
          <w:lang w:val="uk-UA"/>
        </w:rPr>
        <w:t>Переведення підсумкових рейтингових оцінок з дисципліни, виражених у балах за 100-бальною шкалою, у оцінки за національною шкалою та шкалою ECTS здійснюється відповідно до таблиці і заноситься у додаток до диплому фахівця.</w:t>
      </w:r>
    </w:p>
    <w:p w:rsidR="00FC088A" w:rsidRDefault="00B75F6B" w:rsidP="00B75F6B">
      <w:pPr>
        <w:rPr>
          <w:b/>
          <w:bCs/>
          <w:sz w:val="24"/>
          <w:lang w:val="en-US"/>
        </w:rPr>
      </w:pPr>
      <w:r>
        <w:rPr>
          <w:b/>
          <w:bCs/>
          <w:sz w:val="24"/>
          <w:lang w:val="uk-UA"/>
        </w:rPr>
        <w:t xml:space="preserve">                                                </w:t>
      </w:r>
    </w:p>
    <w:p w:rsidR="00B75F6B" w:rsidRPr="00093A1F" w:rsidRDefault="00FC088A" w:rsidP="00B75F6B">
      <w:pPr>
        <w:rPr>
          <w:b/>
          <w:bCs/>
          <w:sz w:val="24"/>
          <w:lang w:val="uk-UA"/>
        </w:rPr>
      </w:pPr>
      <w:r w:rsidRPr="00093A1F">
        <w:rPr>
          <w:b/>
          <w:bCs/>
          <w:sz w:val="24"/>
          <w:lang w:val="uk-UA"/>
        </w:rPr>
        <w:t xml:space="preserve">                                     </w:t>
      </w:r>
      <w:r w:rsidR="00B75F6B" w:rsidRPr="00093A1F">
        <w:rPr>
          <w:b/>
          <w:bCs/>
          <w:sz w:val="24"/>
          <w:lang w:val="uk-UA"/>
        </w:rPr>
        <w:t xml:space="preserve"> Шкала оцінювання: національна та ECTS</w:t>
      </w:r>
    </w:p>
    <w:tbl>
      <w:tblPr>
        <w:tblW w:w="10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2"/>
        <w:gridCol w:w="3370"/>
        <w:gridCol w:w="2882"/>
        <w:gridCol w:w="1981"/>
      </w:tblGrid>
      <w:tr w:rsidR="00B75F6B" w:rsidRPr="00093A1F" w:rsidTr="00B75F6B">
        <w:trPr>
          <w:trHeight w:val="45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rPr>
                <w:rFonts w:eastAsia="Calibri"/>
                <w:sz w:val="24"/>
                <w:lang w:val="uk-UA" w:eastAsia="en-US"/>
              </w:rPr>
            </w:pPr>
            <w:r w:rsidRPr="00093A1F">
              <w:rPr>
                <w:sz w:val="24"/>
                <w:lang w:val="uk-UA"/>
              </w:rPr>
              <w:t>За 100-</w:t>
            </w:r>
          </w:p>
          <w:p w:rsidR="00B75F6B" w:rsidRPr="00093A1F" w:rsidRDefault="00B75F6B">
            <w:pPr>
              <w:rPr>
                <w:sz w:val="24"/>
                <w:lang w:val="uk-UA"/>
              </w:rPr>
            </w:pPr>
            <w:r w:rsidRPr="00093A1F">
              <w:rPr>
                <w:sz w:val="24"/>
                <w:lang w:val="uk-UA"/>
              </w:rPr>
              <w:t>бальною</w:t>
            </w:r>
          </w:p>
          <w:p w:rsidR="00B75F6B" w:rsidRPr="00093A1F" w:rsidRDefault="00B75F6B">
            <w:pPr>
              <w:spacing w:line="360" w:lineRule="auto"/>
              <w:rPr>
                <w:sz w:val="24"/>
                <w:lang w:val="uk-UA" w:eastAsia="en-US"/>
              </w:rPr>
            </w:pPr>
            <w:r w:rsidRPr="00093A1F">
              <w:rPr>
                <w:sz w:val="24"/>
                <w:lang w:val="uk-UA"/>
              </w:rPr>
              <w:t>шкалою</w:t>
            </w:r>
          </w:p>
        </w:tc>
        <w:tc>
          <w:tcPr>
            <w:tcW w:w="6248" w:type="dxa"/>
            <w:gridSpan w:val="2"/>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ind w:firstLine="709"/>
              <w:jc w:val="both"/>
              <w:rPr>
                <w:sz w:val="24"/>
                <w:lang w:val="uk-UA" w:eastAsia="en-US"/>
              </w:rPr>
            </w:pPr>
            <w:r w:rsidRPr="00093A1F">
              <w:rPr>
                <w:sz w:val="24"/>
                <w:lang w:val="uk-UA"/>
              </w:rPr>
              <w:t>Оцінка за національною шкалою</w:t>
            </w:r>
          </w:p>
        </w:tc>
        <w:tc>
          <w:tcPr>
            <w:tcW w:w="198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ind w:firstLine="709"/>
              <w:rPr>
                <w:sz w:val="24"/>
                <w:lang w:val="uk-UA" w:eastAsia="en-US"/>
              </w:rPr>
            </w:pPr>
            <w:r w:rsidRPr="00093A1F">
              <w:rPr>
                <w:sz w:val="24"/>
                <w:lang w:val="uk-UA"/>
              </w:rPr>
              <w:t>За шкалою ECTS</w:t>
            </w:r>
          </w:p>
        </w:tc>
      </w:tr>
      <w:tr w:rsidR="00B75F6B" w:rsidRPr="00093A1F" w:rsidTr="00B75F6B">
        <w:trPr>
          <w:trHeight w:val="450"/>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rPr>
                <w:sz w:val="24"/>
                <w:lang w:val="uk-UA" w:eastAsia="en-US"/>
              </w:rPr>
            </w:pPr>
          </w:p>
        </w:tc>
        <w:tc>
          <w:tcPr>
            <w:tcW w:w="3368"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jc w:val="center"/>
              <w:rPr>
                <w:rFonts w:eastAsia="Calibri"/>
                <w:b/>
                <w:sz w:val="24"/>
                <w:lang w:val="uk-UA" w:eastAsia="en-US"/>
              </w:rPr>
            </w:pPr>
            <w:r w:rsidRPr="00093A1F">
              <w:rPr>
                <w:b/>
                <w:sz w:val="24"/>
                <w:lang w:val="uk-UA"/>
              </w:rPr>
              <w:t>Екзамен,</w:t>
            </w:r>
          </w:p>
          <w:p w:rsidR="00B75F6B" w:rsidRPr="00093A1F" w:rsidRDefault="00B75F6B">
            <w:pPr>
              <w:spacing w:line="360" w:lineRule="auto"/>
              <w:rPr>
                <w:b/>
                <w:sz w:val="24"/>
                <w:lang w:val="uk-UA" w:eastAsia="en-US"/>
              </w:rPr>
            </w:pPr>
            <w:r w:rsidRPr="00093A1F">
              <w:rPr>
                <w:b/>
                <w:sz w:val="24"/>
                <w:lang w:val="uk-UA"/>
              </w:rPr>
              <w:t>диференційований залік</w:t>
            </w:r>
          </w:p>
        </w:tc>
        <w:tc>
          <w:tcPr>
            <w:tcW w:w="288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ind w:firstLine="709"/>
              <w:jc w:val="both"/>
              <w:rPr>
                <w:b/>
                <w:sz w:val="24"/>
                <w:lang w:val="uk-UA" w:eastAsia="en-US"/>
              </w:rPr>
            </w:pPr>
            <w:r w:rsidRPr="00093A1F">
              <w:rPr>
                <w:b/>
                <w:sz w:val="24"/>
                <w:lang w:val="uk-UA"/>
              </w:rPr>
              <w:t>Залік</w:t>
            </w:r>
          </w:p>
        </w:tc>
        <w:tc>
          <w:tcPr>
            <w:tcW w:w="1980" w:type="dxa"/>
            <w:tcBorders>
              <w:top w:val="single" w:sz="4" w:space="0" w:color="auto"/>
              <w:left w:val="single" w:sz="4" w:space="0" w:color="auto"/>
              <w:bottom w:val="single" w:sz="4" w:space="0" w:color="auto"/>
              <w:right w:val="single" w:sz="4" w:space="0" w:color="auto"/>
            </w:tcBorders>
            <w:vAlign w:val="center"/>
          </w:tcPr>
          <w:p w:rsidR="00B75F6B" w:rsidRPr="00093A1F" w:rsidRDefault="00B75F6B">
            <w:pPr>
              <w:spacing w:line="360" w:lineRule="auto"/>
              <w:ind w:firstLine="709"/>
              <w:jc w:val="both"/>
              <w:rPr>
                <w:sz w:val="24"/>
                <w:lang w:val="uk-UA" w:eastAsia="en-US"/>
              </w:rPr>
            </w:pPr>
          </w:p>
        </w:tc>
      </w:tr>
      <w:tr w:rsidR="00B75F6B" w:rsidRPr="00093A1F" w:rsidTr="00B75F6B">
        <w:tc>
          <w:tcPr>
            <w:tcW w:w="189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jc w:val="both"/>
              <w:rPr>
                <w:b/>
                <w:sz w:val="24"/>
                <w:lang w:val="uk-UA" w:eastAsia="en-US"/>
              </w:rPr>
            </w:pPr>
            <w:r w:rsidRPr="00093A1F">
              <w:rPr>
                <w:sz w:val="24"/>
                <w:lang w:val="uk-UA"/>
              </w:rPr>
              <w:t>90 – 100</w:t>
            </w:r>
          </w:p>
        </w:tc>
        <w:tc>
          <w:tcPr>
            <w:tcW w:w="3368"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ind w:firstLine="709"/>
              <w:rPr>
                <w:sz w:val="24"/>
                <w:lang w:val="uk-UA" w:eastAsia="en-US"/>
              </w:rPr>
            </w:pPr>
            <w:r w:rsidRPr="00093A1F">
              <w:rPr>
                <w:sz w:val="24"/>
                <w:lang w:val="uk-UA"/>
              </w:rPr>
              <w:t>відмінно</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ind w:firstLine="709"/>
              <w:rPr>
                <w:b/>
                <w:sz w:val="24"/>
                <w:lang w:val="uk-UA" w:eastAsia="en-US"/>
              </w:rPr>
            </w:pPr>
            <w:r w:rsidRPr="00093A1F">
              <w:rPr>
                <w:b/>
                <w:sz w:val="24"/>
                <w:lang w:val="uk-UA"/>
              </w:rPr>
              <w:t>Зараховано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ind w:firstLine="709"/>
              <w:rPr>
                <w:b/>
                <w:sz w:val="24"/>
                <w:lang w:val="uk-UA" w:eastAsia="en-US"/>
              </w:rPr>
            </w:pPr>
            <w:r w:rsidRPr="00093A1F">
              <w:rPr>
                <w:b/>
                <w:sz w:val="24"/>
                <w:lang w:val="uk-UA"/>
              </w:rPr>
              <w:t>А</w:t>
            </w:r>
          </w:p>
        </w:tc>
      </w:tr>
      <w:tr w:rsidR="00B75F6B" w:rsidRPr="00093A1F" w:rsidTr="00B75F6B">
        <w:trPr>
          <w:trHeight w:val="194"/>
        </w:trPr>
        <w:tc>
          <w:tcPr>
            <w:tcW w:w="189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jc w:val="both"/>
              <w:rPr>
                <w:sz w:val="24"/>
                <w:lang w:val="uk-UA" w:eastAsia="en-US"/>
              </w:rPr>
            </w:pPr>
            <w:r w:rsidRPr="00093A1F">
              <w:rPr>
                <w:sz w:val="24"/>
                <w:lang w:val="uk-UA"/>
              </w:rPr>
              <w:t>82-89</w:t>
            </w:r>
          </w:p>
        </w:tc>
        <w:tc>
          <w:tcPr>
            <w:tcW w:w="3368" w:type="dxa"/>
            <w:vMerge w:val="restart"/>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ind w:firstLine="709"/>
              <w:rPr>
                <w:sz w:val="24"/>
                <w:lang w:val="uk-UA" w:eastAsia="en-US"/>
              </w:rPr>
            </w:pPr>
            <w:r w:rsidRPr="00093A1F">
              <w:rPr>
                <w:sz w:val="24"/>
                <w:lang w:val="uk-UA"/>
              </w:rPr>
              <w:t>добре</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rPr>
                <w:b/>
                <w:sz w:val="24"/>
                <w:lang w:val="uk-UA"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ind w:firstLine="709"/>
              <w:rPr>
                <w:b/>
                <w:sz w:val="24"/>
                <w:lang w:val="uk-UA" w:eastAsia="en-US"/>
              </w:rPr>
            </w:pPr>
            <w:r w:rsidRPr="00093A1F">
              <w:rPr>
                <w:b/>
                <w:sz w:val="24"/>
                <w:lang w:val="uk-UA"/>
              </w:rPr>
              <w:t>В</w:t>
            </w:r>
          </w:p>
        </w:tc>
      </w:tr>
      <w:tr w:rsidR="00B75F6B" w:rsidRPr="00093A1F" w:rsidTr="00B75F6B">
        <w:tc>
          <w:tcPr>
            <w:tcW w:w="189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jc w:val="both"/>
              <w:rPr>
                <w:sz w:val="24"/>
                <w:lang w:val="uk-UA" w:eastAsia="en-US"/>
              </w:rPr>
            </w:pPr>
            <w:r w:rsidRPr="00093A1F">
              <w:rPr>
                <w:sz w:val="24"/>
                <w:lang w:val="uk-UA"/>
              </w:rPr>
              <w:t>74-81</w:t>
            </w:r>
          </w:p>
        </w:tc>
        <w:tc>
          <w:tcPr>
            <w:tcW w:w="6248" w:type="dxa"/>
            <w:vMerge/>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rPr>
                <w:sz w:val="24"/>
                <w:lang w:val="uk-UA"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rPr>
                <w:b/>
                <w:sz w:val="24"/>
                <w:lang w:val="uk-UA"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ind w:firstLine="709"/>
              <w:rPr>
                <w:b/>
                <w:sz w:val="24"/>
                <w:lang w:val="uk-UA" w:eastAsia="en-US"/>
              </w:rPr>
            </w:pPr>
            <w:r w:rsidRPr="00093A1F">
              <w:rPr>
                <w:b/>
                <w:sz w:val="24"/>
                <w:lang w:val="uk-UA"/>
              </w:rPr>
              <w:t>С</w:t>
            </w:r>
          </w:p>
        </w:tc>
      </w:tr>
      <w:tr w:rsidR="00B75F6B" w:rsidRPr="00093A1F" w:rsidTr="00B75F6B">
        <w:tc>
          <w:tcPr>
            <w:tcW w:w="189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jc w:val="both"/>
              <w:rPr>
                <w:sz w:val="24"/>
                <w:lang w:val="uk-UA" w:eastAsia="en-US"/>
              </w:rPr>
            </w:pPr>
            <w:r w:rsidRPr="00093A1F">
              <w:rPr>
                <w:sz w:val="24"/>
                <w:lang w:val="uk-UA"/>
              </w:rPr>
              <w:t>64-73</w:t>
            </w:r>
          </w:p>
        </w:tc>
        <w:tc>
          <w:tcPr>
            <w:tcW w:w="3368" w:type="dxa"/>
            <w:vMerge w:val="restart"/>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ind w:firstLine="709"/>
              <w:rPr>
                <w:sz w:val="24"/>
                <w:lang w:val="uk-UA" w:eastAsia="en-US"/>
              </w:rPr>
            </w:pPr>
            <w:r w:rsidRPr="00093A1F">
              <w:rPr>
                <w:sz w:val="24"/>
                <w:lang w:val="uk-UA"/>
              </w:rPr>
              <w:t>задовільно</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rPr>
                <w:b/>
                <w:sz w:val="24"/>
                <w:lang w:val="uk-UA"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ind w:firstLine="709"/>
              <w:rPr>
                <w:b/>
                <w:sz w:val="24"/>
                <w:lang w:val="uk-UA" w:eastAsia="en-US"/>
              </w:rPr>
            </w:pPr>
            <w:r w:rsidRPr="00093A1F">
              <w:rPr>
                <w:b/>
                <w:sz w:val="24"/>
                <w:lang w:val="uk-UA"/>
              </w:rPr>
              <w:t>D</w:t>
            </w:r>
          </w:p>
        </w:tc>
      </w:tr>
      <w:tr w:rsidR="00B75F6B" w:rsidRPr="00093A1F" w:rsidTr="00B75F6B">
        <w:tc>
          <w:tcPr>
            <w:tcW w:w="189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jc w:val="both"/>
              <w:rPr>
                <w:sz w:val="24"/>
                <w:lang w:val="uk-UA" w:eastAsia="en-US"/>
              </w:rPr>
            </w:pPr>
            <w:r w:rsidRPr="00093A1F">
              <w:rPr>
                <w:sz w:val="24"/>
                <w:lang w:val="uk-UA"/>
              </w:rPr>
              <w:t>60-63</w:t>
            </w:r>
          </w:p>
        </w:tc>
        <w:tc>
          <w:tcPr>
            <w:tcW w:w="6248" w:type="dxa"/>
            <w:vMerge/>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rPr>
                <w:sz w:val="24"/>
                <w:lang w:val="uk-UA"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rPr>
                <w:b/>
                <w:sz w:val="24"/>
                <w:lang w:val="uk-UA"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ind w:firstLine="709"/>
              <w:rPr>
                <w:b/>
                <w:sz w:val="24"/>
                <w:lang w:val="uk-UA" w:eastAsia="en-US"/>
              </w:rPr>
            </w:pPr>
            <w:r w:rsidRPr="00093A1F">
              <w:rPr>
                <w:b/>
                <w:sz w:val="24"/>
                <w:lang w:val="uk-UA"/>
              </w:rPr>
              <w:t>Е</w:t>
            </w:r>
          </w:p>
        </w:tc>
      </w:tr>
      <w:tr w:rsidR="00B75F6B" w:rsidRPr="00093A1F" w:rsidTr="00B75F6B">
        <w:tc>
          <w:tcPr>
            <w:tcW w:w="189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jc w:val="both"/>
              <w:rPr>
                <w:sz w:val="24"/>
                <w:lang w:val="uk-UA" w:eastAsia="en-US"/>
              </w:rPr>
            </w:pPr>
            <w:r w:rsidRPr="00093A1F">
              <w:rPr>
                <w:sz w:val="24"/>
                <w:lang w:val="uk-UA"/>
              </w:rPr>
              <w:t>35-59</w:t>
            </w:r>
          </w:p>
        </w:tc>
        <w:tc>
          <w:tcPr>
            <w:tcW w:w="6248" w:type="dxa"/>
            <w:gridSpan w:val="2"/>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jc w:val="center"/>
              <w:rPr>
                <w:rFonts w:eastAsia="Calibri"/>
                <w:sz w:val="24"/>
                <w:lang w:val="uk-UA" w:eastAsia="en-US"/>
              </w:rPr>
            </w:pPr>
            <w:r w:rsidRPr="00093A1F">
              <w:rPr>
                <w:sz w:val="24"/>
                <w:lang w:val="uk-UA"/>
              </w:rPr>
              <w:t>Незадовільно (не зараховано)</w:t>
            </w:r>
          </w:p>
          <w:p w:rsidR="00B75F6B" w:rsidRPr="00093A1F" w:rsidRDefault="00B75F6B">
            <w:pPr>
              <w:spacing w:line="360" w:lineRule="auto"/>
              <w:ind w:firstLine="709"/>
              <w:jc w:val="center"/>
              <w:rPr>
                <w:b/>
                <w:sz w:val="24"/>
                <w:lang w:val="uk-UA" w:eastAsia="en-US"/>
              </w:rPr>
            </w:pPr>
            <w:r w:rsidRPr="00093A1F">
              <w:rPr>
                <w:sz w:val="24"/>
                <w:lang w:val="uk-UA"/>
              </w:rPr>
              <w:t>з можливістю повторного складання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ind w:firstLine="709"/>
              <w:rPr>
                <w:b/>
                <w:sz w:val="24"/>
                <w:lang w:val="uk-UA" w:eastAsia="en-US"/>
              </w:rPr>
            </w:pPr>
            <w:r w:rsidRPr="00093A1F">
              <w:rPr>
                <w:b/>
                <w:sz w:val="24"/>
                <w:lang w:val="uk-UA"/>
              </w:rPr>
              <w:t>FX</w:t>
            </w:r>
          </w:p>
        </w:tc>
      </w:tr>
      <w:tr w:rsidR="00B75F6B" w:rsidRPr="00093A1F" w:rsidTr="00B75F6B">
        <w:trPr>
          <w:trHeight w:val="708"/>
        </w:trPr>
        <w:tc>
          <w:tcPr>
            <w:tcW w:w="189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jc w:val="both"/>
              <w:rPr>
                <w:sz w:val="24"/>
                <w:lang w:val="uk-UA" w:eastAsia="en-US"/>
              </w:rPr>
            </w:pPr>
            <w:r w:rsidRPr="00093A1F">
              <w:rPr>
                <w:sz w:val="24"/>
                <w:lang w:val="uk-UA"/>
              </w:rPr>
              <w:t>0-34</w:t>
            </w:r>
          </w:p>
        </w:tc>
        <w:tc>
          <w:tcPr>
            <w:tcW w:w="6248" w:type="dxa"/>
            <w:gridSpan w:val="2"/>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jc w:val="center"/>
              <w:rPr>
                <w:rFonts w:eastAsia="Calibri"/>
                <w:sz w:val="24"/>
                <w:lang w:val="uk-UA" w:eastAsia="en-US"/>
              </w:rPr>
            </w:pPr>
            <w:r w:rsidRPr="00093A1F">
              <w:rPr>
                <w:sz w:val="24"/>
                <w:lang w:val="uk-UA"/>
              </w:rPr>
              <w:t>Незадовільно (не зараховано)</w:t>
            </w:r>
          </w:p>
          <w:p w:rsidR="00B75F6B" w:rsidRPr="00093A1F" w:rsidRDefault="00B75F6B">
            <w:pPr>
              <w:spacing w:line="360" w:lineRule="auto"/>
              <w:ind w:firstLine="709"/>
              <w:jc w:val="center"/>
              <w:rPr>
                <w:b/>
                <w:sz w:val="24"/>
                <w:lang w:val="uk-UA" w:eastAsia="en-US"/>
              </w:rPr>
            </w:pPr>
            <w:r w:rsidRPr="00093A1F">
              <w:rPr>
                <w:sz w:val="24"/>
                <w:lang w:val="uk-UA"/>
              </w:rPr>
              <w:t>з обов’язковим повторним вивченням дисципліни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B75F6B" w:rsidRPr="00093A1F" w:rsidRDefault="00B75F6B">
            <w:pPr>
              <w:spacing w:line="360" w:lineRule="auto"/>
              <w:ind w:firstLine="709"/>
              <w:rPr>
                <w:b/>
                <w:sz w:val="24"/>
                <w:lang w:val="uk-UA" w:eastAsia="en-US"/>
              </w:rPr>
            </w:pPr>
            <w:r w:rsidRPr="00093A1F">
              <w:rPr>
                <w:b/>
                <w:sz w:val="24"/>
                <w:lang w:val="uk-UA"/>
              </w:rPr>
              <w:t>F</w:t>
            </w:r>
          </w:p>
        </w:tc>
      </w:tr>
    </w:tbl>
    <w:p w:rsidR="00B75F6B" w:rsidRPr="00B75F6B" w:rsidRDefault="00B75F6B">
      <w:pPr>
        <w:rPr>
          <w:b/>
          <w:sz w:val="24"/>
          <w:lang w:val="en-US"/>
        </w:rPr>
      </w:pPr>
    </w:p>
    <w:p w:rsidR="00700C30" w:rsidRPr="000C3FEE" w:rsidRDefault="00B75F6B" w:rsidP="00B75F6B">
      <w:pPr>
        <w:ind w:left="360"/>
        <w:rPr>
          <w:b/>
          <w:sz w:val="24"/>
          <w:lang w:val="uk-UA"/>
        </w:rPr>
      </w:pPr>
      <w:r>
        <w:rPr>
          <w:b/>
          <w:sz w:val="24"/>
          <w:lang w:val="en-US"/>
        </w:rPr>
        <w:t xml:space="preserve">                                                7.</w:t>
      </w:r>
      <w:r w:rsidR="00700C30" w:rsidRPr="000C3FEE">
        <w:rPr>
          <w:b/>
          <w:sz w:val="24"/>
          <w:lang w:val="uk-UA"/>
        </w:rPr>
        <w:t>Рекомендована література</w:t>
      </w:r>
    </w:p>
    <w:p w:rsidR="00700C30" w:rsidRPr="000C3FEE" w:rsidRDefault="00700C30" w:rsidP="00700C30">
      <w:pPr>
        <w:ind w:left="360"/>
        <w:jc w:val="center"/>
        <w:rPr>
          <w:b/>
          <w:sz w:val="24"/>
          <w:lang w:val="en-US"/>
        </w:rPr>
      </w:pPr>
      <w:r w:rsidRPr="000C3FEE">
        <w:rPr>
          <w:b/>
          <w:sz w:val="24"/>
          <w:lang w:val="uk-UA"/>
        </w:rPr>
        <w:t>Базова</w:t>
      </w:r>
    </w:p>
    <w:p w:rsidR="000F3B4F" w:rsidRPr="000C3FEE" w:rsidRDefault="000F3B4F" w:rsidP="00093A1F">
      <w:pPr>
        <w:ind w:firstLine="567"/>
        <w:jc w:val="both"/>
        <w:rPr>
          <w:noProof/>
          <w:sz w:val="24"/>
        </w:rPr>
      </w:pPr>
      <w:r w:rsidRPr="000C3FEE">
        <w:rPr>
          <w:noProof/>
          <w:sz w:val="24"/>
        </w:rPr>
        <w:t xml:space="preserve">1. Про  бухгалтерський  облік  та  фінансову  звітність  в  Україні:  Закон  України, прийнятий Верховною Радою України 16 липня 1999 р. № 996-ХІУ //  Все про бухгалтерський облік.  – 2009.  - № 10 (із змінами і доповненнями).  </w:t>
      </w:r>
    </w:p>
    <w:p w:rsidR="000F3B4F" w:rsidRPr="000C3FEE" w:rsidRDefault="000F3B4F" w:rsidP="00093A1F">
      <w:pPr>
        <w:ind w:firstLine="567"/>
        <w:jc w:val="both"/>
        <w:rPr>
          <w:noProof/>
          <w:sz w:val="24"/>
        </w:rPr>
      </w:pPr>
      <w:r w:rsidRPr="000C3FEE">
        <w:rPr>
          <w:noProof/>
          <w:sz w:val="24"/>
        </w:rPr>
        <w:t xml:space="preserve">2. Національне положення (стандарту) бухгалтерського обліку 1 «Загальні  вимоги до фінансової звітності», затверджене  наказом Міністерства Фінансів  України від 07.02.2013 р. № 73.  </w:t>
      </w:r>
    </w:p>
    <w:p w:rsidR="000F3B4F" w:rsidRPr="000C3FEE" w:rsidRDefault="000F3B4F" w:rsidP="00093A1F">
      <w:pPr>
        <w:ind w:firstLine="567"/>
        <w:jc w:val="both"/>
        <w:rPr>
          <w:noProof/>
          <w:sz w:val="24"/>
        </w:rPr>
      </w:pPr>
      <w:r w:rsidRPr="000C3FEE">
        <w:rPr>
          <w:noProof/>
          <w:sz w:val="24"/>
        </w:rPr>
        <w:t xml:space="preserve">3. Положення (Стандарт) бухгалтерського обліку 9 “Запаси”, затверджений  наказом  Міністерства  Фінансів  України  №246  від 20.10.99 р. // Все  про  бухгалтерський облік.  – 2009.  - № 10  </w:t>
      </w:r>
    </w:p>
    <w:p w:rsidR="000F3B4F" w:rsidRPr="000C3FEE" w:rsidRDefault="000F3B4F" w:rsidP="00093A1F">
      <w:pPr>
        <w:ind w:firstLine="567"/>
        <w:jc w:val="both"/>
        <w:rPr>
          <w:noProof/>
          <w:sz w:val="24"/>
        </w:rPr>
      </w:pPr>
      <w:r w:rsidRPr="000C3FEE">
        <w:rPr>
          <w:noProof/>
          <w:sz w:val="24"/>
        </w:rPr>
        <w:t xml:space="preserve">4. Положення ( Стандарт)  бухгалтерського  обліку 15 «Дохід»,  затверджений наказом Міністерства Фінансів України № 290 від 29.11.99 р. //  Все про бухгалтерський облік.  – 2009.  - № 10 </w:t>
      </w:r>
    </w:p>
    <w:p w:rsidR="000F3B4F" w:rsidRPr="000C3FEE" w:rsidRDefault="000F3B4F" w:rsidP="00093A1F">
      <w:pPr>
        <w:ind w:firstLine="567"/>
        <w:jc w:val="both"/>
        <w:rPr>
          <w:noProof/>
          <w:sz w:val="24"/>
        </w:rPr>
      </w:pPr>
      <w:r w:rsidRPr="000C3FEE">
        <w:rPr>
          <w:noProof/>
          <w:sz w:val="24"/>
        </w:rPr>
        <w:t xml:space="preserve">5. Положення ( Стандарт)  бухгалтерського  обліку 16 “Витрати”,  затверджений  наказом Міністерства Фінансів України від 14 червня 1999 р.  6. Методичні рекомендації з  формування собівартості  продукції (робіт,  послуг)  у  промисловості.  Затверджені  Наказом  Державного  комітету  промислової політики України від 2.02.01 р. № 47 // Все про бухгалтерський  облік. – 2001. - № 77 (623)  </w:t>
      </w:r>
    </w:p>
    <w:p w:rsidR="000F3B4F" w:rsidRPr="000C3FEE" w:rsidRDefault="000F3B4F" w:rsidP="00093A1F">
      <w:pPr>
        <w:ind w:firstLine="567"/>
        <w:jc w:val="both"/>
        <w:rPr>
          <w:noProof/>
          <w:sz w:val="24"/>
        </w:rPr>
      </w:pPr>
      <w:r w:rsidRPr="000C3FEE">
        <w:rPr>
          <w:noProof/>
          <w:sz w:val="24"/>
        </w:rPr>
        <w:t xml:space="preserve">7. Методичні  рекомендації  з  планування,  обліку  і  калькулювання  собівартості  продукції ( робіт,  послуг)  сільськогосподарських  підприємств.  Затверджені Наказом Міністерства аграрної політики України від 18.05.2001 р.  № 132 </w:t>
      </w:r>
    </w:p>
    <w:p w:rsidR="000F3B4F" w:rsidRPr="000C3FEE" w:rsidRDefault="000F3B4F" w:rsidP="00093A1F">
      <w:pPr>
        <w:ind w:firstLine="567"/>
        <w:jc w:val="both"/>
        <w:rPr>
          <w:noProof/>
          <w:sz w:val="24"/>
        </w:rPr>
      </w:pPr>
      <w:r w:rsidRPr="000C3FEE">
        <w:rPr>
          <w:noProof/>
          <w:sz w:val="24"/>
        </w:rPr>
        <w:t xml:space="preserve"> 8. Методичні  рекомендації  з  формування  собівартості  будівельно- монтажних робіт.  Затверджені  Наказом  Держбуду  України  від 07.05.2002 р.  №81  </w:t>
      </w:r>
    </w:p>
    <w:p w:rsidR="000F3B4F" w:rsidRPr="000C3FEE" w:rsidRDefault="000F3B4F" w:rsidP="00093A1F">
      <w:pPr>
        <w:ind w:firstLine="567"/>
        <w:jc w:val="both"/>
        <w:rPr>
          <w:noProof/>
          <w:sz w:val="24"/>
        </w:rPr>
      </w:pPr>
      <w:r w:rsidRPr="000C3FEE">
        <w:rPr>
          <w:noProof/>
          <w:sz w:val="24"/>
        </w:rPr>
        <w:t xml:space="preserve">9. Методичні рекомендації з формування  собівартості  перевезень (робіт,  послуг)  на транспорті. Затверджені Наказом Міністерства транспорту України  від 05.02. 2001 р. № 65  </w:t>
      </w:r>
    </w:p>
    <w:p w:rsidR="000F3B4F" w:rsidRPr="000C3FEE" w:rsidRDefault="000F3B4F" w:rsidP="00093A1F">
      <w:pPr>
        <w:ind w:firstLine="567"/>
        <w:jc w:val="both"/>
        <w:rPr>
          <w:noProof/>
          <w:sz w:val="24"/>
        </w:rPr>
      </w:pPr>
      <w:r w:rsidRPr="000C3FEE">
        <w:rPr>
          <w:noProof/>
          <w:sz w:val="24"/>
        </w:rPr>
        <w:lastRenderedPageBreak/>
        <w:t xml:space="preserve">10. Методичні  рекомендації  з  формування  складу  витрат  та  порядку  їх  планування  в  торговельній  діяльності.  Затверджені  Наказом  Міністерства  економіки та з питань європейської інтеграції України від 22.05. 2002 р. № 145  // Все про бухгалтерський облік – 2002. - № 76  </w:t>
      </w:r>
    </w:p>
    <w:p w:rsidR="000F3B4F" w:rsidRPr="000C3FEE" w:rsidRDefault="000F3B4F" w:rsidP="00093A1F">
      <w:pPr>
        <w:ind w:firstLine="567"/>
        <w:jc w:val="both"/>
        <w:rPr>
          <w:noProof/>
          <w:sz w:val="24"/>
        </w:rPr>
      </w:pPr>
      <w:r w:rsidRPr="000C3FEE">
        <w:rPr>
          <w:noProof/>
          <w:sz w:val="24"/>
        </w:rPr>
        <w:t xml:space="preserve">11. Типові форми первинних облікових документів з обліку сировини та  матеріалів, затверджені Наказом Міністерства статистики України від 21.06.96  р. №193 // Збірник систематизованого законодавства (Випуск 8), серпень 2007  р.  </w:t>
      </w:r>
    </w:p>
    <w:p w:rsidR="000F3B4F" w:rsidRPr="000C3FEE" w:rsidRDefault="000F3B4F" w:rsidP="00093A1F">
      <w:pPr>
        <w:ind w:firstLine="567"/>
        <w:jc w:val="both"/>
        <w:rPr>
          <w:noProof/>
          <w:sz w:val="24"/>
        </w:rPr>
      </w:pPr>
      <w:r w:rsidRPr="000C3FEE">
        <w:rPr>
          <w:noProof/>
          <w:sz w:val="24"/>
        </w:rPr>
        <w:t xml:space="preserve">12. Атамас П. Й.  Управлінський облік : навч. посібник / П. Й. Атамас. – 2- ге вид. – К. : Центр учбової літератури, 2009. – 440 с.  </w:t>
      </w:r>
    </w:p>
    <w:p w:rsidR="000F3B4F" w:rsidRPr="000C3FEE" w:rsidRDefault="000F3B4F" w:rsidP="00093A1F">
      <w:pPr>
        <w:ind w:firstLine="567"/>
        <w:jc w:val="both"/>
        <w:rPr>
          <w:noProof/>
          <w:sz w:val="24"/>
        </w:rPr>
      </w:pPr>
      <w:r w:rsidRPr="000C3FEE">
        <w:rPr>
          <w:noProof/>
          <w:sz w:val="24"/>
        </w:rPr>
        <w:t xml:space="preserve">13. Карпенко О. В.  Управлінський облік : навч. посібник / О. В. Карпенко,  Д. В. Карпенко. – К. : Центр учбової літератури, 2012. – 296 с.  </w:t>
      </w:r>
    </w:p>
    <w:p w:rsidR="000F3B4F" w:rsidRPr="000C3FEE" w:rsidRDefault="000F3B4F" w:rsidP="00093A1F">
      <w:pPr>
        <w:ind w:firstLine="567"/>
        <w:jc w:val="both"/>
        <w:rPr>
          <w:noProof/>
          <w:sz w:val="24"/>
        </w:rPr>
      </w:pPr>
      <w:r w:rsidRPr="000C3FEE">
        <w:rPr>
          <w:noProof/>
          <w:sz w:val="24"/>
        </w:rPr>
        <w:t xml:space="preserve">14. Нападовська  Л.  В.  Управлінський  облік :  підручник  / Л. В. Нападовська. – 2-ге вид., доопрац. та допов. – К. : КНТЕУ, 2010. – 648 с.   </w:t>
      </w:r>
    </w:p>
    <w:p w:rsidR="000F3B4F" w:rsidRPr="000C3FEE" w:rsidRDefault="000F3B4F" w:rsidP="00093A1F">
      <w:pPr>
        <w:ind w:firstLine="567"/>
        <w:jc w:val="both"/>
        <w:rPr>
          <w:noProof/>
          <w:sz w:val="24"/>
        </w:rPr>
      </w:pPr>
      <w:r w:rsidRPr="000C3FEE">
        <w:rPr>
          <w:noProof/>
          <w:sz w:val="24"/>
        </w:rPr>
        <w:t xml:space="preserve">15. Райан, Б.  Стратегическийучет для руководителя / Б. Райан ; Под ред.  Микрюкова В.А. – Пер.с англ. – М : Аудит,ЮНИТИ, 1998. – 616с. –  </w:t>
      </w:r>
    </w:p>
    <w:p w:rsidR="000F3B4F" w:rsidRPr="000C3FEE" w:rsidRDefault="000F3B4F" w:rsidP="00093A1F">
      <w:pPr>
        <w:ind w:firstLine="567"/>
        <w:jc w:val="both"/>
        <w:rPr>
          <w:noProof/>
          <w:sz w:val="24"/>
        </w:rPr>
      </w:pPr>
      <w:r w:rsidRPr="000C3FEE">
        <w:rPr>
          <w:noProof/>
          <w:sz w:val="24"/>
        </w:rPr>
        <w:t xml:space="preserve">16. Труш В. Є.  Управлінський облік : навч.-метод. посібник / В. Є. Труш,  Т. М. Чебан, Н. Я. Стефанович ; за ред. В.Є. Труша. – К. : Кондор, 2010. – 296 с.  17. Управлінський  облік :  опорний  конспект  лекцій /  уклад.   Л. В.Нападовська. – К. : КНТЕУ, 2013. – 97 с.  </w:t>
      </w:r>
    </w:p>
    <w:p w:rsidR="000F3B4F" w:rsidRPr="000C3FEE" w:rsidRDefault="000F3B4F" w:rsidP="00093A1F">
      <w:pPr>
        <w:ind w:firstLine="567"/>
        <w:jc w:val="both"/>
        <w:rPr>
          <w:noProof/>
          <w:sz w:val="24"/>
        </w:rPr>
      </w:pPr>
      <w:r w:rsidRPr="000C3FEE">
        <w:rPr>
          <w:noProof/>
          <w:sz w:val="24"/>
        </w:rPr>
        <w:t xml:space="preserve">18. Фаріон  І.  Д.  Управлінський  облік :  підручник /  І. Д. Фаріон,  Т. М. Писаренко. – К. : Центр учбової літератури, 2012. – 792 с.  </w:t>
      </w:r>
    </w:p>
    <w:p w:rsidR="000F3B4F" w:rsidRPr="000C3FEE" w:rsidRDefault="000F3B4F" w:rsidP="00093A1F">
      <w:pPr>
        <w:ind w:firstLine="567"/>
        <w:jc w:val="both"/>
        <w:rPr>
          <w:noProof/>
          <w:sz w:val="24"/>
        </w:rPr>
      </w:pPr>
      <w:r w:rsidRPr="000C3FEE">
        <w:rPr>
          <w:noProof/>
          <w:sz w:val="24"/>
        </w:rPr>
        <w:t xml:space="preserve">19. Фінансовий  та управлінський облік за національними  стандартами :  підручник /  М. Ф. Огійчук,  В. Я. Плаксієнко,  М. І. Беленкова  та  ін. ;  за  ред.   М. Ф. Огійчука. – К. : Алерта, 2011. – 1042 с.  </w:t>
      </w:r>
    </w:p>
    <w:p w:rsidR="000F3B4F" w:rsidRDefault="000F3B4F" w:rsidP="00093A1F">
      <w:pPr>
        <w:ind w:firstLine="567"/>
        <w:jc w:val="both"/>
        <w:rPr>
          <w:noProof/>
          <w:sz w:val="24"/>
          <w:lang w:val="uk-UA"/>
        </w:rPr>
      </w:pPr>
      <w:r w:rsidRPr="000C3FEE">
        <w:rPr>
          <w:noProof/>
          <w:sz w:val="24"/>
        </w:rPr>
        <w:t xml:space="preserve">20. Хорнгрен,  Ч.  Т.Бухгалтерскийучет:  управленческий  аспект  / Ч. Т. Хорнгрен,  Дж.  Фостер ;  Под  ред.  Соколова  Я.В. –  Пер.  с  англ. –  М :  Финансы и статистика, 2006. – 416с. : ил.  </w:t>
      </w:r>
    </w:p>
    <w:p w:rsidR="00DD3B7C" w:rsidRPr="00DD3B7C" w:rsidRDefault="00DD3B7C" w:rsidP="00093A1F">
      <w:pPr>
        <w:ind w:firstLine="567"/>
        <w:jc w:val="both"/>
        <w:rPr>
          <w:noProof/>
          <w:sz w:val="24"/>
          <w:lang w:val="uk-UA"/>
        </w:rPr>
      </w:pPr>
    </w:p>
    <w:p w:rsidR="000F3B4F" w:rsidRPr="000C3FEE" w:rsidRDefault="000F3B4F" w:rsidP="00DD3B7C">
      <w:pPr>
        <w:ind w:firstLine="567"/>
        <w:jc w:val="center"/>
        <w:rPr>
          <w:b/>
          <w:sz w:val="24"/>
          <w:lang w:val="uk-UA"/>
        </w:rPr>
      </w:pPr>
      <w:r w:rsidRPr="000C3FEE">
        <w:rPr>
          <w:b/>
          <w:sz w:val="24"/>
          <w:lang w:val="uk-UA"/>
        </w:rPr>
        <w:t>Допоміжна</w:t>
      </w:r>
    </w:p>
    <w:p w:rsidR="000F3B4F" w:rsidRPr="000C3FEE" w:rsidRDefault="000F3B4F" w:rsidP="00093A1F">
      <w:pPr>
        <w:ind w:firstLine="567"/>
        <w:jc w:val="both"/>
        <w:rPr>
          <w:noProof/>
          <w:sz w:val="24"/>
        </w:rPr>
      </w:pPr>
      <w:r w:rsidRPr="000C3FEE">
        <w:rPr>
          <w:noProof/>
          <w:sz w:val="24"/>
        </w:rPr>
        <w:t xml:space="preserve">1. Бабкина  О.  М.  Разработка  форм  стратегической  управленческой  отчетности / О.  М.  Бабкина // Известия  Иркут-  ской гос.  экон.  академии,  2010. – № 5. – С. 170 – 175.   </w:t>
      </w:r>
    </w:p>
    <w:p w:rsidR="000F3B4F" w:rsidRPr="000C3FEE" w:rsidRDefault="000F3B4F" w:rsidP="00093A1F">
      <w:pPr>
        <w:ind w:firstLine="567"/>
        <w:jc w:val="both"/>
        <w:rPr>
          <w:noProof/>
          <w:sz w:val="24"/>
        </w:rPr>
      </w:pPr>
      <w:r w:rsidRPr="000C3FEE">
        <w:rPr>
          <w:noProof/>
          <w:sz w:val="24"/>
        </w:rPr>
        <w:t xml:space="preserve">2. Голов, С.  Управлінський облік і контролінг: концепції та застосування  / С. Голов // Вісник КНТЕУ. – 2007. – №5. – С.82-87.  </w:t>
      </w:r>
    </w:p>
    <w:p w:rsidR="000F3B4F" w:rsidRPr="000C3FEE" w:rsidRDefault="000F3B4F" w:rsidP="00093A1F">
      <w:pPr>
        <w:ind w:firstLine="567"/>
        <w:jc w:val="both"/>
        <w:rPr>
          <w:noProof/>
          <w:sz w:val="24"/>
        </w:rPr>
      </w:pPr>
      <w:r w:rsidRPr="000C3FEE">
        <w:rPr>
          <w:noProof/>
          <w:sz w:val="24"/>
        </w:rPr>
        <w:t xml:space="preserve">3. Иванова  Ж.  А.  Внутренняя  управленческая  отчетность  как  информационная основа анализа / Ж. А. Иванова // Вопросы экономики и права,  2011. – № 4. – С. 360 – 364.  </w:t>
      </w:r>
    </w:p>
    <w:p w:rsidR="000F3B4F" w:rsidRPr="000C3FEE" w:rsidRDefault="000F3B4F" w:rsidP="00093A1F">
      <w:pPr>
        <w:ind w:firstLine="567"/>
        <w:jc w:val="both"/>
        <w:rPr>
          <w:noProof/>
          <w:sz w:val="24"/>
        </w:rPr>
      </w:pPr>
      <w:r w:rsidRPr="000C3FEE">
        <w:rPr>
          <w:noProof/>
          <w:sz w:val="24"/>
        </w:rPr>
        <w:t xml:space="preserve"> 4. Іваненко  В.  О.  Облікове  забезпечення  формування  та  аналізу  статистичної звітності з виробництва продукції промислових підприємств :  автореф. дис. … канд. екон. наук : спец. 08.00.09 «Бухгалтерський облік, аналіз  та аудит (за видами еко- номічної діяльності)» / В. О. Іваненко. – Житомир,  2011. – 23 с.   </w:t>
      </w:r>
    </w:p>
    <w:p w:rsidR="000F3B4F" w:rsidRPr="000C3FEE" w:rsidRDefault="000F3B4F" w:rsidP="00093A1F">
      <w:pPr>
        <w:ind w:firstLine="567"/>
        <w:jc w:val="both"/>
        <w:rPr>
          <w:noProof/>
          <w:sz w:val="24"/>
        </w:rPr>
      </w:pPr>
      <w:r w:rsidRPr="000C3FEE">
        <w:rPr>
          <w:noProof/>
          <w:sz w:val="24"/>
        </w:rPr>
        <w:t xml:space="preserve">5. Карпенко О. В. Класифікація управлінської звітності як основа розуміння  її сутності / О. В. Карпенко, М. О. Люби- мов // Фінансова система України :  зб. наук. пр. – Острог : Острозька академія, 2011. – Вип. 16. – С. 145 –151  [Електрон-  ний  ресурс]. – Режим  доступу : </w:t>
      </w:r>
      <w:r w:rsidRPr="000C3FEE">
        <w:rPr>
          <w:noProof/>
          <w:sz w:val="24"/>
          <w:lang w:val="en-US"/>
        </w:rPr>
        <w:t>http</w:t>
      </w:r>
      <w:r w:rsidRPr="000C3FEE">
        <w:rPr>
          <w:noProof/>
          <w:sz w:val="24"/>
        </w:rPr>
        <w:t>://</w:t>
      </w:r>
      <w:r w:rsidRPr="000C3FEE">
        <w:rPr>
          <w:noProof/>
          <w:sz w:val="24"/>
          <w:lang w:val="en-US"/>
        </w:rPr>
        <w:t>dspace</w:t>
      </w:r>
      <w:r w:rsidRPr="000C3FEE">
        <w:rPr>
          <w:noProof/>
          <w:sz w:val="24"/>
        </w:rPr>
        <w:t>.</w:t>
      </w:r>
      <w:r w:rsidRPr="000C3FEE">
        <w:rPr>
          <w:noProof/>
          <w:sz w:val="24"/>
          <w:lang w:val="en-US"/>
        </w:rPr>
        <w:t>puet</w:t>
      </w:r>
      <w:r w:rsidRPr="000C3FEE">
        <w:rPr>
          <w:noProof/>
          <w:sz w:val="24"/>
        </w:rPr>
        <w:t>.</w:t>
      </w:r>
      <w:r w:rsidRPr="000C3FEE">
        <w:rPr>
          <w:noProof/>
          <w:sz w:val="24"/>
          <w:lang w:val="en-US"/>
        </w:rPr>
        <w:t>edu</w:t>
      </w:r>
      <w:r w:rsidRPr="000C3FEE">
        <w:rPr>
          <w:noProof/>
          <w:sz w:val="24"/>
        </w:rPr>
        <w:t>.</w:t>
      </w:r>
      <w:r w:rsidRPr="000C3FEE">
        <w:rPr>
          <w:noProof/>
          <w:sz w:val="24"/>
          <w:lang w:val="en-US"/>
        </w:rPr>
        <w:t>ua</w:t>
      </w:r>
      <w:r w:rsidRPr="000C3FEE">
        <w:rPr>
          <w:noProof/>
          <w:sz w:val="24"/>
        </w:rPr>
        <w:t xml:space="preserve">/  </w:t>
      </w:r>
      <w:r w:rsidRPr="000C3FEE">
        <w:rPr>
          <w:noProof/>
          <w:sz w:val="24"/>
          <w:lang w:val="en-US"/>
        </w:rPr>
        <w:t>bitstream</w:t>
      </w:r>
      <w:r w:rsidRPr="000C3FEE">
        <w:rPr>
          <w:noProof/>
          <w:sz w:val="24"/>
        </w:rPr>
        <w:t>/123456789/211/1/1.</w:t>
      </w:r>
      <w:r w:rsidRPr="000C3FEE">
        <w:rPr>
          <w:noProof/>
          <w:sz w:val="24"/>
          <w:lang w:val="en-US"/>
        </w:rPr>
        <w:t>pdf</w:t>
      </w:r>
      <w:r w:rsidRPr="000C3FEE">
        <w:rPr>
          <w:noProof/>
          <w:sz w:val="24"/>
        </w:rPr>
        <w:t xml:space="preserve">   </w:t>
      </w:r>
    </w:p>
    <w:p w:rsidR="000F3B4F" w:rsidRPr="000C3FEE" w:rsidRDefault="000F3B4F" w:rsidP="00093A1F">
      <w:pPr>
        <w:ind w:firstLine="567"/>
        <w:jc w:val="both"/>
        <w:rPr>
          <w:noProof/>
          <w:sz w:val="24"/>
        </w:rPr>
      </w:pPr>
      <w:r w:rsidRPr="000C3FEE">
        <w:rPr>
          <w:noProof/>
          <w:sz w:val="24"/>
        </w:rPr>
        <w:t xml:space="preserve">6. Ковалев  В.В.  Финансовый  учет  и  анализ: [концептуальные  основы] /   В.В. Ковалев. – М.: Финансы и статистика. – 2004. – 720 с.   </w:t>
      </w:r>
    </w:p>
    <w:p w:rsidR="000F3B4F" w:rsidRPr="000C3FEE" w:rsidRDefault="000F3B4F" w:rsidP="00093A1F">
      <w:pPr>
        <w:ind w:firstLine="567"/>
        <w:jc w:val="both"/>
        <w:rPr>
          <w:noProof/>
          <w:sz w:val="24"/>
        </w:rPr>
      </w:pPr>
      <w:r w:rsidRPr="000C3FEE">
        <w:rPr>
          <w:noProof/>
          <w:sz w:val="24"/>
        </w:rPr>
        <w:t xml:space="preserve">7. Кузнецова С. А. Інтегрована управлінська звітність:  глобальні виклики  та  локальні  рішення  в  епоху  ноосфери / С.  А.  Кузнецова // Економічний  нобелівський вісник. – 2014. – № 1(7). – С. 270–279.  </w:t>
      </w:r>
    </w:p>
    <w:p w:rsidR="000F3B4F" w:rsidRPr="000C3FEE" w:rsidRDefault="000F3B4F" w:rsidP="00093A1F">
      <w:pPr>
        <w:ind w:firstLine="567"/>
        <w:jc w:val="both"/>
        <w:rPr>
          <w:noProof/>
          <w:sz w:val="24"/>
        </w:rPr>
      </w:pPr>
      <w:r w:rsidRPr="000C3FEE">
        <w:rPr>
          <w:noProof/>
          <w:sz w:val="24"/>
        </w:rPr>
        <w:t xml:space="preserve">8. Кутер  М.И.,  Таранец  Н.Ф.,  Уланова  И.Н.  Бухгалтерская (финансовая)  отчетность: [учебное пособие] / М.И. Кутер. – М.: Финансы и статистика. –  2006. – 232 с.  </w:t>
      </w:r>
    </w:p>
    <w:p w:rsidR="000F3B4F" w:rsidRPr="000C3FEE" w:rsidRDefault="000F3B4F" w:rsidP="00093A1F">
      <w:pPr>
        <w:ind w:firstLine="567"/>
        <w:jc w:val="both"/>
        <w:rPr>
          <w:noProof/>
          <w:sz w:val="24"/>
        </w:rPr>
      </w:pPr>
      <w:r w:rsidRPr="000C3FEE">
        <w:rPr>
          <w:noProof/>
          <w:sz w:val="24"/>
        </w:rPr>
        <w:t xml:space="preserve"> 9. Майданевич,  П.  М.  Елементи  методу  управлінського  обліку  / П. М. Майданевич,  Л. Б. Прокопович //  Актуальні  проблеми  економіки. –  2010. – №9. – С.265-270. </w:t>
      </w:r>
    </w:p>
    <w:p w:rsidR="000F3B4F" w:rsidRPr="000C3FEE" w:rsidRDefault="000F3B4F" w:rsidP="00093A1F">
      <w:pPr>
        <w:ind w:firstLine="567"/>
        <w:jc w:val="both"/>
        <w:rPr>
          <w:noProof/>
          <w:sz w:val="24"/>
        </w:rPr>
      </w:pPr>
      <w:r w:rsidRPr="000C3FEE">
        <w:rPr>
          <w:noProof/>
          <w:sz w:val="24"/>
        </w:rPr>
        <w:t xml:space="preserve">10. Миронова Ю. М. Автоматизация процесса подготовки отчетности по  международным  стандартам / Ю.  М.  Миронова // Международный  бухгалтерский учет. – 2012. – № 16 (214). – С. 25 – 35. </w:t>
      </w:r>
    </w:p>
    <w:p w:rsidR="000F3B4F" w:rsidRPr="000C3FEE" w:rsidRDefault="000F3B4F" w:rsidP="00093A1F">
      <w:pPr>
        <w:ind w:firstLine="567"/>
        <w:jc w:val="both"/>
        <w:rPr>
          <w:noProof/>
          <w:sz w:val="24"/>
        </w:rPr>
      </w:pPr>
      <w:r w:rsidRPr="000C3FEE">
        <w:rPr>
          <w:noProof/>
          <w:sz w:val="24"/>
        </w:rPr>
        <w:lastRenderedPageBreak/>
        <w:t xml:space="preserve">11. Нагірська  К.  Є.  Формування  управлінської  звітності  сільськогосподарських підприємств : автореф. дис. … канд. екон. наук: спец.  08.00.09 «Бухгалтерський  облік,  аналіз  та  аудит ( за  видами  економічної  діяльності)» / К. Є. Нагірська. – К., 2012. – 26 с.   </w:t>
      </w:r>
    </w:p>
    <w:p w:rsidR="000F3B4F" w:rsidRPr="000C3FEE" w:rsidRDefault="000F3B4F" w:rsidP="00093A1F">
      <w:pPr>
        <w:ind w:firstLine="567"/>
        <w:jc w:val="both"/>
        <w:rPr>
          <w:noProof/>
          <w:sz w:val="24"/>
        </w:rPr>
      </w:pPr>
      <w:r w:rsidRPr="000C3FEE">
        <w:rPr>
          <w:noProof/>
          <w:sz w:val="24"/>
        </w:rPr>
        <w:t xml:space="preserve">12. Нидлз,  Б.  Принципы  бухгалтерского  учета /  Б. Нидлз ;  Под  ред.  Соколова  Я.В. –  Пер.  с  англ., 2-е  изд.,  стереотип. –  М :  Финансы  и  статистика, 1997.– 496с. : ил.  </w:t>
      </w:r>
    </w:p>
    <w:p w:rsidR="000F3B4F" w:rsidRPr="000C3FEE" w:rsidRDefault="000F3B4F" w:rsidP="00093A1F">
      <w:pPr>
        <w:ind w:firstLine="567"/>
        <w:jc w:val="both"/>
        <w:rPr>
          <w:noProof/>
          <w:sz w:val="24"/>
        </w:rPr>
      </w:pPr>
      <w:r w:rsidRPr="000C3FEE">
        <w:rPr>
          <w:noProof/>
          <w:sz w:val="24"/>
        </w:rPr>
        <w:t xml:space="preserve">13. Попов  А.  Н.  Управленческая  отчетность:  критический  анализ  существующих  подходов  и  определений / А.  Н.  Попов // Фундаментальные  исследования. – 2012. – № 6. – С. 753 – 757.  </w:t>
      </w:r>
    </w:p>
    <w:p w:rsidR="000F3B4F" w:rsidRPr="000C3FEE" w:rsidRDefault="00B75F6B" w:rsidP="000F3B4F">
      <w:pPr>
        <w:ind w:left="360"/>
        <w:jc w:val="center"/>
        <w:rPr>
          <w:b/>
          <w:sz w:val="24"/>
          <w:lang w:val="uk-UA"/>
        </w:rPr>
      </w:pPr>
      <w:r w:rsidRPr="00B75F6B">
        <w:rPr>
          <w:b/>
          <w:sz w:val="24"/>
        </w:rPr>
        <w:t>8.</w:t>
      </w:r>
      <w:r w:rsidR="000F3B4F" w:rsidRPr="000C3FEE">
        <w:rPr>
          <w:b/>
          <w:sz w:val="24"/>
          <w:lang w:val="uk-UA"/>
        </w:rPr>
        <w:t>Інформаційні ресурси</w:t>
      </w:r>
    </w:p>
    <w:p w:rsidR="000F3B4F" w:rsidRPr="000C3FEE" w:rsidRDefault="000C3FEE" w:rsidP="000F3B4F">
      <w:pPr>
        <w:rPr>
          <w:noProof/>
          <w:sz w:val="24"/>
        </w:rPr>
      </w:pPr>
      <w:r w:rsidRPr="00B75F6B">
        <w:rPr>
          <w:noProof/>
          <w:sz w:val="24"/>
        </w:rPr>
        <w:t>1.</w:t>
      </w:r>
      <w:r w:rsidR="000F3B4F" w:rsidRPr="000C3FEE">
        <w:rPr>
          <w:noProof/>
          <w:sz w:val="24"/>
        </w:rPr>
        <w:t xml:space="preserve">. </w:t>
      </w:r>
      <w:r w:rsidR="000F3B4F" w:rsidRPr="000C3FEE">
        <w:rPr>
          <w:noProof/>
          <w:sz w:val="24"/>
          <w:lang w:val="en-US"/>
        </w:rPr>
        <w:t>www</w:t>
      </w:r>
      <w:r w:rsidR="000F3B4F" w:rsidRPr="000C3FEE">
        <w:rPr>
          <w:noProof/>
          <w:sz w:val="24"/>
        </w:rPr>
        <w:t>.</w:t>
      </w:r>
      <w:r w:rsidR="000F3B4F" w:rsidRPr="000C3FEE">
        <w:rPr>
          <w:noProof/>
          <w:sz w:val="24"/>
          <w:lang w:val="en-US"/>
        </w:rPr>
        <w:t>buhgalteria</w:t>
      </w:r>
      <w:r w:rsidR="000F3B4F" w:rsidRPr="000C3FEE">
        <w:rPr>
          <w:noProof/>
          <w:sz w:val="24"/>
        </w:rPr>
        <w:t>.</w:t>
      </w:r>
      <w:r w:rsidR="000F3B4F" w:rsidRPr="000C3FEE">
        <w:rPr>
          <w:noProof/>
          <w:sz w:val="24"/>
          <w:lang w:val="en-US"/>
        </w:rPr>
        <w:t>com</w:t>
      </w:r>
      <w:r w:rsidR="000F3B4F" w:rsidRPr="000C3FEE">
        <w:rPr>
          <w:noProof/>
          <w:sz w:val="24"/>
        </w:rPr>
        <w:t>.</w:t>
      </w:r>
      <w:r w:rsidR="000F3B4F" w:rsidRPr="000C3FEE">
        <w:rPr>
          <w:noProof/>
          <w:sz w:val="24"/>
          <w:lang w:val="en-US"/>
        </w:rPr>
        <w:t>ua</w:t>
      </w:r>
      <w:r w:rsidR="000F3B4F" w:rsidRPr="000C3FEE">
        <w:rPr>
          <w:noProof/>
          <w:sz w:val="24"/>
        </w:rPr>
        <w:t xml:space="preserve">  </w:t>
      </w:r>
    </w:p>
    <w:p w:rsidR="000F3B4F" w:rsidRPr="000C3FEE" w:rsidRDefault="000F3B4F" w:rsidP="000F3B4F">
      <w:pPr>
        <w:rPr>
          <w:noProof/>
          <w:sz w:val="24"/>
        </w:rPr>
      </w:pPr>
      <w:r w:rsidRPr="000C3FEE">
        <w:rPr>
          <w:noProof/>
          <w:sz w:val="24"/>
        </w:rPr>
        <w:t xml:space="preserve">2. </w:t>
      </w:r>
      <w:r w:rsidRPr="000C3FEE">
        <w:rPr>
          <w:noProof/>
          <w:sz w:val="24"/>
          <w:lang w:val="en-US"/>
        </w:rPr>
        <w:t>www</w:t>
      </w:r>
      <w:r w:rsidRPr="000C3FEE">
        <w:rPr>
          <w:noProof/>
          <w:sz w:val="24"/>
        </w:rPr>
        <w:t>.</w:t>
      </w:r>
      <w:r w:rsidRPr="000C3FEE">
        <w:rPr>
          <w:noProof/>
          <w:sz w:val="24"/>
          <w:lang w:val="en-US"/>
        </w:rPr>
        <w:t>visnuk</w:t>
      </w:r>
      <w:r w:rsidRPr="000C3FEE">
        <w:rPr>
          <w:noProof/>
          <w:sz w:val="24"/>
        </w:rPr>
        <w:t>.</w:t>
      </w:r>
      <w:r w:rsidRPr="000C3FEE">
        <w:rPr>
          <w:noProof/>
          <w:sz w:val="24"/>
          <w:lang w:val="en-US"/>
        </w:rPr>
        <w:t>com</w:t>
      </w:r>
      <w:r w:rsidRPr="000C3FEE">
        <w:rPr>
          <w:noProof/>
          <w:sz w:val="24"/>
        </w:rPr>
        <w:t>.</w:t>
      </w:r>
      <w:r w:rsidRPr="000C3FEE">
        <w:rPr>
          <w:noProof/>
          <w:sz w:val="24"/>
          <w:lang w:val="en-US"/>
        </w:rPr>
        <w:t>ua</w:t>
      </w:r>
      <w:r w:rsidRPr="000C3FEE">
        <w:rPr>
          <w:noProof/>
          <w:sz w:val="24"/>
        </w:rPr>
        <w:t xml:space="preserve">  </w:t>
      </w:r>
    </w:p>
    <w:p w:rsidR="000F3B4F" w:rsidRPr="000C3FEE" w:rsidRDefault="000F3B4F" w:rsidP="000F3B4F">
      <w:pPr>
        <w:rPr>
          <w:noProof/>
          <w:sz w:val="24"/>
        </w:rPr>
      </w:pPr>
      <w:r w:rsidRPr="000C3FEE">
        <w:rPr>
          <w:noProof/>
          <w:sz w:val="24"/>
        </w:rPr>
        <w:t xml:space="preserve">3. </w:t>
      </w:r>
      <w:r w:rsidRPr="000C3FEE">
        <w:rPr>
          <w:noProof/>
          <w:sz w:val="24"/>
          <w:lang w:val="en-US"/>
        </w:rPr>
        <w:t>www</w:t>
      </w:r>
      <w:r w:rsidRPr="000C3FEE">
        <w:rPr>
          <w:noProof/>
          <w:sz w:val="24"/>
        </w:rPr>
        <w:t>.</w:t>
      </w:r>
      <w:r w:rsidRPr="000C3FEE">
        <w:rPr>
          <w:noProof/>
          <w:sz w:val="24"/>
          <w:lang w:val="en-US"/>
        </w:rPr>
        <w:t>dtkt</w:t>
      </w:r>
      <w:r w:rsidRPr="000C3FEE">
        <w:rPr>
          <w:noProof/>
          <w:sz w:val="24"/>
        </w:rPr>
        <w:t>.</w:t>
      </w:r>
      <w:r w:rsidRPr="000C3FEE">
        <w:rPr>
          <w:noProof/>
          <w:sz w:val="24"/>
          <w:lang w:val="en-US"/>
        </w:rPr>
        <w:t>com</w:t>
      </w:r>
      <w:r w:rsidRPr="000C3FEE">
        <w:rPr>
          <w:noProof/>
          <w:sz w:val="24"/>
        </w:rPr>
        <w:t>.</w:t>
      </w:r>
      <w:r w:rsidRPr="000C3FEE">
        <w:rPr>
          <w:noProof/>
          <w:sz w:val="24"/>
          <w:lang w:val="en-US"/>
        </w:rPr>
        <w:t>ua</w:t>
      </w:r>
      <w:r w:rsidRPr="000C3FEE">
        <w:rPr>
          <w:noProof/>
          <w:sz w:val="24"/>
        </w:rPr>
        <w:t xml:space="preserve">  </w:t>
      </w:r>
    </w:p>
    <w:p w:rsidR="000F3B4F" w:rsidRPr="000C3FEE" w:rsidRDefault="000F3B4F" w:rsidP="000F3B4F">
      <w:pPr>
        <w:rPr>
          <w:noProof/>
          <w:sz w:val="24"/>
        </w:rPr>
      </w:pPr>
      <w:r w:rsidRPr="000C3FEE">
        <w:rPr>
          <w:noProof/>
          <w:sz w:val="24"/>
        </w:rPr>
        <w:t xml:space="preserve">4. </w:t>
      </w:r>
      <w:r w:rsidRPr="000C3FEE">
        <w:rPr>
          <w:noProof/>
          <w:sz w:val="24"/>
          <w:lang w:val="en-US"/>
        </w:rPr>
        <w:t>www</w:t>
      </w:r>
      <w:r w:rsidRPr="000C3FEE">
        <w:rPr>
          <w:noProof/>
          <w:sz w:val="24"/>
        </w:rPr>
        <w:t>.</w:t>
      </w:r>
      <w:r w:rsidRPr="000C3FEE">
        <w:rPr>
          <w:noProof/>
          <w:sz w:val="24"/>
          <w:lang w:val="en-US"/>
        </w:rPr>
        <w:t>zakon</w:t>
      </w:r>
      <w:r w:rsidRPr="000C3FEE">
        <w:rPr>
          <w:noProof/>
          <w:sz w:val="24"/>
        </w:rPr>
        <w:t>.</w:t>
      </w:r>
      <w:r w:rsidRPr="000C3FEE">
        <w:rPr>
          <w:noProof/>
          <w:sz w:val="24"/>
          <w:lang w:val="en-US"/>
        </w:rPr>
        <w:t>rada</w:t>
      </w:r>
      <w:r w:rsidRPr="000C3FEE">
        <w:rPr>
          <w:noProof/>
          <w:sz w:val="24"/>
        </w:rPr>
        <w:t>.</w:t>
      </w:r>
      <w:r w:rsidRPr="000C3FEE">
        <w:rPr>
          <w:noProof/>
          <w:sz w:val="24"/>
          <w:lang w:val="en-US"/>
        </w:rPr>
        <w:t>com</w:t>
      </w:r>
      <w:r w:rsidRPr="000C3FEE">
        <w:rPr>
          <w:noProof/>
          <w:sz w:val="24"/>
        </w:rPr>
        <w:t>.</w:t>
      </w:r>
      <w:r w:rsidRPr="000C3FEE">
        <w:rPr>
          <w:noProof/>
          <w:sz w:val="24"/>
          <w:lang w:val="en-US"/>
        </w:rPr>
        <w:t>ua</w:t>
      </w:r>
      <w:r w:rsidRPr="000C3FEE">
        <w:rPr>
          <w:noProof/>
          <w:sz w:val="24"/>
        </w:rPr>
        <w:t xml:space="preserve">  </w:t>
      </w:r>
    </w:p>
    <w:p w:rsidR="000F3B4F" w:rsidRDefault="000F3B4F" w:rsidP="000F3B4F">
      <w:pPr>
        <w:rPr>
          <w:noProof/>
          <w:sz w:val="24"/>
          <w:lang w:val="en-US"/>
        </w:rPr>
      </w:pPr>
      <w:r w:rsidRPr="000C3FEE">
        <w:rPr>
          <w:noProof/>
          <w:sz w:val="24"/>
        </w:rPr>
        <w:t xml:space="preserve">5. </w:t>
      </w:r>
      <w:hyperlink r:id="rId11" w:history="1">
        <w:r w:rsidR="00B75F6B" w:rsidRPr="00D82AF4">
          <w:rPr>
            <w:rStyle w:val="a9"/>
            <w:noProof/>
            <w:sz w:val="24"/>
            <w:lang w:val="en-US"/>
          </w:rPr>
          <w:t>www</w:t>
        </w:r>
        <w:r w:rsidR="00B75F6B" w:rsidRPr="00D82AF4">
          <w:rPr>
            <w:rStyle w:val="a9"/>
            <w:noProof/>
            <w:sz w:val="24"/>
          </w:rPr>
          <w:t>.</w:t>
        </w:r>
        <w:r w:rsidR="00B75F6B" w:rsidRPr="00D82AF4">
          <w:rPr>
            <w:rStyle w:val="a9"/>
            <w:noProof/>
            <w:sz w:val="24"/>
            <w:lang w:val="en-US"/>
          </w:rPr>
          <w:t>nau</w:t>
        </w:r>
        <w:r w:rsidR="00B75F6B" w:rsidRPr="00D82AF4">
          <w:rPr>
            <w:rStyle w:val="a9"/>
            <w:noProof/>
            <w:sz w:val="24"/>
          </w:rPr>
          <w:t>.</w:t>
        </w:r>
        <w:r w:rsidR="00B75F6B" w:rsidRPr="00D82AF4">
          <w:rPr>
            <w:rStyle w:val="a9"/>
            <w:noProof/>
            <w:sz w:val="24"/>
            <w:lang w:val="en-US"/>
          </w:rPr>
          <w:t>com</w:t>
        </w:r>
        <w:r w:rsidR="00B75F6B" w:rsidRPr="00D82AF4">
          <w:rPr>
            <w:rStyle w:val="a9"/>
            <w:noProof/>
            <w:sz w:val="24"/>
          </w:rPr>
          <w:t>.</w:t>
        </w:r>
        <w:r w:rsidR="00B75F6B" w:rsidRPr="00D82AF4">
          <w:rPr>
            <w:rStyle w:val="a9"/>
            <w:noProof/>
            <w:sz w:val="24"/>
            <w:lang w:val="en-US"/>
          </w:rPr>
          <w:t>ua</w:t>
        </w:r>
      </w:hyperlink>
    </w:p>
    <w:p w:rsidR="00B75F6B" w:rsidRDefault="00B75F6B" w:rsidP="000F3B4F">
      <w:pPr>
        <w:rPr>
          <w:noProof/>
          <w:sz w:val="24"/>
          <w:lang w:val="en-US"/>
        </w:rPr>
      </w:pPr>
    </w:p>
    <w:p w:rsidR="000E304F" w:rsidRPr="000C3FEE" w:rsidRDefault="00DD3B7C" w:rsidP="00DD3B7C">
      <w:pPr>
        <w:tabs>
          <w:tab w:val="left" w:pos="0"/>
          <w:tab w:val="left" w:pos="284"/>
        </w:tabs>
        <w:spacing w:after="120"/>
        <w:jc w:val="center"/>
        <w:rPr>
          <w:b/>
          <w:sz w:val="24"/>
          <w:lang w:val="uk-UA"/>
        </w:rPr>
      </w:pPr>
      <w:r>
        <w:rPr>
          <w:noProof/>
          <w:sz w:val="24"/>
          <w:lang w:val="en-US"/>
        </w:rPr>
        <w:br w:type="page"/>
      </w:r>
      <w:r w:rsidR="00B75F6B" w:rsidRPr="00B75F6B">
        <w:rPr>
          <w:b/>
          <w:sz w:val="24"/>
        </w:rPr>
        <w:lastRenderedPageBreak/>
        <w:t>9.</w:t>
      </w:r>
      <w:r w:rsidR="000E304F" w:rsidRPr="000C3FEE">
        <w:rPr>
          <w:b/>
          <w:sz w:val="24"/>
          <w:lang w:val="uk-UA"/>
        </w:rPr>
        <w:t>Погодження міждисциплінарних інтегра</w:t>
      </w:r>
      <w:r w:rsidR="007E3CEC" w:rsidRPr="000C3FEE">
        <w:rPr>
          <w:b/>
          <w:sz w:val="24"/>
          <w:lang w:val="uk-UA"/>
        </w:rPr>
        <w:t>цій навчальної дисципліни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645"/>
        <w:gridCol w:w="2203"/>
        <w:gridCol w:w="2428"/>
        <w:gridCol w:w="1955"/>
      </w:tblGrid>
      <w:tr w:rsidR="000E304F" w:rsidRPr="000C3FEE">
        <w:tc>
          <w:tcPr>
            <w:tcW w:w="624" w:type="dxa"/>
            <w:vAlign w:val="center"/>
          </w:tcPr>
          <w:p w:rsidR="000E304F" w:rsidRPr="000C3FEE" w:rsidRDefault="000E304F" w:rsidP="002E4421">
            <w:pPr>
              <w:tabs>
                <w:tab w:val="left" w:pos="0"/>
                <w:tab w:val="left" w:pos="284"/>
              </w:tabs>
              <w:spacing w:after="120"/>
              <w:jc w:val="center"/>
              <w:rPr>
                <w:sz w:val="24"/>
                <w:lang w:val="uk-UA"/>
              </w:rPr>
            </w:pPr>
            <w:r w:rsidRPr="000C3FEE">
              <w:rPr>
                <w:sz w:val="24"/>
                <w:lang w:val="uk-UA"/>
              </w:rPr>
              <w:t>№ з/п</w:t>
            </w:r>
          </w:p>
        </w:tc>
        <w:tc>
          <w:tcPr>
            <w:tcW w:w="2645" w:type="dxa"/>
            <w:vAlign w:val="center"/>
          </w:tcPr>
          <w:p w:rsidR="000E304F" w:rsidRPr="000C3FEE" w:rsidRDefault="000E304F" w:rsidP="002E4421">
            <w:pPr>
              <w:tabs>
                <w:tab w:val="left" w:pos="0"/>
                <w:tab w:val="left" w:pos="284"/>
              </w:tabs>
              <w:spacing w:after="120"/>
              <w:jc w:val="center"/>
              <w:rPr>
                <w:sz w:val="24"/>
                <w:lang w:val="uk-UA"/>
              </w:rPr>
            </w:pPr>
            <w:r w:rsidRPr="000C3FEE">
              <w:rPr>
                <w:sz w:val="24"/>
                <w:lang w:val="uk-UA"/>
              </w:rPr>
              <w:t xml:space="preserve">Навчальні дисципліни, що </w:t>
            </w:r>
            <w:r w:rsidRPr="000C3FEE">
              <w:rPr>
                <w:b/>
                <w:sz w:val="24"/>
                <w:lang w:val="uk-UA"/>
              </w:rPr>
              <w:t>забезпечують</w:t>
            </w:r>
            <w:r w:rsidRPr="000C3FEE">
              <w:rPr>
                <w:sz w:val="24"/>
                <w:lang w:val="uk-UA"/>
              </w:rPr>
              <w:t xml:space="preserve"> дану</w:t>
            </w:r>
          </w:p>
        </w:tc>
        <w:tc>
          <w:tcPr>
            <w:tcW w:w="2203" w:type="dxa"/>
            <w:vAlign w:val="center"/>
          </w:tcPr>
          <w:p w:rsidR="000E304F" w:rsidRPr="000C3FEE" w:rsidRDefault="000E304F" w:rsidP="002E4421">
            <w:pPr>
              <w:tabs>
                <w:tab w:val="left" w:pos="0"/>
                <w:tab w:val="left" w:pos="284"/>
              </w:tabs>
              <w:spacing w:after="120"/>
              <w:jc w:val="center"/>
              <w:rPr>
                <w:sz w:val="24"/>
                <w:lang w:val="uk-UA"/>
              </w:rPr>
            </w:pPr>
            <w:r w:rsidRPr="000C3FEE">
              <w:rPr>
                <w:sz w:val="24"/>
                <w:lang w:val="uk-UA"/>
              </w:rPr>
              <w:t>Кафедра</w:t>
            </w:r>
          </w:p>
        </w:tc>
        <w:tc>
          <w:tcPr>
            <w:tcW w:w="2428" w:type="dxa"/>
          </w:tcPr>
          <w:p w:rsidR="000E304F" w:rsidRPr="000C3FEE" w:rsidRDefault="000E304F" w:rsidP="002E4421">
            <w:pPr>
              <w:tabs>
                <w:tab w:val="left" w:pos="0"/>
                <w:tab w:val="left" w:pos="284"/>
              </w:tabs>
              <w:spacing w:after="120"/>
              <w:jc w:val="center"/>
              <w:rPr>
                <w:sz w:val="24"/>
                <w:lang w:val="uk-UA"/>
              </w:rPr>
            </w:pPr>
            <w:r w:rsidRPr="000C3FEE">
              <w:rPr>
                <w:sz w:val="24"/>
                <w:lang w:val="uk-UA"/>
              </w:rPr>
              <w:t>Прізвище та ініціали відповідального викладача</w:t>
            </w:r>
          </w:p>
        </w:tc>
        <w:tc>
          <w:tcPr>
            <w:tcW w:w="1955" w:type="dxa"/>
          </w:tcPr>
          <w:p w:rsidR="000E304F" w:rsidRPr="000C3FEE" w:rsidRDefault="000E304F" w:rsidP="002E4421">
            <w:pPr>
              <w:tabs>
                <w:tab w:val="left" w:pos="0"/>
                <w:tab w:val="left" w:pos="284"/>
              </w:tabs>
              <w:spacing w:after="120"/>
              <w:jc w:val="center"/>
              <w:rPr>
                <w:sz w:val="24"/>
                <w:lang w:val="uk-UA"/>
              </w:rPr>
            </w:pPr>
            <w:r w:rsidRPr="000C3FEE">
              <w:rPr>
                <w:sz w:val="24"/>
                <w:lang w:val="uk-UA"/>
              </w:rPr>
              <w:t>Підпис викладача</w:t>
            </w:r>
          </w:p>
        </w:tc>
      </w:tr>
      <w:tr w:rsidR="000E304F" w:rsidRPr="000C3FEE">
        <w:tc>
          <w:tcPr>
            <w:tcW w:w="624" w:type="dxa"/>
            <w:vAlign w:val="center"/>
          </w:tcPr>
          <w:p w:rsidR="000E304F" w:rsidRPr="000C3FEE" w:rsidRDefault="000E304F" w:rsidP="002E4421">
            <w:pPr>
              <w:tabs>
                <w:tab w:val="left" w:pos="0"/>
                <w:tab w:val="left" w:pos="284"/>
              </w:tabs>
              <w:spacing w:after="120"/>
              <w:jc w:val="center"/>
              <w:rPr>
                <w:sz w:val="24"/>
                <w:lang w:val="uk-UA"/>
              </w:rPr>
            </w:pPr>
            <w:r w:rsidRPr="000C3FEE">
              <w:rPr>
                <w:sz w:val="24"/>
                <w:lang w:val="uk-UA"/>
              </w:rPr>
              <w:t>1</w:t>
            </w:r>
          </w:p>
        </w:tc>
        <w:tc>
          <w:tcPr>
            <w:tcW w:w="2645" w:type="dxa"/>
          </w:tcPr>
          <w:p w:rsidR="000E304F" w:rsidRPr="000C3FEE" w:rsidRDefault="000E304F" w:rsidP="002E4421">
            <w:pPr>
              <w:tabs>
                <w:tab w:val="left" w:pos="0"/>
                <w:tab w:val="left" w:pos="284"/>
              </w:tabs>
              <w:spacing w:after="120"/>
              <w:jc w:val="both"/>
              <w:rPr>
                <w:sz w:val="24"/>
                <w:lang w:val="uk-UA"/>
              </w:rPr>
            </w:pPr>
          </w:p>
        </w:tc>
        <w:tc>
          <w:tcPr>
            <w:tcW w:w="2203" w:type="dxa"/>
          </w:tcPr>
          <w:p w:rsidR="000E304F" w:rsidRPr="000C3FEE" w:rsidRDefault="000E304F" w:rsidP="002E4421">
            <w:pPr>
              <w:tabs>
                <w:tab w:val="left" w:pos="0"/>
                <w:tab w:val="left" w:pos="284"/>
              </w:tabs>
              <w:spacing w:after="120"/>
              <w:jc w:val="both"/>
              <w:rPr>
                <w:sz w:val="24"/>
                <w:lang w:val="uk-UA"/>
              </w:rPr>
            </w:pPr>
          </w:p>
        </w:tc>
        <w:tc>
          <w:tcPr>
            <w:tcW w:w="2428" w:type="dxa"/>
          </w:tcPr>
          <w:p w:rsidR="000E304F" w:rsidRPr="000C3FEE" w:rsidRDefault="000E304F" w:rsidP="002E4421">
            <w:pPr>
              <w:tabs>
                <w:tab w:val="left" w:pos="0"/>
                <w:tab w:val="left" w:pos="284"/>
              </w:tabs>
              <w:spacing w:after="120"/>
              <w:jc w:val="both"/>
              <w:rPr>
                <w:sz w:val="24"/>
                <w:lang w:val="uk-UA"/>
              </w:rPr>
            </w:pPr>
          </w:p>
        </w:tc>
        <w:tc>
          <w:tcPr>
            <w:tcW w:w="1955" w:type="dxa"/>
          </w:tcPr>
          <w:p w:rsidR="000E304F" w:rsidRPr="000C3FEE" w:rsidRDefault="000E304F" w:rsidP="002E4421">
            <w:pPr>
              <w:tabs>
                <w:tab w:val="left" w:pos="0"/>
                <w:tab w:val="left" w:pos="284"/>
              </w:tabs>
              <w:spacing w:after="120"/>
              <w:jc w:val="both"/>
              <w:rPr>
                <w:sz w:val="24"/>
                <w:lang w:val="uk-UA"/>
              </w:rPr>
            </w:pPr>
          </w:p>
        </w:tc>
      </w:tr>
      <w:tr w:rsidR="000E304F" w:rsidRPr="000C3FEE">
        <w:tc>
          <w:tcPr>
            <w:tcW w:w="624" w:type="dxa"/>
            <w:vAlign w:val="center"/>
          </w:tcPr>
          <w:p w:rsidR="000E304F" w:rsidRPr="000C3FEE" w:rsidRDefault="000E304F" w:rsidP="002E4421">
            <w:pPr>
              <w:tabs>
                <w:tab w:val="left" w:pos="0"/>
                <w:tab w:val="left" w:pos="284"/>
              </w:tabs>
              <w:spacing w:after="120"/>
              <w:jc w:val="center"/>
              <w:rPr>
                <w:sz w:val="24"/>
                <w:lang w:val="uk-UA"/>
              </w:rPr>
            </w:pPr>
            <w:r w:rsidRPr="000C3FEE">
              <w:rPr>
                <w:sz w:val="24"/>
                <w:lang w:val="uk-UA"/>
              </w:rPr>
              <w:t>.</w:t>
            </w:r>
          </w:p>
        </w:tc>
        <w:tc>
          <w:tcPr>
            <w:tcW w:w="2645" w:type="dxa"/>
          </w:tcPr>
          <w:p w:rsidR="000E304F" w:rsidRPr="000C3FEE" w:rsidRDefault="000E304F" w:rsidP="002E4421">
            <w:pPr>
              <w:tabs>
                <w:tab w:val="left" w:pos="0"/>
                <w:tab w:val="left" w:pos="284"/>
              </w:tabs>
              <w:spacing w:after="120"/>
              <w:jc w:val="both"/>
              <w:rPr>
                <w:sz w:val="24"/>
                <w:lang w:val="uk-UA"/>
              </w:rPr>
            </w:pPr>
          </w:p>
        </w:tc>
        <w:tc>
          <w:tcPr>
            <w:tcW w:w="2203" w:type="dxa"/>
          </w:tcPr>
          <w:p w:rsidR="000E304F" w:rsidRPr="000C3FEE" w:rsidRDefault="000E304F" w:rsidP="002E4421">
            <w:pPr>
              <w:tabs>
                <w:tab w:val="left" w:pos="0"/>
                <w:tab w:val="left" w:pos="284"/>
              </w:tabs>
              <w:spacing w:after="120"/>
              <w:jc w:val="both"/>
              <w:rPr>
                <w:sz w:val="24"/>
                <w:lang w:val="uk-UA"/>
              </w:rPr>
            </w:pPr>
          </w:p>
        </w:tc>
        <w:tc>
          <w:tcPr>
            <w:tcW w:w="2428" w:type="dxa"/>
          </w:tcPr>
          <w:p w:rsidR="000E304F" w:rsidRPr="000C3FEE" w:rsidRDefault="000E304F" w:rsidP="002E4421">
            <w:pPr>
              <w:tabs>
                <w:tab w:val="left" w:pos="0"/>
                <w:tab w:val="left" w:pos="284"/>
              </w:tabs>
              <w:spacing w:after="120"/>
              <w:jc w:val="both"/>
              <w:rPr>
                <w:sz w:val="24"/>
                <w:lang w:val="uk-UA"/>
              </w:rPr>
            </w:pPr>
          </w:p>
        </w:tc>
        <w:tc>
          <w:tcPr>
            <w:tcW w:w="1955" w:type="dxa"/>
          </w:tcPr>
          <w:p w:rsidR="000E304F" w:rsidRPr="000C3FEE" w:rsidRDefault="000E304F" w:rsidP="002E4421">
            <w:pPr>
              <w:tabs>
                <w:tab w:val="left" w:pos="0"/>
                <w:tab w:val="left" w:pos="284"/>
              </w:tabs>
              <w:spacing w:after="120"/>
              <w:jc w:val="both"/>
              <w:rPr>
                <w:sz w:val="24"/>
                <w:lang w:val="uk-UA"/>
              </w:rPr>
            </w:pPr>
          </w:p>
        </w:tc>
      </w:tr>
      <w:tr w:rsidR="000E304F" w:rsidRPr="000C3FEE">
        <w:tc>
          <w:tcPr>
            <w:tcW w:w="624" w:type="dxa"/>
            <w:vAlign w:val="center"/>
          </w:tcPr>
          <w:p w:rsidR="000E304F" w:rsidRPr="000C3FEE" w:rsidRDefault="000E304F" w:rsidP="002E4421">
            <w:pPr>
              <w:tabs>
                <w:tab w:val="left" w:pos="0"/>
                <w:tab w:val="left" w:pos="284"/>
              </w:tabs>
              <w:spacing w:after="120"/>
              <w:jc w:val="center"/>
              <w:rPr>
                <w:sz w:val="24"/>
                <w:lang w:val="en-US"/>
              </w:rPr>
            </w:pPr>
            <w:r w:rsidRPr="000C3FEE">
              <w:rPr>
                <w:sz w:val="24"/>
                <w:lang w:val="uk-UA"/>
              </w:rPr>
              <w:t>.</w:t>
            </w:r>
            <w:r w:rsidR="002E4421" w:rsidRPr="000C3FEE">
              <w:rPr>
                <w:sz w:val="24"/>
                <w:lang w:val="en-US"/>
              </w:rPr>
              <w:t>N</w:t>
            </w:r>
          </w:p>
        </w:tc>
        <w:tc>
          <w:tcPr>
            <w:tcW w:w="2645" w:type="dxa"/>
          </w:tcPr>
          <w:p w:rsidR="000E304F" w:rsidRPr="000C3FEE" w:rsidRDefault="000E304F" w:rsidP="002E4421">
            <w:pPr>
              <w:tabs>
                <w:tab w:val="left" w:pos="0"/>
                <w:tab w:val="left" w:pos="284"/>
              </w:tabs>
              <w:spacing w:after="120"/>
              <w:jc w:val="both"/>
              <w:rPr>
                <w:sz w:val="24"/>
                <w:lang w:val="uk-UA"/>
              </w:rPr>
            </w:pPr>
          </w:p>
        </w:tc>
        <w:tc>
          <w:tcPr>
            <w:tcW w:w="2203" w:type="dxa"/>
          </w:tcPr>
          <w:p w:rsidR="000E304F" w:rsidRPr="000C3FEE" w:rsidRDefault="000E304F" w:rsidP="002E4421">
            <w:pPr>
              <w:tabs>
                <w:tab w:val="left" w:pos="0"/>
                <w:tab w:val="left" w:pos="284"/>
              </w:tabs>
              <w:spacing w:after="120"/>
              <w:jc w:val="both"/>
              <w:rPr>
                <w:sz w:val="24"/>
                <w:lang w:val="uk-UA"/>
              </w:rPr>
            </w:pPr>
          </w:p>
        </w:tc>
        <w:tc>
          <w:tcPr>
            <w:tcW w:w="2428" w:type="dxa"/>
          </w:tcPr>
          <w:p w:rsidR="000E304F" w:rsidRPr="000C3FEE" w:rsidRDefault="000E304F" w:rsidP="002E4421">
            <w:pPr>
              <w:tabs>
                <w:tab w:val="left" w:pos="0"/>
                <w:tab w:val="left" w:pos="284"/>
              </w:tabs>
              <w:spacing w:after="120"/>
              <w:jc w:val="both"/>
              <w:rPr>
                <w:sz w:val="24"/>
                <w:lang w:val="uk-UA"/>
              </w:rPr>
            </w:pPr>
          </w:p>
        </w:tc>
        <w:tc>
          <w:tcPr>
            <w:tcW w:w="1955" w:type="dxa"/>
          </w:tcPr>
          <w:p w:rsidR="000E304F" w:rsidRPr="000C3FEE" w:rsidRDefault="000E304F" w:rsidP="002E4421">
            <w:pPr>
              <w:tabs>
                <w:tab w:val="left" w:pos="0"/>
                <w:tab w:val="left" w:pos="284"/>
              </w:tabs>
              <w:spacing w:after="120"/>
              <w:jc w:val="both"/>
              <w:rPr>
                <w:sz w:val="24"/>
                <w:lang w:val="uk-UA"/>
              </w:rPr>
            </w:pPr>
          </w:p>
        </w:tc>
      </w:tr>
    </w:tbl>
    <w:p w:rsidR="000E304F" w:rsidRPr="000C3FEE" w:rsidRDefault="000E304F" w:rsidP="000E304F">
      <w:pPr>
        <w:tabs>
          <w:tab w:val="left" w:pos="0"/>
          <w:tab w:val="left" w:pos="284"/>
        </w:tabs>
        <w:spacing w:after="120"/>
        <w:jc w:val="both"/>
        <w:rPr>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00"/>
        <w:gridCol w:w="2160"/>
        <w:gridCol w:w="2376"/>
        <w:gridCol w:w="1971"/>
      </w:tblGrid>
      <w:tr w:rsidR="000E304F" w:rsidRPr="000C3FEE">
        <w:tc>
          <w:tcPr>
            <w:tcW w:w="648" w:type="dxa"/>
          </w:tcPr>
          <w:p w:rsidR="000E304F" w:rsidRPr="000C3FEE" w:rsidRDefault="000E304F" w:rsidP="00001B25">
            <w:pPr>
              <w:tabs>
                <w:tab w:val="left" w:pos="0"/>
                <w:tab w:val="left" w:pos="284"/>
              </w:tabs>
              <w:spacing w:after="120"/>
              <w:jc w:val="both"/>
              <w:rPr>
                <w:sz w:val="24"/>
                <w:lang w:val="uk-UA"/>
              </w:rPr>
            </w:pPr>
            <w:r w:rsidRPr="000C3FEE">
              <w:rPr>
                <w:sz w:val="24"/>
                <w:lang w:val="uk-UA"/>
              </w:rPr>
              <w:t>№ з/п</w:t>
            </w:r>
          </w:p>
        </w:tc>
        <w:tc>
          <w:tcPr>
            <w:tcW w:w="2700" w:type="dxa"/>
          </w:tcPr>
          <w:p w:rsidR="000E304F" w:rsidRPr="000C3FEE" w:rsidRDefault="000E304F" w:rsidP="00001B25">
            <w:pPr>
              <w:tabs>
                <w:tab w:val="left" w:pos="0"/>
                <w:tab w:val="left" w:pos="284"/>
              </w:tabs>
              <w:spacing w:after="120"/>
              <w:jc w:val="center"/>
              <w:rPr>
                <w:sz w:val="24"/>
                <w:lang w:val="uk-UA"/>
              </w:rPr>
            </w:pPr>
            <w:r w:rsidRPr="000C3FEE">
              <w:rPr>
                <w:sz w:val="24"/>
                <w:lang w:val="uk-UA"/>
              </w:rPr>
              <w:t xml:space="preserve">Навчальні дисципліни, </w:t>
            </w:r>
            <w:r w:rsidRPr="000C3FEE">
              <w:rPr>
                <w:b/>
                <w:sz w:val="24"/>
                <w:lang w:val="uk-UA"/>
              </w:rPr>
              <w:t>забезпечувані</w:t>
            </w:r>
            <w:r w:rsidR="00B72EC0" w:rsidRPr="000C3FEE">
              <w:rPr>
                <w:sz w:val="24"/>
                <w:lang w:val="uk-UA"/>
              </w:rPr>
              <w:t xml:space="preserve"> даною</w:t>
            </w:r>
          </w:p>
        </w:tc>
        <w:tc>
          <w:tcPr>
            <w:tcW w:w="2160" w:type="dxa"/>
            <w:vAlign w:val="center"/>
          </w:tcPr>
          <w:p w:rsidR="000E304F" w:rsidRPr="000C3FEE" w:rsidRDefault="000E304F" w:rsidP="00001B25">
            <w:pPr>
              <w:tabs>
                <w:tab w:val="left" w:pos="0"/>
                <w:tab w:val="left" w:pos="284"/>
              </w:tabs>
              <w:spacing w:after="120"/>
              <w:jc w:val="center"/>
              <w:rPr>
                <w:sz w:val="24"/>
                <w:lang w:val="uk-UA"/>
              </w:rPr>
            </w:pPr>
            <w:r w:rsidRPr="000C3FEE">
              <w:rPr>
                <w:sz w:val="24"/>
                <w:lang w:val="uk-UA"/>
              </w:rPr>
              <w:t>Кафедра</w:t>
            </w:r>
          </w:p>
        </w:tc>
        <w:tc>
          <w:tcPr>
            <w:tcW w:w="2376" w:type="dxa"/>
          </w:tcPr>
          <w:p w:rsidR="000E304F" w:rsidRPr="000C3FEE" w:rsidRDefault="000E304F" w:rsidP="00001B25">
            <w:pPr>
              <w:tabs>
                <w:tab w:val="left" w:pos="0"/>
                <w:tab w:val="left" w:pos="284"/>
              </w:tabs>
              <w:spacing w:after="120"/>
              <w:jc w:val="center"/>
              <w:rPr>
                <w:sz w:val="24"/>
                <w:lang w:val="uk-UA"/>
              </w:rPr>
            </w:pPr>
            <w:r w:rsidRPr="000C3FEE">
              <w:rPr>
                <w:sz w:val="24"/>
                <w:lang w:val="uk-UA"/>
              </w:rPr>
              <w:t>Прізвище та ініціали відповідального викладача</w:t>
            </w:r>
          </w:p>
        </w:tc>
        <w:tc>
          <w:tcPr>
            <w:tcW w:w="1971" w:type="dxa"/>
          </w:tcPr>
          <w:p w:rsidR="000E304F" w:rsidRPr="000C3FEE" w:rsidRDefault="000E304F" w:rsidP="00001B25">
            <w:pPr>
              <w:tabs>
                <w:tab w:val="left" w:pos="0"/>
                <w:tab w:val="left" w:pos="284"/>
              </w:tabs>
              <w:spacing w:after="120"/>
              <w:jc w:val="center"/>
              <w:rPr>
                <w:sz w:val="24"/>
                <w:lang w:val="uk-UA"/>
              </w:rPr>
            </w:pPr>
            <w:r w:rsidRPr="000C3FEE">
              <w:rPr>
                <w:sz w:val="24"/>
                <w:lang w:val="uk-UA"/>
              </w:rPr>
              <w:t>Підпис викладача</w:t>
            </w:r>
          </w:p>
        </w:tc>
      </w:tr>
      <w:tr w:rsidR="000E304F" w:rsidRPr="000C3FEE">
        <w:tc>
          <w:tcPr>
            <w:tcW w:w="648" w:type="dxa"/>
          </w:tcPr>
          <w:p w:rsidR="000E304F" w:rsidRPr="000C3FEE" w:rsidRDefault="000E304F" w:rsidP="00001B25">
            <w:pPr>
              <w:tabs>
                <w:tab w:val="left" w:pos="0"/>
                <w:tab w:val="left" w:pos="284"/>
              </w:tabs>
              <w:spacing w:after="120"/>
              <w:jc w:val="center"/>
              <w:rPr>
                <w:sz w:val="24"/>
                <w:lang w:val="uk-UA"/>
              </w:rPr>
            </w:pPr>
            <w:r w:rsidRPr="000C3FEE">
              <w:rPr>
                <w:sz w:val="24"/>
                <w:lang w:val="uk-UA"/>
              </w:rPr>
              <w:t>1</w:t>
            </w:r>
          </w:p>
        </w:tc>
        <w:tc>
          <w:tcPr>
            <w:tcW w:w="2700" w:type="dxa"/>
          </w:tcPr>
          <w:p w:rsidR="000E304F" w:rsidRPr="000C3FEE" w:rsidRDefault="000E304F" w:rsidP="00001B25">
            <w:pPr>
              <w:tabs>
                <w:tab w:val="left" w:pos="0"/>
                <w:tab w:val="left" w:pos="284"/>
              </w:tabs>
              <w:spacing w:after="120"/>
              <w:jc w:val="both"/>
              <w:rPr>
                <w:sz w:val="24"/>
                <w:lang w:val="uk-UA"/>
              </w:rPr>
            </w:pPr>
          </w:p>
        </w:tc>
        <w:tc>
          <w:tcPr>
            <w:tcW w:w="2160" w:type="dxa"/>
          </w:tcPr>
          <w:p w:rsidR="000E304F" w:rsidRPr="000C3FEE" w:rsidRDefault="000E304F" w:rsidP="00001B25">
            <w:pPr>
              <w:tabs>
                <w:tab w:val="left" w:pos="0"/>
                <w:tab w:val="left" w:pos="284"/>
              </w:tabs>
              <w:spacing w:after="120"/>
              <w:jc w:val="both"/>
              <w:rPr>
                <w:sz w:val="24"/>
                <w:lang w:val="uk-UA"/>
              </w:rPr>
            </w:pPr>
          </w:p>
        </w:tc>
        <w:tc>
          <w:tcPr>
            <w:tcW w:w="2376" w:type="dxa"/>
          </w:tcPr>
          <w:p w:rsidR="000E304F" w:rsidRPr="000C3FEE" w:rsidRDefault="000E304F" w:rsidP="00001B25">
            <w:pPr>
              <w:tabs>
                <w:tab w:val="left" w:pos="0"/>
                <w:tab w:val="left" w:pos="284"/>
              </w:tabs>
              <w:spacing w:after="120"/>
              <w:jc w:val="both"/>
              <w:rPr>
                <w:sz w:val="24"/>
                <w:lang w:val="uk-UA"/>
              </w:rPr>
            </w:pPr>
          </w:p>
        </w:tc>
        <w:tc>
          <w:tcPr>
            <w:tcW w:w="1971" w:type="dxa"/>
          </w:tcPr>
          <w:p w:rsidR="000E304F" w:rsidRPr="000C3FEE" w:rsidRDefault="000E304F" w:rsidP="00001B25">
            <w:pPr>
              <w:tabs>
                <w:tab w:val="left" w:pos="0"/>
                <w:tab w:val="left" w:pos="284"/>
              </w:tabs>
              <w:spacing w:after="120"/>
              <w:jc w:val="both"/>
              <w:rPr>
                <w:sz w:val="24"/>
                <w:lang w:val="uk-UA"/>
              </w:rPr>
            </w:pPr>
          </w:p>
        </w:tc>
      </w:tr>
      <w:tr w:rsidR="000E304F" w:rsidRPr="000C3FEE">
        <w:tc>
          <w:tcPr>
            <w:tcW w:w="648" w:type="dxa"/>
          </w:tcPr>
          <w:p w:rsidR="000E304F" w:rsidRPr="000C3FEE" w:rsidRDefault="000E304F" w:rsidP="00001B25">
            <w:pPr>
              <w:tabs>
                <w:tab w:val="left" w:pos="0"/>
                <w:tab w:val="left" w:pos="284"/>
              </w:tabs>
              <w:spacing w:after="120"/>
              <w:jc w:val="center"/>
              <w:rPr>
                <w:sz w:val="24"/>
                <w:lang w:val="uk-UA"/>
              </w:rPr>
            </w:pPr>
            <w:r w:rsidRPr="000C3FEE">
              <w:rPr>
                <w:sz w:val="24"/>
                <w:lang w:val="uk-UA"/>
              </w:rPr>
              <w:t>.</w:t>
            </w:r>
          </w:p>
        </w:tc>
        <w:tc>
          <w:tcPr>
            <w:tcW w:w="2700" w:type="dxa"/>
          </w:tcPr>
          <w:p w:rsidR="000E304F" w:rsidRPr="000C3FEE" w:rsidRDefault="000E304F" w:rsidP="00001B25">
            <w:pPr>
              <w:tabs>
                <w:tab w:val="left" w:pos="0"/>
                <w:tab w:val="left" w:pos="284"/>
              </w:tabs>
              <w:spacing w:after="120"/>
              <w:jc w:val="both"/>
              <w:rPr>
                <w:sz w:val="24"/>
                <w:lang w:val="uk-UA"/>
              </w:rPr>
            </w:pPr>
          </w:p>
        </w:tc>
        <w:tc>
          <w:tcPr>
            <w:tcW w:w="2160" w:type="dxa"/>
          </w:tcPr>
          <w:p w:rsidR="000E304F" w:rsidRPr="000C3FEE" w:rsidRDefault="000E304F" w:rsidP="00001B25">
            <w:pPr>
              <w:tabs>
                <w:tab w:val="left" w:pos="0"/>
                <w:tab w:val="left" w:pos="284"/>
              </w:tabs>
              <w:spacing w:after="120"/>
              <w:jc w:val="both"/>
              <w:rPr>
                <w:sz w:val="24"/>
                <w:lang w:val="uk-UA"/>
              </w:rPr>
            </w:pPr>
          </w:p>
        </w:tc>
        <w:tc>
          <w:tcPr>
            <w:tcW w:w="2376" w:type="dxa"/>
          </w:tcPr>
          <w:p w:rsidR="000E304F" w:rsidRPr="000C3FEE" w:rsidRDefault="000E304F" w:rsidP="00001B25">
            <w:pPr>
              <w:tabs>
                <w:tab w:val="left" w:pos="0"/>
                <w:tab w:val="left" w:pos="284"/>
              </w:tabs>
              <w:spacing w:after="120"/>
              <w:jc w:val="both"/>
              <w:rPr>
                <w:sz w:val="24"/>
                <w:lang w:val="uk-UA"/>
              </w:rPr>
            </w:pPr>
          </w:p>
        </w:tc>
        <w:tc>
          <w:tcPr>
            <w:tcW w:w="1971" w:type="dxa"/>
          </w:tcPr>
          <w:p w:rsidR="000E304F" w:rsidRPr="000C3FEE" w:rsidRDefault="000E304F" w:rsidP="00001B25">
            <w:pPr>
              <w:tabs>
                <w:tab w:val="left" w:pos="0"/>
                <w:tab w:val="left" w:pos="284"/>
              </w:tabs>
              <w:spacing w:after="120"/>
              <w:jc w:val="both"/>
              <w:rPr>
                <w:sz w:val="24"/>
                <w:lang w:val="uk-UA"/>
              </w:rPr>
            </w:pPr>
          </w:p>
        </w:tc>
      </w:tr>
      <w:tr w:rsidR="000E304F" w:rsidRPr="000C3FEE">
        <w:tc>
          <w:tcPr>
            <w:tcW w:w="648" w:type="dxa"/>
          </w:tcPr>
          <w:p w:rsidR="000E304F" w:rsidRPr="000C3FEE" w:rsidRDefault="000E304F" w:rsidP="00001B25">
            <w:pPr>
              <w:tabs>
                <w:tab w:val="left" w:pos="0"/>
                <w:tab w:val="left" w:pos="284"/>
              </w:tabs>
              <w:spacing w:after="120"/>
              <w:jc w:val="center"/>
              <w:rPr>
                <w:sz w:val="24"/>
                <w:lang w:val="uk-UA"/>
              </w:rPr>
            </w:pPr>
            <w:r w:rsidRPr="000C3FEE">
              <w:rPr>
                <w:sz w:val="24"/>
                <w:lang w:val="uk-UA"/>
              </w:rPr>
              <w:t>.</w:t>
            </w:r>
          </w:p>
        </w:tc>
        <w:tc>
          <w:tcPr>
            <w:tcW w:w="2700" w:type="dxa"/>
          </w:tcPr>
          <w:p w:rsidR="000E304F" w:rsidRPr="000C3FEE" w:rsidRDefault="000E304F" w:rsidP="00001B25">
            <w:pPr>
              <w:tabs>
                <w:tab w:val="left" w:pos="0"/>
                <w:tab w:val="left" w:pos="284"/>
              </w:tabs>
              <w:spacing w:after="120"/>
              <w:jc w:val="both"/>
              <w:rPr>
                <w:sz w:val="24"/>
                <w:lang w:val="uk-UA"/>
              </w:rPr>
            </w:pPr>
          </w:p>
        </w:tc>
        <w:tc>
          <w:tcPr>
            <w:tcW w:w="2160" w:type="dxa"/>
          </w:tcPr>
          <w:p w:rsidR="000E304F" w:rsidRPr="000C3FEE" w:rsidRDefault="000E304F" w:rsidP="00001B25">
            <w:pPr>
              <w:tabs>
                <w:tab w:val="left" w:pos="0"/>
                <w:tab w:val="left" w:pos="284"/>
              </w:tabs>
              <w:spacing w:after="120"/>
              <w:jc w:val="both"/>
              <w:rPr>
                <w:sz w:val="24"/>
                <w:lang w:val="uk-UA"/>
              </w:rPr>
            </w:pPr>
          </w:p>
        </w:tc>
        <w:tc>
          <w:tcPr>
            <w:tcW w:w="2376" w:type="dxa"/>
          </w:tcPr>
          <w:p w:rsidR="000E304F" w:rsidRPr="000C3FEE" w:rsidRDefault="000E304F" w:rsidP="00001B25">
            <w:pPr>
              <w:tabs>
                <w:tab w:val="left" w:pos="0"/>
                <w:tab w:val="left" w:pos="284"/>
              </w:tabs>
              <w:spacing w:after="120"/>
              <w:jc w:val="both"/>
              <w:rPr>
                <w:sz w:val="24"/>
                <w:lang w:val="uk-UA"/>
              </w:rPr>
            </w:pPr>
          </w:p>
        </w:tc>
        <w:tc>
          <w:tcPr>
            <w:tcW w:w="1971" w:type="dxa"/>
          </w:tcPr>
          <w:p w:rsidR="000E304F" w:rsidRPr="000C3FEE" w:rsidRDefault="000E304F" w:rsidP="00001B25">
            <w:pPr>
              <w:tabs>
                <w:tab w:val="left" w:pos="0"/>
                <w:tab w:val="left" w:pos="284"/>
              </w:tabs>
              <w:spacing w:after="120"/>
              <w:jc w:val="both"/>
              <w:rPr>
                <w:sz w:val="24"/>
                <w:lang w:val="uk-UA"/>
              </w:rPr>
            </w:pPr>
          </w:p>
        </w:tc>
      </w:tr>
      <w:tr w:rsidR="00783757" w:rsidRPr="000C3FEE">
        <w:tc>
          <w:tcPr>
            <w:tcW w:w="648" w:type="dxa"/>
          </w:tcPr>
          <w:p w:rsidR="00783757" w:rsidRPr="000C3FEE" w:rsidRDefault="00783757" w:rsidP="00001B25">
            <w:pPr>
              <w:tabs>
                <w:tab w:val="left" w:pos="0"/>
                <w:tab w:val="left" w:pos="284"/>
              </w:tabs>
              <w:spacing w:after="120"/>
              <w:jc w:val="center"/>
              <w:rPr>
                <w:sz w:val="24"/>
                <w:lang w:val="uk-UA"/>
              </w:rPr>
            </w:pPr>
          </w:p>
        </w:tc>
        <w:tc>
          <w:tcPr>
            <w:tcW w:w="2700" w:type="dxa"/>
          </w:tcPr>
          <w:p w:rsidR="00783757" w:rsidRPr="000C3FEE" w:rsidRDefault="00783757" w:rsidP="00001B25">
            <w:pPr>
              <w:tabs>
                <w:tab w:val="left" w:pos="0"/>
                <w:tab w:val="left" w:pos="284"/>
              </w:tabs>
              <w:spacing w:after="120"/>
              <w:jc w:val="both"/>
              <w:rPr>
                <w:sz w:val="24"/>
                <w:lang w:val="uk-UA"/>
              </w:rPr>
            </w:pPr>
          </w:p>
        </w:tc>
        <w:tc>
          <w:tcPr>
            <w:tcW w:w="2160" w:type="dxa"/>
          </w:tcPr>
          <w:p w:rsidR="00783757" w:rsidRPr="000C3FEE" w:rsidRDefault="00783757" w:rsidP="00001B25">
            <w:pPr>
              <w:tabs>
                <w:tab w:val="left" w:pos="0"/>
                <w:tab w:val="left" w:pos="284"/>
              </w:tabs>
              <w:spacing w:after="120"/>
              <w:jc w:val="both"/>
              <w:rPr>
                <w:sz w:val="24"/>
                <w:lang w:val="uk-UA"/>
              </w:rPr>
            </w:pPr>
          </w:p>
        </w:tc>
        <w:tc>
          <w:tcPr>
            <w:tcW w:w="2376" w:type="dxa"/>
          </w:tcPr>
          <w:p w:rsidR="00783757" w:rsidRPr="000C3FEE" w:rsidRDefault="00783757" w:rsidP="00001B25">
            <w:pPr>
              <w:tabs>
                <w:tab w:val="left" w:pos="0"/>
                <w:tab w:val="left" w:pos="284"/>
              </w:tabs>
              <w:spacing w:after="120"/>
              <w:jc w:val="both"/>
              <w:rPr>
                <w:sz w:val="24"/>
                <w:lang w:val="uk-UA"/>
              </w:rPr>
            </w:pPr>
          </w:p>
        </w:tc>
        <w:tc>
          <w:tcPr>
            <w:tcW w:w="1971" w:type="dxa"/>
          </w:tcPr>
          <w:p w:rsidR="00783757" w:rsidRPr="000C3FEE" w:rsidRDefault="00783757" w:rsidP="00001B25">
            <w:pPr>
              <w:tabs>
                <w:tab w:val="left" w:pos="0"/>
                <w:tab w:val="left" w:pos="284"/>
              </w:tabs>
              <w:spacing w:after="120"/>
              <w:jc w:val="both"/>
              <w:rPr>
                <w:sz w:val="24"/>
                <w:lang w:val="uk-UA"/>
              </w:rPr>
            </w:pPr>
          </w:p>
        </w:tc>
      </w:tr>
      <w:tr w:rsidR="00783757" w:rsidRPr="000C3FEE">
        <w:tc>
          <w:tcPr>
            <w:tcW w:w="648" w:type="dxa"/>
          </w:tcPr>
          <w:p w:rsidR="00783757" w:rsidRPr="000C3FEE" w:rsidRDefault="002E4421" w:rsidP="00001B25">
            <w:pPr>
              <w:tabs>
                <w:tab w:val="left" w:pos="0"/>
                <w:tab w:val="left" w:pos="284"/>
              </w:tabs>
              <w:spacing w:after="120"/>
              <w:jc w:val="center"/>
              <w:rPr>
                <w:sz w:val="24"/>
                <w:lang w:val="en-US"/>
              </w:rPr>
            </w:pPr>
            <w:r w:rsidRPr="000C3FEE">
              <w:rPr>
                <w:sz w:val="24"/>
                <w:lang w:val="en-US"/>
              </w:rPr>
              <w:t>N</w:t>
            </w:r>
          </w:p>
        </w:tc>
        <w:tc>
          <w:tcPr>
            <w:tcW w:w="2700" w:type="dxa"/>
          </w:tcPr>
          <w:p w:rsidR="00783757" w:rsidRPr="000C3FEE" w:rsidRDefault="00783757" w:rsidP="00001B25">
            <w:pPr>
              <w:tabs>
                <w:tab w:val="left" w:pos="0"/>
                <w:tab w:val="left" w:pos="284"/>
              </w:tabs>
              <w:spacing w:after="120"/>
              <w:jc w:val="both"/>
              <w:rPr>
                <w:sz w:val="24"/>
                <w:lang w:val="uk-UA"/>
              </w:rPr>
            </w:pPr>
          </w:p>
        </w:tc>
        <w:tc>
          <w:tcPr>
            <w:tcW w:w="2160" w:type="dxa"/>
          </w:tcPr>
          <w:p w:rsidR="00783757" w:rsidRPr="000C3FEE" w:rsidRDefault="00783757" w:rsidP="00001B25">
            <w:pPr>
              <w:tabs>
                <w:tab w:val="left" w:pos="0"/>
                <w:tab w:val="left" w:pos="284"/>
              </w:tabs>
              <w:spacing w:after="120"/>
              <w:jc w:val="both"/>
              <w:rPr>
                <w:sz w:val="24"/>
                <w:lang w:val="uk-UA"/>
              </w:rPr>
            </w:pPr>
          </w:p>
        </w:tc>
        <w:tc>
          <w:tcPr>
            <w:tcW w:w="2376" w:type="dxa"/>
          </w:tcPr>
          <w:p w:rsidR="00783757" w:rsidRPr="000C3FEE" w:rsidRDefault="00783757" w:rsidP="00001B25">
            <w:pPr>
              <w:tabs>
                <w:tab w:val="left" w:pos="0"/>
                <w:tab w:val="left" w:pos="284"/>
              </w:tabs>
              <w:spacing w:after="120"/>
              <w:jc w:val="both"/>
              <w:rPr>
                <w:sz w:val="24"/>
                <w:lang w:val="uk-UA"/>
              </w:rPr>
            </w:pPr>
          </w:p>
        </w:tc>
        <w:tc>
          <w:tcPr>
            <w:tcW w:w="1971" w:type="dxa"/>
          </w:tcPr>
          <w:p w:rsidR="00783757" w:rsidRPr="000C3FEE" w:rsidRDefault="00783757" w:rsidP="00001B25">
            <w:pPr>
              <w:tabs>
                <w:tab w:val="left" w:pos="0"/>
                <w:tab w:val="left" w:pos="284"/>
              </w:tabs>
              <w:spacing w:after="120"/>
              <w:jc w:val="both"/>
              <w:rPr>
                <w:sz w:val="24"/>
                <w:lang w:val="uk-UA"/>
              </w:rPr>
            </w:pPr>
          </w:p>
        </w:tc>
      </w:tr>
    </w:tbl>
    <w:p w:rsidR="000E304F" w:rsidRPr="000C3FEE" w:rsidRDefault="000E304F" w:rsidP="000E304F">
      <w:pPr>
        <w:tabs>
          <w:tab w:val="left" w:pos="0"/>
          <w:tab w:val="left" w:pos="284"/>
        </w:tabs>
        <w:spacing w:after="120"/>
        <w:jc w:val="both"/>
        <w:rPr>
          <w:sz w:val="24"/>
          <w:lang w:val="uk-UA"/>
        </w:rPr>
      </w:pPr>
    </w:p>
    <w:p w:rsidR="000E304F" w:rsidRPr="000C3FEE" w:rsidRDefault="00B75F6B" w:rsidP="00783757">
      <w:pPr>
        <w:ind w:left="360"/>
        <w:jc w:val="center"/>
        <w:rPr>
          <w:b/>
          <w:sz w:val="24"/>
          <w:lang w:val="uk-UA"/>
        </w:rPr>
      </w:pPr>
      <w:r>
        <w:rPr>
          <w:b/>
          <w:sz w:val="24"/>
          <w:lang w:val="uk-UA"/>
        </w:rPr>
        <w:t>1</w:t>
      </w:r>
      <w:r w:rsidRPr="00B75F6B">
        <w:rPr>
          <w:b/>
          <w:sz w:val="24"/>
          <w:lang w:val="uk-UA"/>
        </w:rPr>
        <w:t>0.</w:t>
      </w:r>
      <w:r w:rsidR="004D0F61" w:rsidRPr="000C3FEE">
        <w:rPr>
          <w:b/>
          <w:sz w:val="24"/>
          <w:lang w:val="uk-UA"/>
        </w:rPr>
        <w:t xml:space="preserve"> Зміни та доповнення до р</w:t>
      </w:r>
      <w:r w:rsidR="00783757" w:rsidRPr="000C3FEE">
        <w:rPr>
          <w:b/>
          <w:sz w:val="24"/>
          <w:lang w:val="uk-UA"/>
        </w:rPr>
        <w:t>обочої програми навчальної дисципліни</w:t>
      </w:r>
    </w:p>
    <w:p w:rsidR="00770395" w:rsidRPr="000C3FEE" w:rsidRDefault="00770395" w:rsidP="00783757">
      <w:pPr>
        <w:ind w:left="360"/>
        <w:jc w:val="center"/>
        <w:rPr>
          <w:b/>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00"/>
        <w:gridCol w:w="2700"/>
        <w:gridCol w:w="2007"/>
      </w:tblGrid>
      <w:tr w:rsidR="00783757" w:rsidRPr="000C3FEE">
        <w:tc>
          <w:tcPr>
            <w:tcW w:w="648" w:type="dxa"/>
          </w:tcPr>
          <w:p w:rsidR="00783757" w:rsidRPr="000C3FEE" w:rsidRDefault="00770395" w:rsidP="00001B25">
            <w:pPr>
              <w:jc w:val="both"/>
              <w:rPr>
                <w:b/>
                <w:sz w:val="24"/>
                <w:lang w:val="uk-UA"/>
              </w:rPr>
            </w:pPr>
            <w:r w:rsidRPr="000C3FEE">
              <w:rPr>
                <w:b/>
                <w:sz w:val="24"/>
                <w:lang w:val="uk-UA"/>
              </w:rPr>
              <w:t>№</w:t>
            </w:r>
          </w:p>
          <w:p w:rsidR="00770395" w:rsidRPr="000C3FEE" w:rsidRDefault="00770395" w:rsidP="00001B25">
            <w:pPr>
              <w:jc w:val="both"/>
              <w:rPr>
                <w:b/>
                <w:sz w:val="24"/>
                <w:lang w:val="uk-UA"/>
              </w:rPr>
            </w:pPr>
            <w:r w:rsidRPr="000C3FEE">
              <w:rPr>
                <w:b/>
                <w:sz w:val="24"/>
                <w:lang w:val="uk-UA"/>
              </w:rPr>
              <w:t>з/п</w:t>
            </w:r>
          </w:p>
        </w:tc>
        <w:tc>
          <w:tcPr>
            <w:tcW w:w="4500" w:type="dxa"/>
          </w:tcPr>
          <w:p w:rsidR="00783757" w:rsidRPr="000C3FEE" w:rsidRDefault="00770395" w:rsidP="00001B25">
            <w:pPr>
              <w:jc w:val="both"/>
              <w:rPr>
                <w:b/>
                <w:sz w:val="24"/>
                <w:lang w:val="uk-UA"/>
              </w:rPr>
            </w:pPr>
            <w:r w:rsidRPr="000C3FEE">
              <w:rPr>
                <w:b/>
                <w:sz w:val="24"/>
                <w:lang w:val="uk-UA"/>
              </w:rPr>
              <w:t>Зміст внесених змін (доповнень)</w:t>
            </w:r>
          </w:p>
        </w:tc>
        <w:tc>
          <w:tcPr>
            <w:tcW w:w="2700" w:type="dxa"/>
          </w:tcPr>
          <w:p w:rsidR="00783757" w:rsidRPr="000C3FEE" w:rsidRDefault="00770395" w:rsidP="00001B25">
            <w:pPr>
              <w:jc w:val="both"/>
              <w:rPr>
                <w:b/>
                <w:sz w:val="24"/>
                <w:lang w:val="uk-UA"/>
              </w:rPr>
            </w:pPr>
            <w:r w:rsidRPr="000C3FEE">
              <w:rPr>
                <w:b/>
                <w:sz w:val="24"/>
                <w:lang w:val="uk-UA"/>
              </w:rPr>
              <w:t>Дата і № протоколу</w:t>
            </w:r>
          </w:p>
          <w:p w:rsidR="00770395" w:rsidRPr="000C3FEE" w:rsidRDefault="00770395" w:rsidP="00001B25">
            <w:pPr>
              <w:jc w:val="both"/>
              <w:rPr>
                <w:b/>
                <w:sz w:val="24"/>
                <w:lang w:val="uk-UA"/>
              </w:rPr>
            </w:pPr>
            <w:r w:rsidRPr="000C3FEE">
              <w:rPr>
                <w:b/>
                <w:sz w:val="24"/>
                <w:lang w:val="uk-UA"/>
              </w:rPr>
              <w:t>засідання кафедри</w:t>
            </w:r>
          </w:p>
        </w:tc>
        <w:tc>
          <w:tcPr>
            <w:tcW w:w="2007" w:type="dxa"/>
          </w:tcPr>
          <w:p w:rsidR="00783757" w:rsidRPr="000C3FEE" w:rsidRDefault="004D0F61" w:rsidP="00001B25">
            <w:pPr>
              <w:jc w:val="both"/>
              <w:rPr>
                <w:b/>
                <w:sz w:val="24"/>
                <w:lang w:val="uk-UA"/>
              </w:rPr>
            </w:pPr>
            <w:r w:rsidRPr="000C3FEE">
              <w:rPr>
                <w:b/>
                <w:sz w:val="24"/>
                <w:lang w:val="uk-UA"/>
              </w:rPr>
              <w:t xml:space="preserve">Підпис </w:t>
            </w:r>
            <w:proofErr w:type="spellStart"/>
            <w:r w:rsidRPr="000C3FEE">
              <w:rPr>
                <w:b/>
                <w:sz w:val="24"/>
                <w:lang w:val="uk-UA"/>
              </w:rPr>
              <w:t>зав.кафедри</w:t>
            </w:r>
            <w:proofErr w:type="spellEnd"/>
          </w:p>
          <w:p w:rsidR="004D0F61" w:rsidRPr="000C3FEE" w:rsidRDefault="004D0F61" w:rsidP="00001B25">
            <w:pPr>
              <w:jc w:val="both"/>
              <w:rPr>
                <w:b/>
                <w:sz w:val="24"/>
                <w:lang w:val="uk-UA"/>
              </w:rPr>
            </w:pPr>
          </w:p>
        </w:tc>
      </w:tr>
      <w:tr w:rsidR="00783757" w:rsidRPr="000C3FEE">
        <w:tc>
          <w:tcPr>
            <w:tcW w:w="648" w:type="dxa"/>
          </w:tcPr>
          <w:p w:rsidR="00783757" w:rsidRPr="000C3FEE" w:rsidRDefault="002E4421" w:rsidP="00001B25">
            <w:pPr>
              <w:jc w:val="both"/>
              <w:rPr>
                <w:b/>
                <w:sz w:val="24"/>
                <w:lang w:val="uk-UA"/>
              </w:rPr>
            </w:pPr>
            <w:r w:rsidRPr="000C3FEE">
              <w:rPr>
                <w:b/>
                <w:sz w:val="24"/>
                <w:lang w:val="uk-UA"/>
              </w:rPr>
              <w:t>1</w:t>
            </w:r>
          </w:p>
        </w:tc>
        <w:tc>
          <w:tcPr>
            <w:tcW w:w="4500" w:type="dxa"/>
          </w:tcPr>
          <w:p w:rsidR="00783757" w:rsidRPr="000C3FEE" w:rsidRDefault="00783757" w:rsidP="00001B25">
            <w:pPr>
              <w:jc w:val="both"/>
              <w:rPr>
                <w:b/>
                <w:sz w:val="24"/>
                <w:lang w:val="uk-UA"/>
              </w:rPr>
            </w:pPr>
          </w:p>
        </w:tc>
        <w:tc>
          <w:tcPr>
            <w:tcW w:w="2700" w:type="dxa"/>
          </w:tcPr>
          <w:p w:rsidR="00783757" w:rsidRPr="000C3FEE" w:rsidRDefault="00783757" w:rsidP="00001B25">
            <w:pPr>
              <w:jc w:val="both"/>
              <w:rPr>
                <w:b/>
                <w:sz w:val="24"/>
                <w:lang w:val="uk-UA"/>
              </w:rPr>
            </w:pPr>
          </w:p>
        </w:tc>
        <w:tc>
          <w:tcPr>
            <w:tcW w:w="2007" w:type="dxa"/>
          </w:tcPr>
          <w:p w:rsidR="00783757" w:rsidRPr="000C3FEE" w:rsidRDefault="00783757" w:rsidP="00001B25">
            <w:pPr>
              <w:jc w:val="both"/>
              <w:rPr>
                <w:b/>
                <w:sz w:val="24"/>
                <w:lang w:val="uk-UA"/>
              </w:rPr>
            </w:pPr>
          </w:p>
        </w:tc>
      </w:tr>
      <w:tr w:rsidR="00783757" w:rsidRPr="000C3FEE">
        <w:tc>
          <w:tcPr>
            <w:tcW w:w="648" w:type="dxa"/>
          </w:tcPr>
          <w:p w:rsidR="00783757" w:rsidRPr="000C3FEE" w:rsidRDefault="002E4421" w:rsidP="00001B25">
            <w:pPr>
              <w:jc w:val="both"/>
              <w:rPr>
                <w:b/>
                <w:sz w:val="24"/>
                <w:lang w:val="uk-UA"/>
              </w:rPr>
            </w:pPr>
            <w:r w:rsidRPr="000C3FEE">
              <w:rPr>
                <w:b/>
                <w:sz w:val="24"/>
                <w:lang w:val="uk-UA"/>
              </w:rPr>
              <w:t>…</w:t>
            </w:r>
          </w:p>
        </w:tc>
        <w:tc>
          <w:tcPr>
            <w:tcW w:w="4500" w:type="dxa"/>
          </w:tcPr>
          <w:p w:rsidR="00783757" w:rsidRPr="000C3FEE" w:rsidRDefault="00783757" w:rsidP="00001B25">
            <w:pPr>
              <w:jc w:val="both"/>
              <w:rPr>
                <w:b/>
                <w:sz w:val="24"/>
                <w:lang w:val="uk-UA"/>
              </w:rPr>
            </w:pPr>
          </w:p>
        </w:tc>
        <w:tc>
          <w:tcPr>
            <w:tcW w:w="2700" w:type="dxa"/>
          </w:tcPr>
          <w:p w:rsidR="00783757" w:rsidRPr="000C3FEE" w:rsidRDefault="00783757" w:rsidP="00001B25">
            <w:pPr>
              <w:jc w:val="both"/>
              <w:rPr>
                <w:b/>
                <w:sz w:val="24"/>
                <w:lang w:val="uk-UA"/>
              </w:rPr>
            </w:pPr>
          </w:p>
        </w:tc>
        <w:tc>
          <w:tcPr>
            <w:tcW w:w="2007" w:type="dxa"/>
          </w:tcPr>
          <w:p w:rsidR="00783757" w:rsidRPr="000C3FEE" w:rsidRDefault="00783757" w:rsidP="00001B25">
            <w:pPr>
              <w:jc w:val="both"/>
              <w:rPr>
                <w:b/>
                <w:sz w:val="24"/>
                <w:lang w:val="uk-UA"/>
              </w:rPr>
            </w:pPr>
          </w:p>
        </w:tc>
      </w:tr>
      <w:tr w:rsidR="00783757" w:rsidRPr="000C3FEE">
        <w:tc>
          <w:tcPr>
            <w:tcW w:w="648" w:type="dxa"/>
          </w:tcPr>
          <w:p w:rsidR="00783757" w:rsidRPr="00B75F6B" w:rsidRDefault="002E4421" w:rsidP="00001B25">
            <w:pPr>
              <w:jc w:val="both"/>
              <w:rPr>
                <w:b/>
                <w:sz w:val="24"/>
                <w:lang w:val="uk-UA"/>
              </w:rPr>
            </w:pPr>
            <w:r w:rsidRPr="000C3FEE">
              <w:rPr>
                <w:b/>
                <w:sz w:val="24"/>
                <w:lang w:val="uk-UA"/>
              </w:rPr>
              <w:t>N</w:t>
            </w:r>
          </w:p>
        </w:tc>
        <w:tc>
          <w:tcPr>
            <w:tcW w:w="4500" w:type="dxa"/>
          </w:tcPr>
          <w:p w:rsidR="00783757" w:rsidRPr="000C3FEE" w:rsidRDefault="00783757" w:rsidP="00001B25">
            <w:pPr>
              <w:jc w:val="both"/>
              <w:rPr>
                <w:sz w:val="24"/>
                <w:lang w:val="uk-UA"/>
              </w:rPr>
            </w:pPr>
          </w:p>
        </w:tc>
        <w:tc>
          <w:tcPr>
            <w:tcW w:w="2700" w:type="dxa"/>
          </w:tcPr>
          <w:p w:rsidR="00783757" w:rsidRPr="000C3FEE" w:rsidRDefault="00783757" w:rsidP="00001B25">
            <w:pPr>
              <w:jc w:val="both"/>
              <w:rPr>
                <w:b/>
                <w:sz w:val="24"/>
                <w:lang w:val="uk-UA"/>
              </w:rPr>
            </w:pPr>
          </w:p>
        </w:tc>
        <w:tc>
          <w:tcPr>
            <w:tcW w:w="2007" w:type="dxa"/>
          </w:tcPr>
          <w:p w:rsidR="00783757" w:rsidRPr="000C3FEE" w:rsidRDefault="00783757" w:rsidP="00001B25">
            <w:pPr>
              <w:jc w:val="both"/>
              <w:rPr>
                <w:b/>
                <w:sz w:val="24"/>
                <w:lang w:val="uk-UA"/>
              </w:rPr>
            </w:pPr>
          </w:p>
        </w:tc>
      </w:tr>
    </w:tbl>
    <w:p w:rsidR="000E304F" w:rsidRPr="000C3FEE" w:rsidRDefault="000E304F" w:rsidP="000C3FEE">
      <w:pPr>
        <w:ind w:left="360"/>
        <w:jc w:val="both"/>
        <w:rPr>
          <w:sz w:val="24"/>
          <w:lang w:val="uk-UA"/>
        </w:rPr>
      </w:pPr>
    </w:p>
    <w:sectPr w:rsidR="000E304F" w:rsidRPr="000C3FEE" w:rsidSect="0040187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93255A"/>
    <w:multiLevelType w:val="hybridMultilevel"/>
    <w:tmpl w:val="0ACA4882"/>
    <w:lvl w:ilvl="0" w:tplc="92C881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70F6A06"/>
    <w:multiLevelType w:val="hybridMultilevel"/>
    <w:tmpl w:val="5C629E5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6F210F3F"/>
    <w:multiLevelType w:val="hybridMultilevel"/>
    <w:tmpl w:val="0562EAC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7B82FA2"/>
    <w:multiLevelType w:val="hybridMultilevel"/>
    <w:tmpl w:val="EDF471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E5432"/>
    <w:rsid w:val="0000172F"/>
    <w:rsid w:val="000017F6"/>
    <w:rsid w:val="00001B25"/>
    <w:rsid w:val="00011914"/>
    <w:rsid w:val="00012F66"/>
    <w:rsid w:val="00046427"/>
    <w:rsid w:val="0008190B"/>
    <w:rsid w:val="00093A1F"/>
    <w:rsid w:val="000A7638"/>
    <w:rsid w:val="000C0429"/>
    <w:rsid w:val="000C3FEE"/>
    <w:rsid w:val="000C5666"/>
    <w:rsid w:val="000E304F"/>
    <w:rsid w:val="000E3144"/>
    <w:rsid w:val="000F3B4F"/>
    <w:rsid w:val="00125652"/>
    <w:rsid w:val="00141392"/>
    <w:rsid w:val="00146E69"/>
    <w:rsid w:val="001471C8"/>
    <w:rsid w:val="00192EE1"/>
    <w:rsid w:val="00194779"/>
    <w:rsid w:val="001A4E26"/>
    <w:rsid w:val="001A596D"/>
    <w:rsid w:val="00215DA1"/>
    <w:rsid w:val="00223918"/>
    <w:rsid w:val="00285A99"/>
    <w:rsid w:val="002D76FC"/>
    <w:rsid w:val="002E4421"/>
    <w:rsid w:val="00317F79"/>
    <w:rsid w:val="00340098"/>
    <w:rsid w:val="0037315F"/>
    <w:rsid w:val="003A36FC"/>
    <w:rsid w:val="003D56AD"/>
    <w:rsid w:val="00401878"/>
    <w:rsid w:val="00436F3D"/>
    <w:rsid w:val="00444CA3"/>
    <w:rsid w:val="00446331"/>
    <w:rsid w:val="004D0F61"/>
    <w:rsid w:val="004E6F45"/>
    <w:rsid w:val="00515040"/>
    <w:rsid w:val="00517713"/>
    <w:rsid w:val="00547778"/>
    <w:rsid w:val="00553EF4"/>
    <w:rsid w:val="00566CC0"/>
    <w:rsid w:val="00580D47"/>
    <w:rsid w:val="00583CFD"/>
    <w:rsid w:val="005941CF"/>
    <w:rsid w:val="00595A11"/>
    <w:rsid w:val="005A6C7F"/>
    <w:rsid w:val="005D6951"/>
    <w:rsid w:val="005F3D88"/>
    <w:rsid w:val="00612923"/>
    <w:rsid w:val="006152FD"/>
    <w:rsid w:val="00626714"/>
    <w:rsid w:val="00645347"/>
    <w:rsid w:val="006472EB"/>
    <w:rsid w:val="006F2BD9"/>
    <w:rsid w:val="006F6B91"/>
    <w:rsid w:val="00700C30"/>
    <w:rsid w:val="00707CAE"/>
    <w:rsid w:val="0071267B"/>
    <w:rsid w:val="00770395"/>
    <w:rsid w:val="00783757"/>
    <w:rsid w:val="00785E42"/>
    <w:rsid w:val="007C5494"/>
    <w:rsid w:val="007E3CEC"/>
    <w:rsid w:val="007E4FAE"/>
    <w:rsid w:val="007E5B40"/>
    <w:rsid w:val="0080035D"/>
    <w:rsid w:val="00807C71"/>
    <w:rsid w:val="00814E97"/>
    <w:rsid w:val="008603E1"/>
    <w:rsid w:val="008A0EA5"/>
    <w:rsid w:val="008B6774"/>
    <w:rsid w:val="008B7CED"/>
    <w:rsid w:val="008C0895"/>
    <w:rsid w:val="008C7AAC"/>
    <w:rsid w:val="008D1B85"/>
    <w:rsid w:val="008E5432"/>
    <w:rsid w:val="009047EA"/>
    <w:rsid w:val="0091715F"/>
    <w:rsid w:val="00951461"/>
    <w:rsid w:val="009562BD"/>
    <w:rsid w:val="009E5432"/>
    <w:rsid w:val="009F767F"/>
    <w:rsid w:val="00A04B79"/>
    <w:rsid w:val="00AD5C9C"/>
    <w:rsid w:val="00AF33CC"/>
    <w:rsid w:val="00B0328D"/>
    <w:rsid w:val="00B23F3D"/>
    <w:rsid w:val="00B72EC0"/>
    <w:rsid w:val="00B75F6B"/>
    <w:rsid w:val="00BF73D8"/>
    <w:rsid w:val="00C07174"/>
    <w:rsid w:val="00C2636B"/>
    <w:rsid w:val="00C35E0F"/>
    <w:rsid w:val="00C825B3"/>
    <w:rsid w:val="00C92E6E"/>
    <w:rsid w:val="00CC2EB0"/>
    <w:rsid w:val="00D07B6A"/>
    <w:rsid w:val="00D52A21"/>
    <w:rsid w:val="00D95AC6"/>
    <w:rsid w:val="00DA1D1D"/>
    <w:rsid w:val="00DA1E98"/>
    <w:rsid w:val="00DD3B7C"/>
    <w:rsid w:val="00E10036"/>
    <w:rsid w:val="00E10B8D"/>
    <w:rsid w:val="00E20298"/>
    <w:rsid w:val="00E21A30"/>
    <w:rsid w:val="00E46ED3"/>
    <w:rsid w:val="00E6629E"/>
    <w:rsid w:val="00EA0CC1"/>
    <w:rsid w:val="00ED2A97"/>
    <w:rsid w:val="00EE22DB"/>
    <w:rsid w:val="00F355BA"/>
    <w:rsid w:val="00F65B46"/>
    <w:rsid w:val="00F722B9"/>
    <w:rsid w:val="00FC088A"/>
    <w:rsid w:val="00FC21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32"/>
    <w:rPr>
      <w:rFonts w:ascii="Times New Roman" w:eastAsia="Times New Roman" w:hAnsi="Times New Roman"/>
      <w:sz w:val="28"/>
      <w:szCs w:val="24"/>
      <w:lang w:val="ru-RU" w:eastAsia="ru-RU"/>
    </w:rPr>
  </w:style>
  <w:style w:type="paragraph" w:styleId="1">
    <w:name w:val="heading 1"/>
    <w:basedOn w:val="a"/>
    <w:next w:val="a"/>
    <w:link w:val="10"/>
    <w:qFormat/>
    <w:rsid w:val="009E5432"/>
    <w:pPr>
      <w:keepNext/>
      <w:outlineLvl w:val="0"/>
    </w:pPr>
    <w:rPr>
      <w:sz w:val="32"/>
      <w:lang w:val="uk-UA"/>
    </w:rPr>
  </w:style>
  <w:style w:type="paragraph" w:styleId="2">
    <w:name w:val="heading 2"/>
    <w:basedOn w:val="a"/>
    <w:next w:val="a"/>
    <w:link w:val="20"/>
    <w:qFormat/>
    <w:rsid w:val="009E5432"/>
    <w:pPr>
      <w:keepNext/>
      <w:spacing w:before="240" w:after="60"/>
      <w:outlineLvl w:val="1"/>
    </w:pPr>
    <w:rPr>
      <w:rFonts w:ascii="Arial" w:hAnsi="Arial" w:cs="Arial"/>
      <w:b/>
      <w:bCs/>
      <w:i/>
      <w:iCs/>
      <w:szCs w:val="28"/>
    </w:rPr>
  </w:style>
  <w:style w:type="paragraph" w:styleId="4">
    <w:name w:val="heading 4"/>
    <w:basedOn w:val="a"/>
    <w:next w:val="a"/>
    <w:link w:val="40"/>
    <w:qFormat/>
    <w:rsid w:val="009E5432"/>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E5432"/>
    <w:rPr>
      <w:rFonts w:ascii="Times New Roman" w:eastAsia="Times New Roman" w:hAnsi="Times New Roman" w:cs="Times New Roman"/>
      <w:sz w:val="32"/>
      <w:szCs w:val="24"/>
      <w:lang w:eastAsia="ru-RU"/>
    </w:rPr>
  </w:style>
  <w:style w:type="character" w:customStyle="1" w:styleId="20">
    <w:name w:val="Заголовок 2 Знак"/>
    <w:link w:val="2"/>
    <w:rsid w:val="009E5432"/>
    <w:rPr>
      <w:rFonts w:ascii="Arial" w:eastAsia="Times New Roman" w:hAnsi="Arial" w:cs="Arial"/>
      <w:b/>
      <w:bCs/>
      <w:i/>
      <w:iCs/>
      <w:sz w:val="28"/>
      <w:szCs w:val="28"/>
      <w:lang w:val="ru-RU" w:eastAsia="ru-RU"/>
    </w:rPr>
  </w:style>
  <w:style w:type="character" w:customStyle="1" w:styleId="40">
    <w:name w:val="Заголовок 4 Знак"/>
    <w:link w:val="4"/>
    <w:rsid w:val="009E5432"/>
    <w:rPr>
      <w:rFonts w:ascii="Times New Roman" w:eastAsia="Times New Roman" w:hAnsi="Times New Roman" w:cs="Times New Roman"/>
      <w:b/>
      <w:bCs/>
      <w:sz w:val="28"/>
      <w:szCs w:val="24"/>
      <w:lang w:eastAsia="ru-RU"/>
    </w:rPr>
  </w:style>
  <w:style w:type="paragraph" w:styleId="a3">
    <w:name w:val="Body Text"/>
    <w:basedOn w:val="a"/>
    <w:link w:val="a4"/>
    <w:rsid w:val="009E5432"/>
    <w:pPr>
      <w:spacing w:after="120"/>
    </w:pPr>
  </w:style>
  <w:style w:type="character" w:customStyle="1" w:styleId="a4">
    <w:name w:val="Основний текст Знак"/>
    <w:link w:val="a3"/>
    <w:rsid w:val="009E5432"/>
    <w:rPr>
      <w:rFonts w:ascii="Times New Roman" w:eastAsia="Times New Roman" w:hAnsi="Times New Roman" w:cs="Times New Roman"/>
      <w:sz w:val="28"/>
      <w:szCs w:val="24"/>
      <w:lang w:val="ru-RU" w:eastAsia="ru-RU"/>
    </w:rPr>
  </w:style>
  <w:style w:type="paragraph" w:styleId="a5">
    <w:name w:val="List Paragraph"/>
    <w:basedOn w:val="a"/>
    <w:uiPriority w:val="34"/>
    <w:qFormat/>
    <w:rsid w:val="00444CA3"/>
    <w:pPr>
      <w:ind w:left="720"/>
      <w:contextualSpacing/>
    </w:pPr>
  </w:style>
  <w:style w:type="table" w:styleId="a6">
    <w:name w:val="Table Grid"/>
    <w:basedOn w:val="a1"/>
    <w:uiPriority w:val="59"/>
    <w:rsid w:val="00444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nhideWhenUsed/>
    <w:rsid w:val="00FC2103"/>
    <w:pPr>
      <w:spacing w:after="120"/>
      <w:ind w:left="283"/>
    </w:pPr>
  </w:style>
  <w:style w:type="character" w:customStyle="1" w:styleId="a8">
    <w:name w:val="Основний текст з відступом Знак"/>
    <w:link w:val="a7"/>
    <w:rsid w:val="00FC2103"/>
    <w:rPr>
      <w:rFonts w:ascii="Times New Roman" w:eastAsia="Times New Roman" w:hAnsi="Times New Roman"/>
      <w:sz w:val="28"/>
      <w:szCs w:val="24"/>
    </w:rPr>
  </w:style>
  <w:style w:type="paragraph" w:customStyle="1" w:styleId="TX">
    <w:name w:val="TX"/>
    <w:basedOn w:val="a"/>
    <w:rsid w:val="00B75F6B"/>
    <w:pPr>
      <w:autoSpaceDE w:val="0"/>
      <w:autoSpaceDN w:val="0"/>
      <w:adjustRightInd w:val="0"/>
      <w:spacing w:line="280" w:lineRule="atLeast"/>
      <w:ind w:firstLine="283"/>
      <w:jc w:val="both"/>
    </w:pPr>
    <w:rPr>
      <w:color w:val="000000"/>
      <w:sz w:val="23"/>
      <w:szCs w:val="23"/>
      <w:lang w:val="uk-UA"/>
    </w:rPr>
  </w:style>
  <w:style w:type="character" w:styleId="a9">
    <w:name w:val="Hyperlink"/>
    <w:uiPriority w:val="99"/>
    <w:unhideWhenUsed/>
    <w:rsid w:val="00B75F6B"/>
    <w:rPr>
      <w:color w:val="0000FF"/>
      <w:u w:val="single"/>
    </w:rPr>
  </w:style>
  <w:style w:type="paragraph" w:styleId="aa">
    <w:name w:val="Balloon Text"/>
    <w:basedOn w:val="a"/>
    <w:link w:val="ab"/>
    <w:uiPriority w:val="99"/>
    <w:semiHidden/>
    <w:unhideWhenUsed/>
    <w:rsid w:val="00951461"/>
    <w:rPr>
      <w:rFonts w:ascii="Tahoma" w:hAnsi="Tahoma" w:cs="Tahoma"/>
      <w:sz w:val="16"/>
      <w:szCs w:val="16"/>
    </w:rPr>
  </w:style>
  <w:style w:type="character" w:customStyle="1" w:styleId="ab">
    <w:name w:val="Текст у виносці Знак"/>
    <w:link w:val="aa"/>
    <w:uiPriority w:val="99"/>
    <w:semiHidden/>
    <w:rsid w:val="0095146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7959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Admin\AppData\Local\Temp\FineReader12.00\media\image2.jp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Admin\AppData\Local\Temp\FineReader12.00\media\image1.jpeg" TargetMode="External"/><Relationship Id="rId11" Type="http://schemas.openxmlformats.org/officeDocument/2006/relationships/hyperlink" Target="http://www.nau.com.ua" TargetMode="External"/><Relationship Id="rId5" Type="http://schemas.openxmlformats.org/officeDocument/2006/relationships/image" Target="media/image1.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18159</Words>
  <Characters>10351</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У.В.М</Company>
  <LinksUpToDate>false</LinksUpToDate>
  <CharactersWithSpaces>28454</CharactersWithSpaces>
  <SharedDoc>false</SharedDoc>
  <HLinks>
    <vt:vector size="6" baseType="variant">
      <vt:variant>
        <vt:i4>6553663</vt:i4>
      </vt:variant>
      <vt:variant>
        <vt:i4>3</vt:i4>
      </vt:variant>
      <vt:variant>
        <vt:i4>0</vt:i4>
      </vt:variant>
      <vt:variant>
        <vt:i4>5</vt:i4>
      </vt:variant>
      <vt:variant>
        <vt:lpwstr>http://www.nau.com.ua/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Користувач Windows</cp:lastModifiedBy>
  <cp:revision>3</cp:revision>
  <cp:lastPrinted>2021-04-12T08:13:00Z</cp:lastPrinted>
  <dcterms:created xsi:type="dcterms:W3CDTF">2021-04-14T16:59:00Z</dcterms:created>
  <dcterms:modified xsi:type="dcterms:W3CDTF">2021-04-14T17:01:00Z</dcterms:modified>
</cp:coreProperties>
</file>