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EC804" w14:textId="577C7497" w:rsidR="00E83957" w:rsidRPr="0093172E" w:rsidRDefault="00B22644" w:rsidP="00DB793A">
      <w:pPr>
        <w:widowControl w:val="0"/>
        <w:jc w:val="center"/>
        <w:rPr>
          <w:b/>
          <w:szCs w:val="28"/>
          <w:lang w:val="en-US"/>
        </w:rPr>
        <w:sectPr w:rsidR="00E83957" w:rsidRPr="0093172E" w:rsidSect="00401878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F1679B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ECDEA" wp14:editId="51397D40">
                <wp:simplePos x="0" y="0"/>
                <wp:positionH relativeFrom="column">
                  <wp:posOffset>3005455</wp:posOffset>
                </wp:positionH>
                <wp:positionV relativeFrom="paragraph">
                  <wp:posOffset>-405130</wp:posOffset>
                </wp:positionV>
                <wp:extent cx="281940" cy="228600"/>
                <wp:effectExtent l="0" t="0" r="381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36.65pt;margin-top:-31.9pt;width:22.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9GtwIAAJQFAAAOAAAAZHJzL2Uyb0RvYy54bWysVM1OGzEQvlfqO1i+l91EQCFigyIQVSUE&#10;qFBxdrx2spLX49pONumpUq+VeIQ+RC9Vf3iGzRt17P0JpaiHqjk4np2Zb/4+z9HxqlRkKawrQGd0&#10;sJNSIjSHvNCzjL69OXtxQInzTOdMgRYZXQtHj8fPnx1VZiSGMAeVC0sQRLtRZTI6996MksTxuSiZ&#10;2wEjNCol2JJ5FO0syS2rEL1UyTBN95MKbG4scOEcfj1tlHQc8aUU3F9K6YQnKqOYm4+njec0nMn4&#10;iI1mlpl5wds02D9kUbJCY9Ae6pR5Rha2+AOqLLgFB9LvcCgTkLLgItaA1QzSR9Vcz5kRsRZsjjN9&#10;m9z/g+UXyytLihxnR4lmJY6o/rz5sLmrf9T3m4/1l/q+/r75VP+sv9bfyCD0qzJuhG7X5sq2ksNr&#10;KH4lbRn+sSyyij1e9z0WK084fhweDA53cRIcVcPhwX4aZ5BsnY11/pWAkoRLRi2OMHaWLc+dx4Bo&#10;2pmEWA5UkZ8VSkUh0EacKEuWDAc+ncWE0eM3K6WDrYbg1QCGL0moq6kk3vxaiWCn9BshsUMh95hI&#10;5OY2CONcaD9oVHOWiyb2Xoq/0K4QvUsrShEwIEuM32O3AJ1lA9JhNzCtfXAVkdq9c/q3xBrn3iNG&#10;Bu1757LQYJ8CUFhVG7mx75rUtCZ0aQr5GvljoXlYzvCzAsd2zpy/YhZfEk4at4O/xEMqqDIK7Y2S&#10;Odj3T30P9khw1FJS4cvMqHu3YFZQol5rpP7hYDcQyEdhd+/lEAX7UDN9qNGL8gSQC0hvzC5eg71X&#10;3VVaKG9xiUxCVFQxzTF2Rrm3nXDim42Ba4iLySSa4fM1zJ/ra8MDeOhqoOXN6pZZ03LXI+kvoHvF&#10;bPSIwo1t8NQwWXiQReT3tq9tv/HpR+K0ayrslodytNou0/EvAAAA//8DAFBLAwQUAAYACAAAACEA&#10;AQ3cweIAAAALAQAADwAAAGRycy9kb3ducmV2LnhtbEyPwU7DMAyG70i8Q2QkLmhLt8A6dU0nQELi&#10;woExIY5ZkzXRGqdqsrbj6TEnONr+9Pv7y+3kWzaYPrqAEhbzDJjBOmiHjYT9x8tsDSwmhVq1AY2E&#10;i4mwra6vSlXoMOK7GXapYRSCsVASbEpdwXmsrfEqzkNnkG7H0HuVaOwbrns1Urhv+TLLVtwrh/TB&#10;qs48W1Ofdmcv4e0ixOtwJ07j3onGffOvp08bpLy9mR43wJKZ0h8Mv/qkDhU5HcIZdWSthPtcCEIl&#10;zFaCOhDxsMhzYAfaLPM18Krk/ztUPwAAAP//AwBQSwECLQAUAAYACAAAACEAtoM4kv4AAADhAQAA&#10;EwAAAAAAAAAAAAAAAAAAAAAAW0NvbnRlbnRfVHlwZXNdLnhtbFBLAQItABQABgAIAAAAIQA4/SH/&#10;1gAAAJQBAAALAAAAAAAAAAAAAAAAAC8BAABfcmVscy8ucmVsc1BLAQItABQABgAIAAAAIQApxK9G&#10;twIAAJQFAAAOAAAAAAAAAAAAAAAAAC4CAABkcnMvZTJvRG9jLnhtbFBLAQItABQABgAIAAAAIQAB&#10;DdzB4gAAAAsBAAAPAAAAAAAAAAAAAAAAABEFAABkcnMvZG93bnJldi54bWxQSwUGAAAAAAQABADz&#10;AAAAIAYAAAAA&#10;" fillcolor="white [3212]" stroked="f" strokeweight="1pt"/>
            </w:pict>
          </mc:Fallback>
        </mc:AlternateContent>
      </w:r>
      <w:r w:rsidR="0093172E">
        <w:rPr>
          <w:b/>
          <w:noProof/>
          <w:szCs w:val="28"/>
        </w:rPr>
        <w:drawing>
          <wp:inline distT="0" distB="0" distL="0" distR="0" wp14:anchorId="7A3F8FCB" wp14:editId="3A602211">
            <wp:extent cx="6667499" cy="8886825"/>
            <wp:effectExtent l="0" t="0" r="635" b="0"/>
            <wp:docPr id="2" name="Рисунок 2" descr="C:\Users\user\Desktop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titled.FR12 - 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7" t="662" b="7378"/>
                    <a:stretch/>
                  </pic:blipFill>
                  <pic:spPr bwMode="auto">
                    <a:xfrm>
                      <a:off x="0" y="0"/>
                      <a:ext cx="6667918" cy="888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53E7B" w14:textId="77777777" w:rsidR="00947B6E" w:rsidRDefault="00947B6E" w:rsidP="00DB793A">
      <w:pPr>
        <w:widowControl w:val="0"/>
        <w:jc w:val="both"/>
        <w:rPr>
          <w:sz w:val="24"/>
          <w:lang w:val="uk-UA"/>
        </w:rPr>
      </w:pPr>
    </w:p>
    <w:p w14:paraId="6C8AB545" w14:textId="77777777" w:rsidR="00947B6E" w:rsidRPr="00106AB7" w:rsidRDefault="00947B6E" w:rsidP="00947B6E">
      <w:pPr>
        <w:jc w:val="both"/>
        <w:rPr>
          <w:sz w:val="24"/>
          <w:lang w:val="uk-UA"/>
        </w:rPr>
      </w:pPr>
      <w:r w:rsidRPr="00106AB7">
        <w:rPr>
          <w:sz w:val="24"/>
          <w:lang w:val="uk-UA"/>
        </w:rPr>
        <w:t xml:space="preserve">Робоча програма з навчальної дисципліни </w:t>
      </w:r>
      <w:r>
        <w:rPr>
          <w:sz w:val="24"/>
          <w:lang w:val="uk-UA"/>
        </w:rPr>
        <w:t>«Внутрішні незаразні хвороби жуйних тварин» для здобувачів</w:t>
      </w:r>
      <w:r w:rsidRPr="00106AB7">
        <w:rPr>
          <w:sz w:val="24"/>
          <w:lang w:val="uk-UA"/>
        </w:rPr>
        <w:t xml:space="preserve"> третього </w:t>
      </w:r>
      <w:proofErr w:type="spellStart"/>
      <w:r w:rsidRPr="00106AB7">
        <w:rPr>
          <w:sz w:val="24"/>
          <w:lang w:val="uk-UA"/>
        </w:rPr>
        <w:t>освітньо-наукового</w:t>
      </w:r>
      <w:proofErr w:type="spellEnd"/>
      <w:r w:rsidRPr="00106AB7">
        <w:rPr>
          <w:sz w:val="24"/>
          <w:lang w:val="uk-UA"/>
        </w:rPr>
        <w:t xml:space="preserve"> рівня (доктор філософії) спеціальності 211 Ветер</w:t>
      </w:r>
      <w:r w:rsidRPr="00106AB7">
        <w:rPr>
          <w:sz w:val="24"/>
          <w:lang w:val="uk-UA"/>
        </w:rPr>
        <w:t>и</w:t>
      </w:r>
      <w:r w:rsidRPr="00106AB7">
        <w:rPr>
          <w:sz w:val="24"/>
          <w:lang w:val="uk-UA"/>
        </w:rPr>
        <w:t>нарна медицина</w:t>
      </w:r>
      <w:r>
        <w:rPr>
          <w:sz w:val="24"/>
          <w:lang w:val="uk-UA"/>
        </w:rPr>
        <w:t>.</w:t>
      </w:r>
    </w:p>
    <w:p w14:paraId="397EC825" w14:textId="71B3002B" w:rsidR="00572EFA" w:rsidRPr="00F1679B" w:rsidRDefault="0093172E" w:rsidP="00DB793A">
      <w:pPr>
        <w:widowControl w:val="0"/>
        <w:jc w:val="both"/>
        <w:rPr>
          <w:sz w:val="24"/>
          <w:lang w:val="uk-UA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 wp14:anchorId="5357C5BE" wp14:editId="73969701">
            <wp:extent cx="6448425" cy="6296025"/>
            <wp:effectExtent l="0" t="0" r="9525" b="9525"/>
            <wp:docPr id="3" name="Рисунок 3" descr="C:\Users\user\Desktop\Untitled.FR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.FR12 - 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2" t="12227" r="-1" b="22698"/>
                    <a:stretch/>
                  </pic:blipFill>
                  <pic:spPr bwMode="auto">
                    <a:xfrm>
                      <a:off x="0" y="0"/>
                      <a:ext cx="6448829" cy="629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EC826" w14:textId="732C0336" w:rsidR="00947B6E" w:rsidRDefault="00947B6E" w:rsidP="00DB793A">
      <w:pPr>
        <w:widowControl w:val="0"/>
        <w:jc w:val="both"/>
        <w:rPr>
          <w:lang w:val="uk-UA"/>
        </w:rPr>
      </w:pPr>
    </w:p>
    <w:p w14:paraId="71EB0928" w14:textId="77777777" w:rsidR="00947B6E" w:rsidRPr="00947B6E" w:rsidRDefault="00947B6E" w:rsidP="00947B6E">
      <w:pPr>
        <w:rPr>
          <w:lang w:val="uk-UA"/>
        </w:rPr>
      </w:pPr>
    </w:p>
    <w:p w14:paraId="6ED5ED5B" w14:textId="77777777" w:rsidR="00947B6E" w:rsidRPr="00947B6E" w:rsidRDefault="00947B6E" w:rsidP="00947B6E">
      <w:pPr>
        <w:rPr>
          <w:lang w:val="uk-UA"/>
        </w:rPr>
      </w:pPr>
    </w:p>
    <w:p w14:paraId="2D3FF232" w14:textId="77777777" w:rsidR="00947B6E" w:rsidRPr="00947B6E" w:rsidRDefault="00947B6E" w:rsidP="00947B6E">
      <w:pPr>
        <w:rPr>
          <w:lang w:val="uk-UA"/>
        </w:rPr>
      </w:pPr>
    </w:p>
    <w:p w14:paraId="3D2442CB" w14:textId="77777777" w:rsidR="00947B6E" w:rsidRPr="00947B6E" w:rsidRDefault="00947B6E" w:rsidP="00947B6E">
      <w:pPr>
        <w:rPr>
          <w:lang w:val="uk-UA"/>
        </w:rPr>
      </w:pPr>
    </w:p>
    <w:p w14:paraId="7A842693" w14:textId="0D33501E" w:rsidR="00947B6E" w:rsidRDefault="00947B6E" w:rsidP="00947B6E">
      <w:pPr>
        <w:tabs>
          <w:tab w:val="left" w:pos="8760"/>
        </w:tabs>
        <w:rPr>
          <w:lang w:val="uk-UA"/>
        </w:rPr>
      </w:pPr>
      <w:r>
        <w:rPr>
          <w:lang w:val="uk-UA"/>
        </w:rPr>
        <w:tab/>
      </w:r>
    </w:p>
    <w:p w14:paraId="6757312D" w14:textId="17066E68" w:rsidR="00947B6E" w:rsidRDefault="00947B6E" w:rsidP="00947B6E">
      <w:pPr>
        <w:rPr>
          <w:lang w:val="uk-UA"/>
        </w:rPr>
      </w:pPr>
    </w:p>
    <w:p w14:paraId="6CC64433" w14:textId="77777777" w:rsidR="00572EFA" w:rsidRPr="00947B6E" w:rsidRDefault="00572EFA" w:rsidP="00947B6E">
      <w:pPr>
        <w:rPr>
          <w:lang w:val="uk-UA"/>
        </w:rPr>
        <w:sectPr w:rsidR="00572EFA" w:rsidRPr="00947B6E" w:rsidSect="0040187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97EC827" w14:textId="77777777" w:rsidR="009E5432" w:rsidRPr="00F1679B" w:rsidRDefault="001657F6" w:rsidP="00DB793A">
      <w:pPr>
        <w:pStyle w:val="1"/>
        <w:keepNext w:val="0"/>
        <w:widowControl w:val="0"/>
        <w:jc w:val="center"/>
        <w:rPr>
          <w:b/>
          <w:bCs/>
          <w:sz w:val="24"/>
        </w:rPr>
      </w:pPr>
      <w:r w:rsidRPr="00F1679B">
        <w:rPr>
          <w:b/>
          <w:bCs/>
          <w:sz w:val="24"/>
        </w:rPr>
        <w:lastRenderedPageBreak/>
        <w:t xml:space="preserve">1. </w:t>
      </w:r>
      <w:r w:rsidR="009E5432" w:rsidRPr="00F1679B">
        <w:rPr>
          <w:b/>
          <w:bCs/>
          <w:sz w:val="24"/>
        </w:rPr>
        <w:t>Опис навчальної дисципліни</w:t>
      </w: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5"/>
        <w:gridCol w:w="3244"/>
      </w:tblGrid>
      <w:tr w:rsidR="00645347" w:rsidRPr="00F1679B" w14:paraId="397EC82A" w14:textId="77777777" w:rsidTr="001657F6">
        <w:trPr>
          <w:trHeight w:val="427"/>
        </w:trPr>
        <w:tc>
          <w:tcPr>
            <w:tcW w:w="5985" w:type="dxa"/>
            <w:vMerge w:val="restart"/>
            <w:vAlign w:val="center"/>
          </w:tcPr>
          <w:p w14:paraId="397EC828" w14:textId="77777777" w:rsidR="00645347" w:rsidRPr="00F1679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Найменування показників</w:t>
            </w:r>
          </w:p>
        </w:tc>
        <w:tc>
          <w:tcPr>
            <w:tcW w:w="3244" w:type="dxa"/>
            <w:vAlign w:val="center"/>
          </w:tcPr>
          <w:p w14:paraId="397EC829" w14:textId="77777777" w:rsidR="00645347" w:rsidRPr="00F1679B" w:rsidRDefault="0064534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Всього годин</w:t>
            </w:r>
          </w:p>
        </w:tc>
      </w:tr>
      <w:tr w:rsidR="003D1FC7" w:rsidRPr="00F1679B" w14:paraId="397EC82D" w14:textId="77777777" w:rsidTr="001657F6">
        <w:trPr>
          <w:trHeight w:val="430"/>
        </w:trPr>
        <w:tc>
          <w:tcPr>
            <w:tcW w:w="5985" w:type="dxa"/>
            <w:vMerge/>
            <w:vAlign w:val="center"/>
          </w:tcPr>
          <w:p w14:paraId="397EC82B" w14:textId="77777777" w:rsidR="003D1FC7" w:rsidRPr="00F1679B" w:rsidRDefault="003D1FC7" w:rsidP="00DB793A">
            <w:pPr>
              <w:widowControl w:val="0"/>
              <w:rPr>
                <w:sz w:val="24"/>
                <w:lang w:val="uk-UA"/>
              </w:rPr>
            </w:pPr>
          </w:p>
        </w:tc>
        <w:tc>
          <w:tcPr>
            <w:tcW w:w="3244" w:type="dxa"/>
            <w:vAlign w:val="center"/>
          </w:tcPr>
          <w:p w14:paraId="397EC82C" w14:textId="77777777"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Денна</w:t>
            </w:r>
            <w:r w:rsidR="001657F6" w:rsidRPr="00F1679B">
              <w:rPr>
                <w:b/>
                <w:sz w:val="24"/>
                <w:lang w:val="uk-UA"/>
              </w:rPr>
              <w:t xml:space="preserve"> </w:t>
            </w:r>
            <w:r w:rsidRPr="00F1679B">
              <w:rPr>
                <w:b/>
                <w:sz w:val="24"/>
                <w:lang w:val="uk-UA"/>
              </w:rPr>
              <w:t>форма</w:t>
            </w:r>
            <w:r w:rsidR="001657F6" w:rsidRPr="00F1679B">
              <w:rPr>
                <w:b/>
                <w:sz w:val="24"/>
                <w:lang w:val="uk-UA"/>
              </w:rPr>
              <w:t xml:space="preserve"> </w:t>
            </w:r>
            <w:r w:rsidRPr="00F1679B">
              <w:rPr>
                <w:b/>
                <w:sz w:val="24"/>
                <w:lang w:val="uk-UA"/>
              </w:rPr>
              <w:t>навчання</w:t>
            </w:r>
          </w:p>
        </w:tc>
      </w:tr>
      <w:tr w:rsidR="003D1FC7" w:rsidRPr="00F1679B" w14:paraId="397EC830" w14:textId="77777777" w:rsidTr="001657F6">
        <w:trPr>
          <w:trHeight w:val="242"/>
        </w:trPr>
        <w:tc>
          <w:tcPr>
            <w:tcW w:w="5985" w:type="dxa"/>
            <w:vAlign w:val="center"/>
          </w:tcPr>
          <w:p w14:paraId="397EC82E" w14:textId="77777777"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Кількість кредитів/годин</w:t>
            </w:r>
          </w:p>
        </w:tc>
        <w:tc>
          <w:tcPr>
            <w:tcW w:w="3244" w:type="dxa"/>
            <w:vAlign w:val="center"/>
          </w:tcPr>
          <w:p w14:paraId="397EC82F" w14:textId="75B2ECCC" w:rsidR="003D1FC7" w:rsidRPr="00F1679B" w:rsidRDefault="000B16F7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0F39F2" w:rsidRPr="00F1679B">
              <w:rPr>
                <w:sz w:val="24"/>
                <w:lang w:val="uk-UA"/>
              </w:rPr>
              <w:t xml:space="preserve"> / </w:t>
            </w:r>
            <w:r>
              <w:rPr>
                <w:sz w:val="24"/>
                <w:lang w:val="uk-UA"/>
              </w:rPr>
              <w:t>9</w:t>
            </w:r>
            <w:r w:rsidR="000F39F2" w:rsidRPr="00F1679B">
              <w:rPr>
                <w:sz w:val="24"/>
                <w:lang w:val="uk-UA"/>
              </w:rPr>
              <w:t>0</w:t>
            </w:r>
          </w:p>
        </w:tc>
      </w:tr>
      <w:tr w:rsidR="003D1FC7" w:rsidRPr="00F1679B" w14:paraId="397EC833" w14:textId="77777777" w:rsidTr="001657F6">
        <w:trPr>
          <w:trHeight w:val="242"/>
        </w:trPr>
        <w:tc>
          <w:tcPr>
            <w:tcW w:w="5985" w:type="dxa"/>
            <w:vAlign w:val="center"/>
          </w:tcPr>
          <w:p w14:paraId="397EC831" w14:textId="77777777"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аудиторної роботи</w:t>
            </w:r>
          </w:p>
        </w:tc>
        <w:tc>
          <w:tcPr>
            <w:tcW w:w="3244" w:type="dxa"/>
            <w:vAlign w:val="center"/>
          </w:tcPr>
          <w:p w14:paraId="397EC832" w14:textId="6DDEA837" w:rsidR="003D1FC7" w:rsidRPr="00F1679B" w:rsidRDefault="000B16F7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3D1FC7" w:rsidRPr="00F1679B" w14:paraId="397EC836" w14:textId="77777777" w:rsidTr="001657F6">
        <w:trPr>
          <w:trHeight w:val="242"/>
        </w:trPr>
        <w:tc>
          <w:tcPr>
            <w:tcW w:w="5985" w:type="dxa"/>
            <w:vAlign w:val="center"/>
          </w:tcPr>
          <w:p w14:paraId="397EC834" w14:textId="77777777" w:rsidR="003D1FC7" w:rsidRPr="00F1679B" w:rsidRDefault="003D1FC7" w:rsidP="00DB793A">
            <w:pPr>
              <w:widowControl w:val="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 т.ч.:</w:t>
            </w:r>
          </w:p>
        </w:tc>
        <w:tc>
          <w:tcPr>
            <w:tcW w:w="3244" w:type="dxa"/>
            <w:vAlign w:val="center"/>
          </w:tcPr>
          <w:p w14:paraId="397EC835" w14:textId="77777777" w:rsidR="003D1FC7" w:rsidRPr="00F1679B" w:rsidRDefault="003D1FC7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3D1FC7" w:rsidRPr="00F1679B" w14:paraId="397EC839" w14:textId="77777777" w:rsidTr="001657F6">
        <w:trPr>
          <w:trHeight w:val="242"/>
        </w:trPr>
        <w:tc>
          <w:tcPr>
            <w:tcW w:w="5985" w:type="dxa"/>
            <w:vAlign w:val="center"/>
          </w:tcPr>
          <w:p w14:paraId="397EC837" w14:textId="77777777" w:rsidR="003D1FC7" w:rsidRPr="00F1679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110"/>
              </w:tabs>
              <w:ind w:hanging="154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лекційні заняття, год.</w:t>
            </w:r>
          </w:p>
        </w:tc>
        <w:tc>
          <w:tcPr>
            <w:tcW w:w="3244" w:type="dxa"/>
            <w:vAlign w:val="center"/>
          </w:tcPr>
          <w:p w14:paraId="397EC838" w14:textId="36C2EE8B" w:rsidR="003D1FC7" w:rsidRPr="00F1679B" w:rsidRDefault="000B16F7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3D1FC7" w:rsidRPr="00F1679B" w14:paraId="397EC83C" w14:textId="77777777" w:rsidTr="001657F6">
        <w:trPr>
          <w:trHeight w:val="242"/>
        </w:trPr>
        <w:tc>
          <w:tcPr>
            <w:tcW w:w="5985" w:type="dxa"/>
            <w:vAlign w:val="center"/>
          </w:tcPr>
          <w:p w14:paraId="397EC83A" w14:textId="77777777" w:rsidR="003D1FC7" w:rsidRPr="00F1679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 практичні заняття, год.</w:t>
            </w:r>
          </w:p>
        </w:tc>
        <w:tc>
          <w:tcPr>
            <w:tcW w:w="3244" w:type="dxa"/>
            <w:vAlign w:val="center"/>
          </w:tcPr>
          <w:p w14:paraId="397EC83B" w14:textId="77777777" w:rsidR="003D1FC7" w:rsidRPr="00F1679B" w:rsidRDefault="000F39F2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––</w:t>
            </w:r>
          </w:p>
        </w:tc>
      </w:tr>
      <w:tr w:rsidR="003D1FC7" w:rsidRPr="00F1679B" w14:paraId="397EC83F" w14:textId="77777777" w:rsidTr="001657F6">
        <w:trPr>
          <w:trHeight w:val="242"/>
        </w:trPr>
        <w:tc>
          <w:tcPr>
            <w:tcW w:w="5985" w:type="dxa"/>
            <w:vAlign w:val="center"/>
          </w:tcPr>
          <w:p w14:paraId="397EC83D" w14:textId="77777777" w:rsidR="003D1FC7" w:rsidRPr="00F1679B" w:rsidRDefault="003D1FC7" w:rsidP="00DB793A">
            <w:pPr>
              <w:widowControl w:val="0"/>
              <w:numPr>
                <w:ilvl w:val="0"/>
                <w:numId w:val="3"/>
              </w:numPr>
              <w:tabs>
                <w:tab w:val="clear" w:pos="1543"/>
                <w:tab w:val="num" w:pos="0"/>
              </w:tabs>
              <w:ind w:left="110" w:hanging="110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лабораторні заняття, </w:t>
            </w:r>
            <w:proofErr w:type="spellStart"/>
            <w:r w:rsidRPr="00F1679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14:paraId="397EC83E" w14:textId="46A6582F" w:rsidR="003D1FC7" w:rsidRPr="00F1679B" w:rsidRDefault="000B16F7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3D1FC7" w:rsidRPr="00F1679B" w14:paraId="397EC842" w14:textId="77777777" w:rsidTr="001657F6">
        <w:trPr>
          <w:trHeight w:val="242"/>
        </w:trPr>
        <w:tc>
          <w:tcPr>
            <w:tcW w:w="5985" w:type="dxa"/>
            <w:vAlign w:val="center"/>
          </w:tcPr>
          <w:p w14:paraId="397EC840" w14:textId="77777777" w:rsidR="003D1FC7" w:rsidRPr="00F1679B" w:rsidRDefault="003D1FC7" w:rsidP="00DB793A">
            <w:pPr>
              <w:widowControl w:val="0"/>
              <w:ind w:left="1183" w:hanging="1183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семінарські заняття, </w:t>
            </w:r>
            <w:proofErr w:type="spellStart"/>
            <w:r w:rsidRPr="00F1679B">
              <w:rPr>
                <w:sz w:val="24"/>
                <w:lang w:val="uk-UA"/>
              </w:rPr>
              <w:t>год</w:t>
            </w:r>
            <w:proofErr w:type="spellEnd"/>
          </w:p>
        </w:tc>
        <w:tc>
          <w:tcPr>
            <w:tcW w:w="3244" w:type="dxa"/>
            <w:vAlign w:val="center"/>
          </w:tcPr>
          <w:p w14:paraId="397EC841" w14:textId="77777777" w:rsidR="003D1FC7" w:rsidRPr="00F1679B" w:rsidRDefault="000F39F2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––</w:t>
            </w:r>
          </w:p>
        </w:tc>
      </w:tr>
      <w:tr w:rsidR="003D1FC7" w:rsidRPr="00F1679B" w14:paraId="397EC845" w14:textId="77777777" w:rsidTr="001657F6">
        <w:trPr>
          <w:trHeight w:val="242"/>
        </w:trPr>
        <w:tc>
          <w:tcPr>
            <w:tcW w:w="5985" w:type="dxa"/>
            <w:vAlign w:val="center"/>
          </w:tcPr>
          <w:p w14:paraId="397EC843" w14:textId="77777777" w:rsidR="003D1FC7" w:rsidRPr="00F1679B" w:rsidRDefault="003D1FC7" w:rsidP="00DB793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 самостійної роботи</w:t>
            </w:r>
          </w:p>
        </w:tc>
        <w:tc>
          <w:tcPr>
            <w:tcW w:w="3244" w:type="dxa"/>
            <w:vAlign w:val="center"/>
          </w:tcPr>
          <w:p w14:paraId="397EC844" w14:textId="1EA32481" w:rsidR="003D1FC7" w:rsidRPr="00F1679B" w:rsidRDefault="000B16F7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</w:tr>
      <w:tr w:rsidR="00156AAD" w:rsidRPr="00F1679B" w14:paraId="397EC848" w14:textId="77777777" w:rsidTr="001657F6">
        <w:trPr>
          <w:trHeight w:val="242"/>
        </w:trPr>
        <w:tc>
          <w:tcPr>
            <w:tcW w:w="5985" w:type="dxa"/>
            <w:vAlign w:val="center"/>
          </w:tcPr>
          <w:p w14:paraId="397EC846" w14:textId="77777777" w:rsidR="00156AAD" w:rsidRPr="00F1679B" w:rsidRDefault="00156AAD" w:rsidP="00DB793A">
            <w:pPr>
              <w:widowControl w:val="0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Вид контролю</w:t>
            </w:r>
          </w:p>
        </w:tc>
        <w:tc>
          <w:tcPr>
            <w:tcW w:w="3244" w:type="dxa"/>
            <w:vAlign w:val="center"/>
          </w:tcPr>
          <w:p w14:paraId="397EC847" w14:textId="67370409" w:rsidR="00156AAD" w:rsidRPr="00B82CB3" w:rsidRDefault="00424756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</w:tr>
    </w:tbl>
    <w:p w14:paraId="397EC849" w14:textId="77777777" w:rsidR="009E5432" w:rsidRPr="00F1679B" w:rsidRDefault="009E5432" w:rsidP="00DB793A">
      <w:pPr>
        <w:widowControl w:val="0"/>
        <w:rPr>
          <w:sz w:val="24"/>
          <w:lang w:val="uk-UA"/>
        </w:rPr>
      </w:pPr>
    </w:p>
    <w:p w14:paraId="397EC84A" w14:textId="77777777" w:rsidR="009E5432" w:rsidRPr="00F1679B" w:rsidRDefault="009E5432" w:rsidP="00DB793A">
      <w:pPr>
        <w:widowControl w:val="0"/>
        <w:ind w:left="1440" w:hanging="1440"/>
        <w:jc w:val="both"/>
        <w:rPr>
          <w:sz w:val="24"/>
          <w:lang w:val="uk-UA"/>
        </w:rPr>
      </w:pPr>
      <w:r w:rsidRPr="00F1679B">
        <w:rPr>
          <w:bCs/>
          <w:sz w:val="24"/>
          <w:lang w:val="uk-UA"/>
        </w:rPr>
        <w:t>Примітка</w:t>
      </w:r>
      <w:r w:rsidR="00446331" w:rsidRPr="00F1679B">
        <w:rPr>
          <w:sz w:val="24"/>
          <w:lang w:val="uk-UA"/>
        </w:rPr>
        <w:t>.</w:t>
      </w:r>
    </w:p>
    <w:p w14:paraId="397EC84B" w14:textId="77777777" w:rsidR="00446331" w:rsidRPr="00F1679B" w:rsidRDefault="00446331" w:rsidP="00DB793A">
      <w:pPr>
        <w:widowControl w:val="0"/>
        <w:ind w:left="1440" w:hanging="1440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Частка аудиторного навчального часу студента у відсотковому вимірі:</w:t>
      </w:r>
    </w:p>
    <w:p w14:paraId="397EC84C" w14:textId="4568A287" w:rsidR="009E5432" w:rsidRPr="00F1679B" w:rsidRDefault="009E5432" w:rsidP="00DB793A">
      <w:pPr>
        <w:widowControl w:val="0"/>
        <w:ind w:firstLine="600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для денної форми навчання –</w:t>
      </w:r>
      <w:r w:rsidR="000F39F2" w:rsidRPr="00F1679B">
        <w:rPr>
          <w:sz w:val="24"/>
          <w:lang w:val="uk-UA"/>
        </w:rPr>
        <w:t xml:space="preserve"> </w:t>
      </w:r>
      <w:r w:rsidR="008B3A19">
        <w:rPr>
          <w:sz w:val="24"/>
          <w:lang w:val="uk-UA"/>
        </w:rPr>
        <w:t>3</w:t>
      </w:r>
      <w:r w:rsidR="004823BE" w:rsidRPr="00F1679B">
        <w:rPr>
          <w:sz w:val="24"/>
          <w:lang w:val="uk-UA"/>
        </w:rPr>
        <w:t>3</w:t>
      </w:r>
      <w:r w:rsidR="000F39F2" w:rsidRPr="00F1679B">
        <w:rPr>
          <w:sz w:val="24"/>
          <w:lang w:val="uk-UA"/>
        </w:rPr>
        <w:t>,</w:t>
      </w:r>
      <w:r w:rsidR="004823BE" w:rsidRPr="00F1679B">
        <w:rPr>
          <w:sz w:val="24"/>
          <w:lang w:val="uk-UA"/>
        </w:rPr>
        <w:t>3</w:t>
      </w:r>
      <w:r w:rsidR="000F39F2" w:rsidRPr="00F1679B">
        <w:rPr>
          <w:sz w:val="24"/>
          <w:lang w:val="uk-UA"/>
        </w:rPr>
        <w:t xml:space="preserve"> %</w:t>
      </w:r>
      <w:r w:rsidR="004823BE" w:rsidRPr="00F1679B">
        <w:rPr>
          <w:sz w:val="24"/>
          <w:lang w:val="uk-UA"/>
        </w:rPr>
        <w:t>.</w:t>
      </w:r>
    </w:p>
    <w:p w14:paraId="397EC84D" w14:textId="77777777" w:rsidR="008C0895" w:rsidRPr="00F1679B" w:rsidRDefault="008C0895" w:rsidP="00DB793A">
      <w:pPr>
        <w:widowControl w:val="0"/>
        <w:rPr>
          <w:sz w:val="24"/>
          <w:lang w:val="uk-UA"/>
        </w:rPr>
      </w:pPr>
    </w:p>
    <w:p w14:paraId="397EC84E" w14:textId="77777777" w:rsidR="009E5432" w:rsidRPr="00F1679B" w:rsidRDefault="001657F6" w:rsidP="00DB793A">
      <w:pPr>
        <w:widowControl w:val="0"/>
        <w:tabs>
          <w:tab w:val="left" w:pos="3900"/>
        </w:tabs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2. </w:t>
      </w:r>
      <w:r w:rsidR="00C35E0F" w:rsidRPr="00F1679B">
        <w:rPr>
          <w:b/>
          <w:sz w:val="24"/>
          <w:lang w:val="uk-UA"/>
        </w:rPr>
        <w:t>Предмет, м</w:t>
      </w:r>
      <w:r w:rsidR="009E5432" w:rsidRPr="00F1679B">
        <w:rPr>
          <w:b/>
          <w:sz w:val="24"/>
          <w:lang w:val="uk-UA"/>
        </w:rPr>
        <w:t>ета та завдання навчальної дисципліни</w:t>
      </w:r>
    </w:p>
    <w:p w14:paraId="66C46438" w14:textId="0A8F0092" w:rsidR="00E837B4" w:rsidRDefault="00444CA3" w:rsidP="00DB793A">
      <w:pPr>
        <w:widowControl w:val="0"/>
        <w:ind w:firstLine="567"/>
        <w:jc w:val="both"/>
        <w:rPr>
          <w:bCs/>
          <w:sz w:val="24"/>
          <w:lang w:val="uk-UA"/>
        </w:rPr>
      </w:pPr>
      <w:r w:rsidRPr="00F1679B">
        <w:rPr>
          <w:b/>
          <w:sz w:val="24"/>
          <w:lang w:val="uk-UA"/>
        </w:rPr>
        <w:t>2.1.</w:t>
      </w:r>
      <w:r w:rsidR="000F39F2" w:rsidRPr="00F1679B">
        <w:rPr>
          <w:b/>
          <w:sz w:val="24"/>
          <w:lang w:val="uk-UA"/>
        </w:rPr>
        <w:t xml:space="preserve"> </w:t>
      </w:r>
      <w:r w:rsidR="00FD3EA6" w:rsidRPr="00F1679B">
        <w:rPr>
          <w:b/>
          <w:sz w:val="24"/>
          <w:lang w:val="uk-UA"/>
        </w:rPr>
        <w:t xml:space="preserve">Предметом навчальної дисципліни </w:t>
      </w:r>
      <w:r w:rsidR="00FD3EA6">
        <w:rPr>
          <w:b/>
          <w:sz w:val="24"/>
          <w:lang w:val="uk-UA"/>
        </w:rPr>
        <w:t xml:space="preserve">є </w:t>
      </w:r>
      <w:r w:rsidR="00FD3EA6" w:rsidRPr="00FD3EA6">
        <w:rPr>
          <w:bCs/>
          <w:sz w:val="24"/>
          <w:lang w:val="uk-UA"/>
        </w:rPr>
        <w:t>внутрішні незаразні хвороби жуйних тв</w:t>
      </w:r>
      <w:r w:rsidR="00FD3EA6" w:rsidRPr="00FD3EA6">
        <w:rPr>
          <w:bCs/>
          <w:sz w:val="24"/>
          <w:lang w:val="uk-UA"/>
        </w:rPr>
        <w:t>а</w:t>
      </w:r>
      <w:r w:rsidR="00FD3EA6" w:rsidRPr="00FD3EA6">
        <w:rPr>
          <w:bCs/>
          <w:sz w:val="24"/>
          <w:lang w:val="uk-UA"/>
        </w:rPr>
        <w:t>рин</w:t>
      </w:r>
      <w:r w:rsidR="00FD3EA6">
        <w:rPr>
          <w:b/>
          <w:sz w:val="24"/>
          <w:lang w:val="uk-UA"/>
        </w:rPr>
        <w:t xml:space="preserve">. </w:t>
      </w:r>
      <w:r w:rsidR="00E837B4" w:rsidRPr="00E837B4">
        <w:rPr>
          <w:bCs/>
          <w:sz w:val="24"/>
          <w:lang w:val="uk-UA"/>
        </w:rPr>
        <w:t xml:space="preserve">Метою </w:t>
      </w:r>
      <w:r w:rsidR="00A5139E">
        <w:rPr>
          <w:bCs/>
          <w:sz w:val="24"/>
          <w:lang w:val="uk-UA"/>
        </w:rPr>
        <w:t xml:space="preserve">навчальної дисципліни є </w:t>
      </w:r>
      <w:r w:rsidR="00E837B4" w:rsidRPr="00E837B4">
        <w:rPr>
          <w:bCs/>
          <w:sz w:val="24"/>
          <w:lang w:val="uk-UA"/>
        </w:rPr>
        <w:t>поглиблене вивчення етіології, патогенезу, методів ді</w:t>
      </w:r>
      <w:r w:rsidR="00E837B4" w:rsidRPr="00E837B4">
        <w:rPr>
          <w:bCs/>
          <w:sz w:val="24"/>
          <w:lang w:val="uk-UA"/>
        </w:rPr>
        <w:t>а</w:t>
      </w:r>
      <w:r w:rsidR="00E837B4" w:rsidRPr="00E837B4">
        <w:rPr>
          <w:bCs/>
          <w:sz w:val="24"/>
          <w:lang w:val="uk-UA"/>
        </w:rPr>
        <w:t>гностики лікування та профілактики внутрішніх хвороб жуйних тварин</w:t>
      </w:r>
      <w:r w:rsidR="00A5139E">
        <w:rPr>
          <w:bCs/>
          <w:sz w:val="24"/>
          <w:lang w:val="uk-UA"/>
        </w:rPr>
        <w:t>.</w:t>
      </w:r>
    </w:p>
    <w:p w14:paraId="2B3E296E" w14:textId="0BF27A7B" w:rsidR="00A8303F" w:rsidRPr="003D0AA5" w:rsidRDefault="00A8303F" w:rsidP="00A8303F">
      <w:pPr>
        <w:widowControl w:val="0"/>
        <w:ind w:firstLine="567"/>
        <w:jc w:val="both"/>
        <w:rPr>
          <w:bCs/>
          <w:sz w:val="24"/>
          <w:lang w:val="uk-UA"/>
        </w:rPr>
      </w:pPr>
      <w:r w:rsidRPr="003D0AA5">
        <w:rPr>
          <w:bCs/>
          <w:sz w:val="24"/>
          <w:lang w:val="uk-UA"/>
        </w:rPr>
        <w:t>Підбір запропонованого матеріалу виконаний з урахуванням наявності у студентів б</w:t>
      </w:r>
      <w:r w:rsidRPr="003D0AA5">
        <w:rPr>
          <w:bCs/>
          <w:sz w:val="24"/>
          <w:lang w:val="uk-UA"/>
        </w:rPr>
        <w:t>а</w:t>
      </w:r>
      <w:r w:rsidRPr="003D0AA5">
        <w:rPr>
          <w:bCs/>
          <w:sz w:val="24"/>
          <w:lang w:val="uk-UA"/>
        </w:rPr>
        <w:t>зових знань з терапії, клінічної діагностики, анатомії, патофізіології, фармакології та спрям</w:t>
      </w:r>
      <w:r w:rsidRPr="003D0AA5">
        <w:rPr>
          <w:bCs/>
          <w:sz w:val="24"/>
          <w:lang w:val="uk-UA"/>
        </w:rPr>
        <w:t>о</w:t>
      </w:r>
      <w:r w:rsidRPr="003D0AA5">
        <w:rPr>
          <w:bCs/>
          <w:sz w:val="24"/>
          <w:lang w:val="uk-UA"/>
        </w:rPr>
        <w:t>ваний на вироблення клінічного мислення при роботі з жуйними тваринами.</w:t>
      </w:r>
      <w:r w:rsidR="006157D3">
        <w:rPr>
          <w:bCs/>
          <w:sz w:val="24"/>
          <w:lang w:val="uk-UA"/>
        </w:rPr>
        <w:t xml:space="preserve"> </w:t>
      </w:r>
      <w:r w:rsidRPr="003D0AA5">
        <w:rPr>
          <w:bCs/>
          <w:sz w:val="24"/>
          <w:lang w:val="uk-UA"/>
        </w:rPr>
        <w:t>Дисципліна включає вивчення основних причин хвороб внутрішніх органів жуйних тварин та факторів, що сприяють їх</w:t>
      </w:r>
      <w:r w:rsidR="00E96F0E" w:rsidRPr="003D0AA5">
        <w:rPr>
          <w:bCs/>
          <w:sz w:val="24"/>
          <w:lang w:val="uk-UA"/>
        </w:rPr>
        <w:t>ньому</w:t>
      </w:r>
      <w:r w:rsidRPr="003D0AA5">
        <w:rPr>
          <w:bCs/>
          <w:sz w:val="24"/>
          <w:lang w:val="uk-UA"/>
        </w:rPr>
        <w:t xml:space="preserve"> виникненню</w:t>
      </w:r>
      <w:r w:rsidR="00E96F0E" w:rsidRPr="003D0AA5">
        <w:rPr>
          <w:bCs/>
          <w:sz w:val="24"/>
          <w:lang w:val="uk-UA"/>
        </w:rPr>
        <w:t>,</w:t>
      </w:r>
      <w:r w:rsidRPr="003D0AA5">
        <w:rPr>
          <w:bCs/>
          <w:sz w:val="24"/>
          <w:lang w:val="uk-UA"/>
        </w:rPr>
        <w:t xml:space="preserve"> поглиблене вивчення розвитку патологічного процесу внутрішніх хвороб тварин на основі даних анамнезу, результатів клінічного, лабораторного та інших спеціальних методів дослідження хворих тварин уміти поставити діагноз хвороби, у тому числі за субклінічного перебігу</w:t>
      </w:r>
      <w:r w:rsidR="006157D3">
        <w:rPr>
          <w:bCs/>
          <w:sz w:val="24"/>
          <w:lang w:val="uk-UA"/>
        </w:rPr>
        <w:t>.</w:t>
      </w:r>
    </w:p>
    <w:p w14:paraId="1E7D8477" w14:textId="77777777" w:rsidR="00A8303F" w:rsidRPr="00F1679B" w:rsidRDefault="00A8303F" w:rsidP="00DB793A">
      <w:pPr>
        <w:widowControl w:val="0"/>
        <w:ind w:firstLine="567"/>
        <w:jc w:val="both"/>
        <w:rPr>
          <w:b/>
          <w:sz w:val="24"/>
          <w:lang w:val="uk-UA"/>
        </w:rPr>
      </w:pPr>
    </w:p>
    <w:p w14:paraId="397EC851" w14:textId="77777777" w:rsidR="009E5432" w:rsidRPr="00F1679B" w:rsidRDefault="00444CA3" w:rsidP="00DB793A">
      <w:pPr>
        <w:widowControl w:val="0"/>
        <w:ind w:firstLine="567"/>
        <w:jc w:val="both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2.2.</w:t>
      </w:r>
      <w:r w:rsidR="00083E7E" w:rsidRPr="00F1679B">
        <w:rPr>
          <w:b/>
          <w:sz w:val="24"/>
          <w:lang w:val="uk-UA"/>
        </w:rPr>
        <w:t xml:space="preserve"> </w:t>
      </w:r>
      <w:r w:rsidRPr="00F1679B">
        <w:rPr>
          <w:b/>
          <w:sz w:val="24"/>
          <w:lang w:val="uk-UA"/>
        </w:rPr>
        <w:t>Завдання на</w:t>
      </w:r>
      <w:r w:rsidR="00ED2A97" w:rsidRPr="00F1679B">
        <w:rPr>
          <w:b/>
          <w:sz w:val="24"/>
          <w:lang w:val="uk-UA"/>
        </w:rPr>
        <w:t>в</w:t>
      </w:r>
      <w:r w:rsidRPr="00F1679B">
        <w:rPr>
          <w:b/>
          <w:sz w:val="24"/>
          <w:lang w:val="uk-UA"/>
        </w:rPr>
        <w:t>чальної дисципліни</w:t>
      </w:r>
      <w:r w:rsidR="00C2636B" w:rsidRPr="00F1679B">
        <w:rPr>
          <w:b/>
          <w:sz w:val="24"/>
          <w:lang w:val="uk-UA"/>
        </w:rPr>
        <w:t xml:space="preserve"> </w:t>
      </w:r>
      <w:r w:rsidR="00ED2A97" w:rsidRPr="00F1679B">
        <w:rPr>
          <w:b/>
          <w:sz w:val="24"/>
          <w:lang w:val="uk-UA"/>
        </w:rPr>
        <w:t>(ЗК, ФК)</w:t>
      </w:r>
    </w:p>
    <w:p w14:paraId="3680702E" w14:textId="77777777" w:rsidR="009E63DA" w:rsidRDefault="00444CA3" w:rsidP="00DB793A">
      <w:pPr>
        <w:widowControl w:val="0"/>
        <w:tabs>
          <w:tab w:val="left" w:pos="0"/>
        </w:tabs>
        <w:ind w:firstLine="567"/>
        <w:jc w:val="both"/>
        <w:rPr>
          <w:sz w:val="24"/>
          <w:lang w:val="uk-UA"/>
        </w:rPr>
      </w:pPr>
      <w:r w:rsidRPr="00F1679B">
        <w:rPr>
          <w:sz w:val="24"/>
          <w:lang w:val="uk-UA"/>
        </w:rPr>
        <w:t>В</w:t>
      </w:r>
      <w:r w:rsidR="009E5432" w:rsidRPr="00F1679B">
        <w:rPr>
          <w:sz w:val="24"/>
          <w:lang w:val="uk-UA"/>
        </w:rPr>
        <w:t xml:space="preserve">ивчення навчальної дисципліни </w:t>
      </w:r>
      <w:r w:rsidRPr="00F1679B">
        <w:rPr>
          <w:sz w:val="24"/>
          <w:lang w:val="uk-UA"/>
        </w:rPr>
        <w:t>передбачає формування у студентів</w:t>
      </w:r>
      <w:r w:rsidR="001657F6" w:rsidRPr="00F1679B">
        <w:rPr>
          <w:sz w:val="24"/>
          <w:lang w:val="uk-UA"/>
        </w:rPr>
        <w:t xml:space="preserve"> </w:t>
      </w:r>
      <w:r w:rsidRPr="00F1679B">
        <w:rPr>
          <w:sz w:val="24"/>
          <w:lang w:val="uk-UA"/>
        </w:rPr>
        <w:t xml:space="preserve">необхідних </w:t>
      </w:r>
    </w:p>
    <w:p w14:paraId="397EC852" w14:textId="785C6F85" w:rsidR="009E5432" w:rsidRPr="00F1679B" w:rsidRDefault="00444CA3" w:rsidP="00DB793A">
      <w:pPr>
        <w:widowControl w:val="0"/>
        <w:tabs>
          <w:tab w:val="left" w:pos="0"/>
        </w:tabs>
        <w:ind w:firstLine="567"/>
        <w:jc w:val="both"/>
        <w:rPr>
          <w:sz w:val="24"/>
          <w:lang w:val="uk-UA"/>
        </w:rPr>
      </w:pPr>
      <w:proofErr w:type="spellStart"/>
      <w:r w:rsidRPr="00F1679B">
        <w:rPr>
          <w:sz w:val="24"/>
          <w:lang w:val="uk-UA"/>
        </w:rPr>
        <w:t>компетентностей</w:t>
      </w:r>
      <w:proofErr w:type="spellEnd"/>
      <w:r w:rsidRPr="00F1679B">
        <w:rPr>
          <w:sz w:val="24"/>
          <w:lang w:val="uk-UA"/>
        </w:rPr>
        <w:t>:</w:t>
      </w:r>
      <w:r w:rsidR="009E5432" w:rsidRPr="00F1679B">
        <w:rPr>
          <w:sz w:val="24"/>
          <w:lang w:val="uk-UA"/>
        </w:rPr>
        <w:t xml:space="preserve"> </w:t>
      </w:r>
    </w:p>
    <w:p w14:paraId="397EC853" w14:textId="77777777" w:rsidR="00444CA3" w:rsidRPr="00F1679B" w:rsidRDefault="001657F6" w:rsidP="00DB793A">
      <w:pPr>
        <w:widowControl w:val="0"/>
        <w:tabs>
          <w:tab w:val="left" w:pos="0"/>
          <w:tab w:val="left" w:pos="284"/>
        </w:tabs>
        <w:ind w:left="360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 xml:space="preserve">– </w:t>
      </w:r>
      <w:r w:rsidR="00444CA3" w:rsidRPr="00F1679B">
        <w:rPr>
          <w:b/>
          <w:sz w:val="24"/>
          <w:lang w:val="uk-UA"/>
        </w:rPr>
        <w:t>загальні компетентності</w:t>
      </w:r>
      <w:r w:rsidR="00444CA3" w:rsidRPr="00F1679B">
        <w:rPr>
          <w:sz w:val="24"/>
          <w:lang w:val="uk-UA"/>
        </w:rPr>
        <w:t>:</w:t>
      </w:r>
    </w:p>
    <w:p w14:paraId="08C71D4B" w14:textId="6CBC0139" w:rsidR="00783836" w:rsidRPr="00783836" w:rsidRDefault="00783836" w:rsidP="00783836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783836">
        <w:rPr>
          <w:sz w:val="24"/>
          <w:lang w:val="uk-UA"/>
        </w:rPr>
        <w:t>ЗК 1. Здатність вчитися і бути сучасно навченим.</w:t>
      </w:r>
    </w:p>
    <w:p w14:paraId="59BB772C" w14:textId="0387D901" w:rsidR="00783836" w:rsidRPr="00783836" w:rsidRDefault="00783836" w:rsidP="00783836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783836">
        <w:rPr>
          <w:sz w:val="24"/>
          <w:lang w:val="uk-UA"/>
        </w:rPr>
        <w:t>ЗК 2. Здатність до абстрактного мислення, аналізу та синтезу.</w:t>
      </w:r>
    </w:p>
    <w:p w14:paraId="07D7C448" w14:textId="0D9CA10E" w:rsidR="00783836" w:rsidRPr="00783836" w:rsidRDefault="00783836" w:rsidP="00783836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783836">
        <w:rPr>
          <w:sz w:val="24"/>
          <w:lang w:val="uk-UA"/>
        </w:rPr>
        <w:t>ЗК 3. Здатність до пошуку, оброблення та аналізу інформації з різних джерел.</w:t>
      </w:r>
    </w:p>
    <w:p w14:paraId="7B91A3D8" w14:textId="12BD4F35" w:rsidR="00783836" w:rsidRPr="00783836" w:rsidRDefault="00783836" w:rsidP="00783836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783836">
        <w:rPr>
          <w:sz w:val="24"/>
          <w:lang w:val="uk-UA"/>
        </w:rPr>
        <w:t>ЗК 4. Здатність генерувати нові ідеї (креативність).</w:t>
      </w:r>
    </w:p>
    <w:p w14:paraId="1D477D52" w14:textId="4CDB5793" w:rsidR="00783836" w:rsidRPr="00783836" w:rsidRDefault="00783836" w:rsidP="00783836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783836">
        <w:rPr>
          <w:sz w:val="24"/>
          <w:lang w:val="uk-UA"/>
        </w:rPr>
        <w:t>ЗК 5. Здатність бути критичним і самокритичним.</w:t>
      </w:r>
    </w:p>
    <w:p w14:paraId="347E5E33" w14:textId="03947122" w:rsidR="00783836" w:rsidRPr="00783836" w:rsidRDefault="00783836" w:rsidP="00783836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783836">
        <w:rPr>
          <w:sz w:val="24"/>
          <w:lang w:val="uk-UA"/>
        </w:rPr>
        <w:t>ЗК 7. Здатність діяти на основі етичних міркувань (мотивів).</w:t>
      </w:r>
    </w:p>
    <w:p w14:paraId="6EF089D7" w14:textId="15BB72CE" w:rsidR="00783836" w:rsidRPr="00783836" w:rsidRDefault="00783836" w:rsidP="00783836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783836">
        <w:rPr>
          <w:sz w:val="24"/>
          <w:lang w:val="uk-UA"/>
        </w:rPr>
        <w:t>ЗК 8. Здатність використовувати сучасні технології для проведення наукових досліджень.</w:t>
      </w:r>
    </w:p>
    <w:p w14:paraId="1CE4E99B" w14:textId="532FF87D" w:rsidR="00783836" w:rsidRPr="00783836" w:rsidRDefault="00783836" w:rsidP="00783836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783836">
        <w:rPr>
          <w:sz w:val="24"/>
          <w:lang w:val="uk-UA"/>
        </w:rPr>
        <w:t>ЗК 9. Здатність до співпраці з іншими науковцями та науковими організаціями та здатність до колективної роботи.</w:t>
      </w:r>
    </w:p>
    <w:p w14:paraId="14E29363" w14:textId="725CC154" w:rsidR="00783836" w:rsidRPr="00783836" w:rsidRDefault="00783836" w:rsidP="00783836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783836">
        <w:rPr>
          <w:sz w:val="24"/>
          <w:lang w:val="uk-UA"/>
        </w:rPr>
        <w:t>ЗК 10. Здатність проявляти ініціативність, наполегливість та відповідальність у роботі.</w:t>
      </w:r>
    </w:p>
    <w:p w14:paraId="533CF9A8" w14:textId="6B719F43" w:rsidR="00783836" w:rsidRPr="00783836" w:rsidRDefault="00783836" w:rsidP="00783836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783836">
        <w:rPr>
          <w:sz w:val="24"/>
          <w:lang w:val="uk-UA"/>
        </w:rPr>
        <w:t>ЗК 11. Здатність застосовувати нестандарті рішення та оригінальні підходи.</w:t>
      </w:r>
    </w:p>
    <w:p w14:paraId="654280D0" w14:textId="70C4E6C3" w:rsidR="00783836" w:rsidRPr="00783836" w:rsidRDefault="00783836" w:rsidP="00783836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783836">
        <w:rPr>
          <w:sz w:val="24"/>
          <w:lang w:val="uk-UA"/>
        </w:rPr>
        <w:t>ЗК 12. Здатність самостійно планувати та реалізовувати наукові проекти.</w:t>
      </w:r>
    </w:p>
    <w:p w14:paraId="4354A326" w14:textId="3F218FF4" w:rsidR="00783836" w:rsidRPr="00783836" w:rsidRDefault="00783836" w:rsidP="00783836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783836">
        <w:rPr>
          <w:sz w:val="24"/>
          <w:lang w:val="uk-UA"/>
        </w:rPr>
        <w:t>ЗК 13. Вміти представляти результати своїх досліджень у письмовій формі (наукові публік</w:t>
      </w:r>
      <w:r w:rsidRPr="00783836">
        <w:rPr>
          <w:sz w:val="24"/>
          <w:lang w:val="uk-UA"/>
        </w:rPr>
        <w:t>а</w:t>
      </w:r>
      <w:r w:rsidRPr="00783836">
        <w:rPr>
          <w:sz w:val="24"/>
          <w:lang w:val="uk-UA"/>
        </w:rPr>
        <w:t>ції, монографії, методичні рекомендації).</w:t>
      </w:r>
    </w:p>
    <w:p w14:paraId="3BC6CD97" w14:textId="27A8799C" w:rsidR="00783836" w:rsidRDefault="00783836" w:rsidP="00783836">
      <w:pPr>
        <w:pStyle w:val="a5"/>
        <w:widowControl w:val="0"/>
        <w:ind w:left="567" w:hanging="567"/>
        <w:jc w:val="both"/>
        <w:rPr>
          <w:sz w:val="24"/>
          <w:lang w:val="uk-UA"/>
        </w:rPr>
      </w:pPr>
      <w:r w:rsidRPr="00783836">
        <w:rPr>
          <w:sz w:val="24"/>
          <w:lang w:val="uk-UA"/>
        </w:rPr>
        <w:t>ЗК 14. Здатність формувати структуру наукової роботи, у т.ч. дисертаційної, здійснювати її рубрикацію та змістовне наповнення.</w:t>
      </w:r>
    </w:p>
    <w:p w14:paraId="397EC85F" w14:textId="77777777" w:rsidR="00444CA3" w:rsidRPr="00F1679B" w:rsidRDefault="001657F6" w:rsidP="00DB793A">
      <w:pPr>
        <w:widowControl w:val="0"/>
        <w:ind w:firstLine="567"/>
        <w:jc w:val="both"/>
        <w:rPr>
          <w:sz w:val="24"/>
          <w:lang w:val="uk-UA"/>
        </w:rPr>
      </w:pPr>
      <w:r w:rsidRPr="00F1679B">
        <w:rPr>
          <w:b/>
          <w:sz w:val="24"/>
          <w:lang w:val="uk-UA"/>
        </w:rPr>
        <w:t xml:space="preserve">– </w:t>
      </w:r>
      <w:r w:rsidR="00444CA3" w:rsidRPr="00F1679B">
        <w:rPr>
          <w:b/>
          <w:sz w:val="24"/>
          <w:lang w:val="uk-UA"/>
        </w:rPr>
        <w:t>фахові компетентності</w:t>
      </w:r>
      <w:r w:rsidR="00444CA3" w:rsidRPr="00F1679B">
        <w:rPr>
          <w:sz w:val="24"/>
          <w:lang w:val="uk-UA"/>
        </w:rPr>
        <w:t>:</w:t>
      </w:r>
    </w:p>
    <w:p w14:paraId="5F54291E" w14:textId="69CBD33B" w:rsidR="00BC550C" w:rsidRPr="00BC550C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>ФК 1. Здатність встановлювати особливості гомеостазу в організмі різних видів і класів тв</w:t>
      </w:r>
      <w:r w:rsidR="009E63DA">
        <w:rPr>
          <w:sz w:val="24"/>
          <w:lang w:val="uk-UA"/>
        </w:rPr>
        <w:t>а</w:t>
      </w:r>
      <w:r w:rsidRPr="00BC550C">
        <w:rPr>
          <w:sz w:val="24"/>
          <w:lang w:val="uk-UA"/>
        </w:rPr>
        <w:t>рин. Розуміти причинно-наслідкові механізми змін гом</w:t>
      </w:r>
      <w:r w:rsidR="009E63DA">
        <w:rPr>
          <w:sz w:val="24"/>
          <w:lang w:val="uk-UA"/>
        </w:rPr>
        <w:t>еостазу організму, диференціюва</w:t>
      </w:r>
      <w:r w:rsidRPr="00BC550C">
        <w:rPr>
          <w:sz w:val="24"/>
          <w:lang w:val="uk-UA"/>
        </w:rPr>
        <w:t xml:space="preserve">ти </w:t>
      </w:r>
      <w:r w:rsidRPr="00BC550C">
        <w:rPr>
          <w:sz w:val="24"/>
          <w:lang w:val="uk-UA"/>
        </w:rPr>
        <w:lastRenderedPageBreak/>
        <w:t>етіологію та патогенез захворювань.</w:t>
      </w:r>
    </w:p>
    <w:p w14:paraId="3ABA4D06" w14:textId="78F2AB8A" w:rsidR="00BC550C" w:rsidRPr="00BC550C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 xml:space="preserve">ФК 2. Здатність виокремлювати та формулювати наукову проблему, розробляти шляхи її вирішення, формулювати робочі гіпотези, визначати актуальність, мету, завдання, які </w:t>
      </w:r>
      <w:proofErr w:type="spellStart"/>
      <w:r w:rsidRPr="00BC550C">
        <w:rPr>
          <w:sz w:val="24"/>
          <w:lang w:val="uk-UA"/>
        </w:rPr>
        <w:t>необ-хідно</w:t>
      </w:r>
      <w:proofErr w:type="spellEnd"/>
      <w:r w:rsidRPr="00BC550C">
        <w:rPr>
          <w:sz w:val="24"/>
          <w:lang w:val="uk-UA"/>
        </w:rPr>
        <w:t xml:space="preserve"> вирішити, оцінювати необхідні ресурси та час для реалізації.</w:t>
      </w:r>
    </w:p>
    <w:p w14:paraId="1829B2F4" w14:textId="10ABD162" w:rsidR="00BC550C" w:rsidRPr="00BC550C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 xml:space="preserve">ФК 3. Володіти значною кількістю методів дослідження у своїй галузі, при потребі </w:t>
      </w:r>
      <w:proofErr w:type="spellStart"/>
      <w:r w:rsidRPr="00BC550C">
        <w:rPr>
          <w:sz w:val="24"/>
          <w:lang w:val="uk-UA"/>
        </w:rPr>
        <w:t>адаптува-ти</w:t>
      </w:r>
      <w:proofErr w:type="spellEnd"/>
      <w:r w:rsidRPr="00BC550C">
        <w:rPr>
          <w:sz w:val="24"/>
          <w:lang w:val="uk-UA"/>
        </w:rPr>
        <w:t xml:space="preserve"> їх до конкретних умов експерименту, вміти працювати із сучасним обладнанням, </w:t>
      </w:r>
      <w:proofErr w:type="spellStart"/>
      <w:r w:rsidRPr="00BC550C">
        <w:rPr>
          <w:sz w:val="24"/>
          <w:lang w:val="uk-UA"/>
        </w:rPr>
        <w:t>користу-ватися</w:t>
      </w:r>
      <w:proofErr w:type="spellEnd"/>
      <w:r w:rsidRPr="00BC550C">
        <w:rPr>
          <w:sz w:val="24"/>
          <w:lang w:val="uk-UA"/>
        </w:rPr>
        <w:t xml:space="preserve"> програмним забезпеченням. Розробляти нові методи досліджень.</w:t>
      </w:r>
    </w:p>
    <w:p w14:paraId="12C2F0F7" w14:textId="4834C31F" w:rsidR="00BC550C" w:rsidRPr="00BC550C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 xml:space="preserve">ФК 4. Вміти аналізувати результати досліджень, проводити їх статистичне опрацювання, групувати на основі певних критеріїв, порівнювати з результатами інших науковців, </w:t>
      </w:r>
      <w:proofErr w:type="spellStart"/>
      <w:r w:rsidRPr="00BC550C">
        <w:rPr>
          <w:sz w:val="24"/>
          <w:lang w:val="uk-UA"/>
        </w:rPr>
        <w:t>фор-мувати</w:t>
      </w:r>
      <w:proofErr w:type="spellEnd"/>
      <w:r w:rsidRPr="00BC550C">
        <w:rPr>
          <w:sz w:val="24"/>
          <w:lang w:val="uk-UA"/>
        </w:rPr>
        <w:t xml:space="preserve"> наукові положення, висновки і рекомендації.</w:t>
      </w:r>
    </w:p>
    <w:p w14:paraId="5BA301A8" w14:textId="2B2E4A0A" w:rsidR="00BC550C" w:rsidRPr="00BC550C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 xml:space="preserve">ФК 5. Забезпечувати якісне керівництво науковими проектами, підтримувати командну </w:t>
      </w:r>
      <w:proofErr w:type="spellStart"/>
      <w:r w:rsidRPr="00BC550C">
        <w:rPr>
          <w:sz w:val="24"/>
          <w:lang w:val="uk-UA"/>
        </w:rPr>
        <w:t>р</w:t>
      </w:r>
      <w:r w:rsidRPr="00BC550C">
        <w:rPr>
          <w:sz w:val="24"/>
          <w:lang w:val="uk-UA"/>
        </w:rPr>
        <w:t>о</w:t>
      </w:r>
      <w:r w:rsidRPr="00BC550C">
        <w:rPr>
          <w:sz w:val="24"/>
          <w:lang w:val="uk-UA"/>
        </w:rPr>
        <w:t>бо-ту</w:t>
      </w:r>
      <w:proofErr w:type="spellEnd"/>
      <w:r w:rsidRPr="00BC550C">
        <w:rPr>
          <w:sz w:val="24"/>
          <w:lang w:val="uk-UA"/>
        </w:rPr>
        <w:t>, ефективно використовувати індивідуальну майстерність колег, приймати рішення та нести відповідальність за результат.</w:t>
      </w:r>
    </w:p>
    <w:p w14:paraId="17836047" w14:textId="77777777" w:rsidR="00BC550C" w:rsidRPr="00BC550C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 xml:space="preserve">ФК 6. Здатність знаходити шляхи можливого використання отриманих результатів для </w:t>
      </w:r>
      <w:proofErr w:type="spellStart"/>
      <w:r w:rsidRPr="00BC550C">
        <w:rPr>
          <w:sz w:val="24"/>
          <w:lang w:val="uk-UA"/>
        </w:rPr>
        <w:t>пода-льшого</w:t>
      </w:r>
      <w:proofErr w:type="spellEnd"/>
      <w:r w:rsidRPr="00BC550C">
        <w:rPr>
          <w:sz w:val="24"/>
          <w:lang w:val="uk-UA"/>
        </w:rPr>
        <w:t xml:space="preserve"> розвитку науки та підвищення якості навчального процесу.</w:t>
      </w:r>
    </w:p>
    <w:p w14:paraId="261139E5" w14:textId="29DB29F1" w:rsidR="00BC550C" w:rsidRPr="00BC550C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 xml:space="preserve">ФК 7. Здатність розуміти комплексні проблеми в галузі ветеринарії, робити наукові </w:t>
      </w:r>
      <w:proofErr w:type="spellStart"/>
      <w:r w:rsidRPr="00BC550C">
        <w:rPr>
          <w:sz w:val="24"/>
          <w:lang w:val="uk-UA"/>
        </w:rPr>
        <w:t>узагаль-нення</w:t>
      </w:r>
      <w:proofErr w:type="spellEnd"/>
      <w:r w:rsidRPr="00BC550C">
        <w:rPr>
          <w:sz w:val="24"/>
          <w:lang w:val="uk-UA"/>
        </w:rPr>
        <w:t xml:space="preserve"> стосовно актуальних питань стану ветеринарного благополуччя.</w:t>
      </w:r>
    </w:p>
    <w:p w14:paraId="7DE6BF35" w14:textId="77777777" w:rsidR="00BC550C" w:rsidRPr="00BC550C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>ФК 8. Чітко виокремлювати найбільш важливу новизну своїх досліджень та реєструвати пр</w:t>
      </w:r>
      <w:r w:rsidRPr="00BC550C">
        <w:rPr>
          <w:sz w:val="24"/>
          <w:lang w:val="uk-UA"/>
        </w:rPr>
        <w:t>а</w:t>
      </w:r>
      <w:r w:rsidRPr="00BC550C">
        <w:rPr>
          <w:sz w:val="24"/>
          <w:lang w:val="uk-UA"/>
        </w:rPr>
        <w:t>ва інтелектуальної власності згідно українського та міжнародного законодавства.</w:t>
      </w:r>
    </w:p>
    <w:p w14:paraId="18425D3A" w14:textId="7DC8C976" w:rsidR="00BC550C" w:rsidRPr="00BC550C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 xml:space="preserve">ФК 9. Аргументовано представляти свої наукові погляди під час наукових семінарів, </w:t>
      </w:r>
      <w:proofErr w:type="spellStart"/>
      <w:r w:rsidRPr="00BC550C">
        <w:rPr>
          <w:sz w:val="24"/>
          <w:lang w:val="uk-UA"/>
        </w:rPr>
        <w:t>конфе-ренцій</w:t>
      </w:r>
      <w:proofErr w:type="spellEnd"/>
      <w:r w:rsidRPr="00BC550C">
        <w:rPr>
          <w:sz w:val="24"/>
          <w:lang w:val="uk-UA"/>
        </w:rPr>
        <w:t xml:space="preserve">, диспутів. Вести наукову дискусію, опираючись на сучасну базу знань в своїй галузі ветеринарної медицини. Також бути достатньо добре обізнаним з ключовими питаннями </w:t>
      </w:r>
      <w:proofErr w:type="spellStart"/>
      <w:r w:rsidRPr="00BC550C">
        <w:rPr>
          <w:sz w:val="24"/>
          <w:lang w:val="uk-UA"/>
        </w:rPr>
        <w:t>су-міжних</w:t>
      </w:r>
      <w:proofErr w:type="spellEnd"/>
      <w:r w:rsidRPr="00BC550C">
        <w:rPr>
          <w:sz w:val="24"/>
          <w:lang w:val="uk-UA"/>
        </w:rPr>
        <w:t xml:space="preserve"> галузей.</w:t>
      </w:r>
    </w:p>
    <w:p w14:paraId="44FF2F0B" w14:textId="77777777" w:rsidR="00BC550C" w:rsidRPr="00BC550C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 xml:space="preserve">ФК 10. Здатність здійснювати просвітницьку та педагогічну діяльність, застосовуючи </w:t>
      </w:r>
      <w:proofErr w:type="spellStart"/>
      <w:r w:rsidRPr="00BC550C">
        <w:rPr>
          <w:sz w:val="24"/>
          <w:lang w:val="uk-UA"/>
        </w:rPr>
        <w:t>тради-ційні</w:t>
      </w:r>
      <w:proofErr w:type="spellEnd"/>
      <w:r w:rsidRPr="00BC550C">
        <w:rPr>
          <w:sz w:val="24"/>
          <w:lang w:val="uk-UA"/>
        </w:rPr>
        <w:t xml:space="preserve"> та інноваційні методи.</w:t>
      </w:r>
    </w:p>
    <w:p w14:paraId="0CBCA2F3" w14:textId="1AE59D85" w:rsidR="00BC550C" w:rsidRPr="00BC550C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 xml:space="preserve">ФК 11. Здатність володіти професійною українською та іноземною мовами, вільно </w:t>
      </w:r>
      <w:proofErr w:type="spellStart"/>
      <w:r w:rsidRPr="00BC550C">
        <w:rPr>
          <w:sz w:val="24"/>
          <w:lang w:val="uk-UA"/>
        </w:rPr>
        <w:t>сприй-мати</w:t>
      </w:r>
      <w:proofErr w:type="spellEnd"/>
      <w:r w:rsidRPr="00BC550C">
        <w:rPr>
          <w:sz w:val="24"/>
          <w:lang w:val="uk-UA"/>
        </w:rPr>
        <w:t>, обробляти та відтворювати інформацію на загальні та фахові теми.</w:t>
      </w:r>
    </w:p>
    <w:p w14:paraId="3BC3F19C" w14:textId="77777777" w:rsidR="00BC550C" w:rsidRPr="00BC550C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 xml:space="preserve">ФК 12. Виявляти і вирішувати наукові задачі та проблеми у межах обраної спеціальності з </w:t>
      </w:r>
      <w:proofErr w:type="spellStart"/>
      <w:r w:rsidRPr="00BC550C">
        <w:rPr>
          <w:sz w:val="24"/>
          <w:lang w:val="uk-UA"/>
        </w:rPr>
        <w:t>до-триманням</w:t>
      </w:r>
      <w:proofErr w:type="spellEnd"/>
      <w:r w:rsidRPr="00BC550C">
        <w:rPr>
          <w:sz w:val="24"/>
          <w:lang w:val="uk-UA"/>
        </w:rPr>
        <w:t xml:space="preserve"> норм наукової етики і академічної чесності.</w:t>
      </w:r>
    </w:p>
    <w:p w14:paraId="6718C363" w14:textId="75D8AF49" w:rsidR="00BC550C" w:rsidRPr="00BC550C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 xml:space="preserve">ФК 13. Здатність здійснювати фаховий аналіз різних інформаційних джерел, авторських </w:t>
      </w:r>
      <w:proofErr w:type="spellStart"/>
      <w:r w:rsidRPr="00BC550C">
        <w:rPr>
          <w:sz w:val="24"/>
          <w:lang w:val="uk-UA"/>
        </w:rPr>
        <w:t>ме-тодик</w:t>
      </w:r>
      <w:proofErr w:type="spellEnd"/>
      <w:r w:rsidRPr="00BC550C">
        <w:rPr>
          <w:sz w:val="24"/>
          <w:lang w:val="uk-UA"/>
        </w:rPr>
        <w:t>, конкретних освітніх, наукових та професійних матеріалів за обраною спеціальністю.</w:t>
      </w:r>
    </w:p>
    <w:p w14:paraId="397EC865" w14:textId="14C977A9" w:rsidR="000063CD" w:rsidRPr="00F1679B" w:rsidRDefault="00BC550C" w:rsidP="00BC550C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  <w:r w:rsidRPr="00BC550C">
        <w:rPr>
          <w:sz w:val="24"/>
          <w:lang w:val="uk-UA"/>
        </w:rPr>
        <w:t xml:space="preserve">ФК 14. Здатність впроваджувати у </w:t>
      </w:r>
      <w:proofErr w:type="spellStart"/>
      <w:r w:rsidRPr="00BC550C">
        <w:rPr>
          <w:sz w:val="24"/>
          <w:lang w:val="uk-UA"/>
        </w:rPr>
        <w:t>виробницт-во</w:t>
      </w:r>
      <w:proofErr w:type="spellEnd"/>
      <w:r w:rsidRPr="00BC550C">
        <w:rPr>
          <w:sz w:val="24"/>
          <w:lang w:val="uk-UA"/>
        </w:rPr>
        <w:t xml:space="preserve"> науково-обґрунтовані результати </w:t>
      </w:r>
      <w:proofErr w:type="spellStart"/>
      <w:r w:rsidRPr="00BC550C">
        <w:rPr>
          <w:sz w:val="24"/>
          <w:lang w:val="uk-UA"/>
        </w:rPr>
        <w:t>дисерта-ційних</w:t>
      </w:r>
      <w:proofErr w:type="spellEnd"/>
      <w:r w:rsidRPr="00BC550C">
        <w:rPr>
          <w:sz w:val="24"/>
          <w:lang w:val="uk-UA"/>
        </w:rPr>
        <w:t xml:space="preserve"> досліджень за спеціальністю «Ветеринарна медицина».</w:t>
      </w:r>
    </w:p>
    <w:p w14:paraId="3912323A" w14:textId="77777777" w:rsidR="0060527C" w:rsidRDefault="0060527C" w:rsidP="00DB793A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color w:val="FF0000"/>
          <w:sz w:val="24"/>
          <w:lang w:val="uk-UA"/>
        </w:rPr>
      </w:pPr>
    </w:p>
    <w:p w14:paraId="397EC866" w14:textId="316CE176" w:rsidR="00444CA3" w:rsidRPr="00CB3853" w:rsidRDefault="00444CA3" w:rsidP="00DB793A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sz w:val="24"/>
          <w:lang w:val="uk-UA"/>
        </w:rPr>
      </w:pPr>
      <w:r w:rsidRPr="00CB3853">
        <w:rPr>
          <w:b/>
          <w:sz w:val="24"/>
          <w:lang w:val="uk-UA"/>
        </w:rPr>
        <w:t>2.3.</w:t>
      </w:r>
      <w:r w:rsidR="00083E7E" w:rsidRPr="00CB3853">
        <w:rPr>
          <w:b/>
          <w:sz w:val="24"/>
          <w:lang w:val="uk-UA"/>
        </w:rPr>
        <w:t xml:space="preserve"> </w:t>
      </w:r>
      <w:r w:rsidRPr="00CB3853">
        <w:rPr>
          <w:b/>
          <w:sz w:val="24"/>
          <w:lang w:val="uk-UA"/>
        </w:rPr>
        <w:t>Програмні результати навчання</w:t>
      </w:r>
      <w:r w:rsidR="00ED2A97" w:rsidRPr="00CB3853">
        <w:rPr>
          <w:b/>
          <w:sz w:val="24"/>
          <w:lang w:val="uk-UA"/>
        </w:rPr>
        <w:t xml:space="preserve"> (</w:t>
      </w:r>
      <w:r w:rsidR="00187302" w:rsidRPr="00CB3853">
        <w:rPr>
          <w:b/>
          <w:sz w:val="24"/>
          <w:lang w:val="uk-UA"/>
        </w:rPr>
        <w:t>ПРН</w:t>
      </w:r>
      <w:r w:rsidR="00ED2A97" w:rsidRPr="00CB3853">
        <w:rPr>
          <w:b/>
          <w:sz w:val="24"/>
          <w:lang w:val="uk-UA"/>
        </w:rPr>
        <w:t>)</w:t>
      </w:r>
    </w:p>
    <w:p w14:paraId="397EC867" w14:textId="421425A4" w:rsidR="00444CA3" w:rsidRPr="00CB3853" w:rsidRDefault="00444CA3" w:rsidP="00DB793A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CB3853">
        <w:rPr>
          <w:sz w:val="24"/>
          <w:lang w:val="uk-UA"/>
        </w:rPr>
        <w:t>У результаті вивчення навчальної дисципліни студент повинен бути здатним продем</w:t>
      </w:r>
      <w:r w:rsidRPr="00CB3853">
        <w:rPr>
          <w:sz w:val="24"/>
          <w:lang w:val="uk-UA"/>
        </w:rPr>
        <w:t>о</w:t>
      </w:r>
      <w:r w:rsidRPr="00CB3853">
        <w:rPr>
          <w:sz w:val="24"/>
          <w:lang w:val="uk-UA"/>
        </w:rPr>
        <w:t>нструвати такі результати навчання:</w:t>
      </w:r>
    </w:p>
    <w:p w14:paraId="53769138" w14:textId="28D6A480" w:rsidR="005E057D" w:rsidRPr="00CB3853" w:rsidRDefault="005E057D" w:rsidP="005E057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CB3853">
        <w:rPr>
          <w:sz w:val="24"/>
          <w:lang w:val="uk-UA"/>
        </w:rPr>
        <w:t>ПРН 1. Знання сучасного рівня розвитку предметної області ветеринарної медицини, за яким навчатиметься</w:t>
      </w:r>
      <w:r w:rsidR="009E63DA">
        <w:rPr>
          <w:sz w:val="24"/>
          <w:lang w:val="uk-UA"/>
        </w:rPr>
        <w:t xml:space="preserve"> здобувач. Бути обізнаним з кла</w:t>
      </w:r>
      <w:r w:rsidRPr="00CB3853">
        <w:rPr>
          <w:sz w:val="24"/>
          <w:lang w:val="uk-UA"/>
        </w:rPr>
        <w:t xml:space="preserve">сичними та сучасними науковими </w:t>
      </w:r>
      <w:proofErr w:type="spellStart"/>
      <w:r w:rsidRPr="00CB3853">
        <w:rPr>
          <w:sz w:val="24"/>
          <w:lang w:val="uk-UA"/>
        </w:rPr>
        <w:t>публ</w:t>
      </w:r>
      <w:r w:rsidRPr="00CB3853">
        <w:rPr>
          <w:sz w:val="24"/>
          <w:lang w:val="uk-UA"/>
        </w:rPr>
        <w:t>і</w:t>
      </w:r>
      <w:r w:rsidRPr="00CB3853">
        <w:rPr>
          <w:sz w:val="24"/>
          <w:lang w:val="uk-UA"/>
        </w:rPr>
        <w:t>кація-ми</w:t>
      </w:r>
      <w:proofErr w:type="spellEnd"/>
      <w:r w:rsidRPr="00CB3853">
        <w:rPr>
          <w:sz w:val="24"/>
          <w:lang w:val="uk-UA"/>
        </w:rPr>
        <w:t>, що формують базу знань цієї області.</w:t>
      </w:r>
    </w:p>
    <w:p w14:paraId="06ADF5C0" w14:textId="518C78AE" w:rsidR="005E057D" w:rsidRPr="00CB3853" w:rsidRDefault="005E057D" w:rsidP="005E057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CB3853">
        <w:rPr>
          <w:sz w:val="24"/>
          <w:lang w:val="uk-UA"/>
        </w:rPr>
        <w:t>ПРН 2. Відкритість до здобуття знань, інтелектуального та фахового зростання, пер</w:t>
      </w:r>
      <w:r w:rsidRPr="00CB3853">
        <w:rPr>
          <w:sz w:val="24"/>
          <w:lang w:val="uk-UA"/>
        </w:rPr>
        <w:t>е</w:t>
      </w:r>
      <w:r w:rsidRPr="00CB3853">
        <w:rPr>
          <w:sz w:val="24"/>
          <w:lang w:val="uk-UA"/>
        </w:rPr>
        <w:t>бування у постійному наукового пошуку.</w:t>
      </w:r>
    </w:p>
    <w:p w14:paraId="1ADD3A5D" w14:textId="77777777" w:rsidR="005E057D" w:rsidRPr="00CB3853" w:rsidRDefault="005E057D" w:rsidP="005E057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CB3853">
        <w:rPr>
          <w:sz w:val="24"/>
          <w:lang w:val="uk-UA"/>
        </w:rPr>
        <w:t>ПРН 4. Формулювати мету власних наукових досліджень на основі критичного аналізу бази знань ветеринарної медицини та синтезу нових наукових положень і ідей.</w:t>
      </w:r>
    </w:p>
    <w:p w14:paraId="3414B81C" w14:textId="3A88633B" w:rsidR="005E057D" w:rsidRPr="00CB3853" w:rsidRDefault="005E057D" w:rsidP="005E057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CB3853">
        <w:rPr>
          <w:sz w:val="24"/>
          <w:lang w:val="uk-UA"/>
        </w:rPr>
        <w:t xml:space="preserve">ПРН 5. Знати </w:t>
      </w:r>
      <w:r w:rsidR="009E63DA">
        <w:rPr>
          <w:sz w:val="24"/>
          <w:lang w:val="uk-UA"/>
        </w:rPr>
        <w:t>особливості організації експери</w:t>
      </w:r>
      <w:r w:rsidRPr="00CB3853">
        <w:rPr>
          <w:sz w:val="24"/>
          <w:lang w:val="uk-UA"/>
        </w:rPr>
        <w:t>ментальног</w:t>
      </w:r>
      <w:r w:rsidR="009E63DA">
        <w:rPr>
          <w:sz w:val="24"/>
          <w:lang w:val="uk-UA"/>
        </w:rPr>
        <w:t>о дослідження (планування, моде</w:t>
      </w:r>
      <w:r w:rsidRPr="00CB3853">
        <w:rPr>
          <w:sz w:val="24"/>
          <w:lang w:val="uk-UA"/>
        </w:rPr>
        <w:t>лювання, ор</w:t>
      </w:r>
      <w:r w:rsidR="009E63DA">
        <w:rPr>
          <w:sz w:val="24"/>
          <w:lang w:val="uk-UA"/>
        </w:rPr>
        <w:t>ганізація, проведення, контролю</w:t>
      </w:r>
      <w:r w:rsidRPr="00CB3853">
        <w:rPr>
          <w:sz w:val="24"/>
          <w:lang w:val="uk-UA"/>
        </w:rPr>
        <w:t>вання, звітування) у своїй предметної обл</w:t>
      </w:r>
      <w:r w:rsidRPr="00CB3853">
        <w:rPr>
          <w:sz w:val="24"/>
          <w:lang w:val="uk-UA"/>
        </w:rPr>
        <w:t>а</w:t>
      </w:r>
      <w:r w:rsidRPr="00CB3853">
        <w:rPr>
          <w:sz w:val="24"/>
          <w:lang w:val="uk-UA"/>
        </w:rPr>
        <w:t>сті ветеринарної медицини. Вміти застосовувати більшість методів дослідження у своїй пр</w:t>
      </w:r>
      <w:r w:rsidRPr="00CB3853">
        <w:rPr>
          <w:sz w:val="24"/>
          <w:lang w:val="uk-UA"/>
        </w:rPr>
        <w:t>е</w:t>
      </w:r>
      <w:r w:rsidR="009E63DA">
        <w:rPr>
          <w:sz w:val="24"/>
          <w:lang w:val="uk-UA"/>
        </w:rPr>
        <w:t>дме</w:t>
      </w:r>
      <w:r w:rsidRPr="00CB3853">
        <w:rPr>
          <w:sz w:val="24"/>
          <w:lang w:val="uk-UA"/>
        </w:rPr>
        <w:t>тної області ветеринарної медицини.</w:t>
      </w:r>
    </w:p>
    <w:p w14:paraId="19E7D81A" w14:textId="1EE3A6C8" w:rsidR="005E057D" w:rsidRPr="00CB3853" w:rsidRDefault="005E057D" w:rsidP="005E057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CB3853">
        <w:rPr>
          <w:sz w:val="24"/>
          <w:lang w:val="uk-UA"/>
        </w:rPr>
        <w:t>ПРН 6. Аналізувати результати власних досліджень та формувати узагальнення. На їх основі формувати висновки та приймати обґрунтовані рішення.</w:t>
      </w:r>
    </w:p>
    <w:p w14:paraId="0FBE059E" w14:textId="7B7CBAFC" w:rsidR="005E057D" w:rsidRPr="00CB3853" w:rsidRDefault="005E057D" w:rsidP="005E057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CB3853">
        <w:rPr>
          <w:sz w:val="24"/>
          <w:lang w:val="uk-UA"/>
        </w:rPr>
        <w:t>ПРН 8. Знати основи педагогіки в межах своєї професійної діяльності. Бути спромо</w:t>
      </w:r>
      <w:r w:rsidRPr="00CB3853">
        <w:rPr>
          <w:sz w:val="24"/>
          <w:lang w:val="uk-UA"/>
        </w:rPr>
        <w:t>ж</w:t>
      </w:r>
      <w:r w:rsidRPr="00CB3853">
        <w:rPr>
          <w:sz w:val="24"/>
          <w:lang w:val="uk-UA"/>
        </w:rPr>
        <w:t xml:space="preserve">ним забезпечувати високий науковий та навчально-методичний рівень різних видів занять (читання лекцій, ведення лабораторних чи </w:t>
      </w:r>
      <w:proofErr w:type="spellStart"/>
      <w:r w:rsidRPr="00CB3853">
        <w:rPr>
          <w:sz w:val="24"/>
          <w:lang w:val="uk-UA"/>
        </w:rPr>
        <w:t>практич-них</w:t>
      </w:r>
      <w:proofErr w:type="spellEnd"/>
      <w:r w:rsidRPr="00CB3853">
        <w:rPr>
          <w:sz w:val="24"/>
          <w:lang w:val="uk-UA"/>
        </w:rPr>
        <w:t xml:space="preserve"> занять).</w:t>
      </w:r>
    </w:p>
    <w:p w14:paraId="07EA3793" w14:textId="58FAEE7F" w:rsidR="005E057D" w:rsidRPr="00CB3853" w:rsidRDefault="005E057D" w:rsidP="005E057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CB3853">
        <w:rPr>
          <w:sz w:val="24"/>
          <w:lang w:val="uk-UA"/>
        </w:rPr>
        <w:t>ПРН 9. Вільно оперувати науковою інформацією та могти надавати консультації. Впр</w:t>
      </w:r>
      <w:r w:rsidRPr="00CB3853">
        <w:rPr>
          <w:sz w:val="24"/>
          <w:lang w:val="uk-UA"/>
        </w:rPr>
        <w:t>о</w:t>
      </w:r>
      <w:r w:rsidR="009E63DA">
        <w:rPr>
          <w:sz w:val="24"/>
          <w:lang w:val="uk-UA"/>
        </w:rPr>
        <w:lastRenderedPageBreak/>
        <w:t>ва</w:t>
      </w:r>
      <w:r w:rsidRPr="00CB3853">
        <w:rPr>
          <w:sz w:val="24"/>
          <w:lang w:val="uk-UA"/>
        </w:rPr>
        <w:t>джувати резу</w:t>
      </w:r>
      <w:r w:rsidR="009E63DA">
        <w:rPr>
          <w:sz w:val="24"/>
          <w:lang w:val="uk-UA"/>
        </w:rPr>
        <w:t>льтати наукових досліджень у ви</w:t>
      </w:r>
      <w:r w:rsidRPr="00CB3853">
        <w:rPr>
          <w:sz w:val="24"/>
          <w:lang w:val="uk-UA"/>
        </w:rPr>
        <w:t>робництво та навчальний процес.</w:t>
      </w:r>
    </w:p>
    <w:p w14:paraId="3F62A638" w14:textId="63BC6E69" w:rsidR="005E057D" w:rsidRPr="00CB3853" w:rsidRDefault="005E057D" w:rsidP="005E057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CB3853">
        <w:rPr>
          <w:sz w:val="24"/>
          <w:lang w:val="uk-UA"/>
        </w:rPr>
        <w:t>ПРН 10. Володіти сучасними інформаційними та комунікативними технологіями обм</w:t>
      </w:r>
      <w:r w:rsidRPr="00CB3853">
        <w:rPr>
          <w:sz w:val="24"/>
          <w:lang w:val="uk-UA"/>
        </w:rPr>
        <w:t>і</w:t>
      </w:r>
      <w:r w:rsidRPr="00CB3853">
        <w:rPr>
          <w:sz w:val="24"/>
          <w:lang w:val="uk-UA"/>
        </w:rPr>
        <w:t xml:space="preserve">ну інформацією. </w:t>
      </w:r>
      <w:r w:rsidR="009E63DA">
        <w:rPr>
          <w:sz w:val="24"/>
          <w:lang w:val="uk-UA"/>
        </w:rPr>
        <w:t>Вміти працювати в команді та во</w:t>
      </w:r>
      <w:r w:rsidRPr="00CB3853">
        <w:rPr>
          <w:sz w:val="24"/>
          <w:lang w:val="uk-UA"/>
        </w:rPr>
        <w:t>лодіти навичками міжособистісної взаєм</w:t>
      </w:r>
      <w:r w:rsidRPr="00CB3853">
        <w:rPr>
          <w:sz w:val="24"/>
          <w:lang w:val="uk-UA"/>
        </w:rPr>
        <w:t>о</w:t>
      </w:r>
      <w:r w:rsidRPr="00CB3853">
        <w:rPr>
          <w:sz w:val="24"/>
          <w:lang w:val="uk-UA"/>
        </w:rPr>
        <w:t>дії.</w:t>
      </w:r>
    </w:p>
    <w:p w14:paraId="0AFF0464" w14:textId="77777777" w:rsidR="005E057D" w:rsidRPr="00CB3853" w:rsidRDefault="005E057D" w:rsidP="005E057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CB3853">
        <w:rPr>
          <w:sz w:val="24"/>
          <w:lang w:val="uk-UA"/>
        </w:rPr>
        <w:t>ПРН 12. Брати участь у науковій дискусії. та презентувати результати наукових досл</w:t>
      </w:r>
      <w:r w:rsidRPr="00CB3853">
        <w:rPr>
          <w:sz w:val="24"/>
          <w:lang w:val="uk-UA"/>
        </w:rPr>
        <w:t>і</w:t>
      </w:r>
      <w:r w:rsidRPr="00CB3853">
        <w:rPr>
          <w:sz w:val="24"/>
          <w:lang w:val="uk-UA"/>
        </w:rPr>
        <w:t>джень на наукових форумах.</w:t>
      </w:r>
    </w:p>
    <w:p w14:paraId="7458169D" w14:textId="4EE49E57" w:rsidR="005E057D" w:rsidRPr="00CB3853" w:rsidRDefault="005E057D" w:rsidP="005E057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CB3853">
        <w:rPr>
          <w:sz w:val="24"/>
          <w:lang w:val="uk-UA"/>
        </w:rPr>
        <w:t>ПРН 13. Розробляти та реалізовувати наукові проекти. Реєст</w:t>
      </w:r>
      <w:r w:rsidR="009E63DA">
        <w:rPr>
          <w:sz w:val="24"/>
          <w:lang w:val="uk-UA"/>
        </w:rPr>
        <w:t>р</w:t>
      </w:r>
      <w:r w:rsidRPr="00CB3853">
        <w:rPr>
          <w:sz w:val="24"/>
          <w:lang w:val="uk-UA"/>
        </w:rPr>
        <w:t>увати права інтелектуал</w:t>
      </w:r>
      <w:r w:rsidRPr="00CB3853">
        <w:rPr>
          <w:sz w:val="24"/>
          <w:lang w:val="uk-UA"/>
        </w:rPr>
        <w:t>ь</w:t>
      </w:r>
      <w:r w:rsidRPr="00CB3853">
        <w:rPr>
          <w:sz w:val="24"/>
          <w:lang w:val="uk-UA"/>
        </w:rPr>
        <w:t>ної власності.</w:t>
      </w:r>
    </w:p>
    <w:p w14:paraId="72687E44" w14:textId="65F8DF7E" w:rsidR="005E057D" w:rsidRPr="00CB3853" w:rsidRDefault="005E057D" w:rsidP="005E057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CB3853">
        <w:rPr>
          <w:sz w:val="24"/>
          <w:lang w:val="uk-UA"/>
        </w:rPr>
        <w:t>ПРН 14. Впроваджувати нові методи досліджень, які б зменшували кількість тварин, що використовуються в експериментах.</w:t>
      </w:r>
    </w:p>
    <w:p w14:paraId="2DC0F303" w14:textId="17A2D0E6" w:rsidR="005E057D" w:rsidRPr="00CB3853" w:rsidRDefault="005E057D" w:rsidP="005E057D">
      <w:pPr>
        <w:widowControl w:val="0"/>
        <w:tabs>
          <w:tab w:val="left" w:pos="0"/>
          <w:tab w:val="left" w:pos="284"/>
        </w:tabs>
        <w:ind w:firstLine="567"/>
        <w:jc w:val="both"/>
        <w:rPr>
          <w:sz w:val="24"/>
          <w:lang w:val="uk-UA"/>
        </w:rPr>
      </w:pPr>
      <w:r w:rsidRPr="00CB3853">
        <w:rPr>
          <w:sz w:val="24"/>
          <w:lang w:val="uk-UA"/>
        </w:rPr>
        <w:t xml:space="preserve">ПРН 15. Налагодження кооперації між спорідненими напрямками досліджень з метою </w:t>
      </w:r>
      <w:proofErr w:type="spellStart"/>
      <w:r w:rsidRPr="00CB3853">
        <w:rPr>
          <w:sz w:val="24"/>
          <w:lang w:val="uk-UA"/>
        </w:rPr>
        <w:t>опти-мізації</w:t>
      </w:r>
      <w:proofErr w:type="spellEnd"/>
      <w:r w:rsidRPr="00CB3853">
        <w:rPr>
          <w:sz w:val="24"/>
          <w:lang w:val="uk-UA"/>
        </w:rPr>
        <w:t xml:space="preserve"> використання ресурсів та досягнення максимально високого результату.</w:t>
      </w:r>
    </w:p>
    <w:p w14:paraId="397EC873" w14:textId="77777777" w:rsidR="004E6F45" w:rsidRPr="00CB3853" w:rsidRDefault="004E6F45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14:paraId="397EC874" w14:textId="77777777" w:rsidR="009E5432" w:rsidRPr="00F1679B" w:rsidRDefault="001657F6" w:rsidP="00DB793A">
      <w:pPr>
        <w:widowControl w:val="0"/>
        <w:jc w:val="center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 xml:space="preserve">3. </w:t>
      </w:r>
      <w:r w:rsidR="009E5432" w:rsidRPr="00F1679B">
        <w:rPr>
          <w:b/>
          <w:bCs/>
          <w:sz w:val="24"/>
          <w:lang w:val="uk-UA"/>
        </w:rPr>
        <w:t>Структура навчальної дисципліни</w:t>
      </w:r>
    </w:p>
    <w:p w14:paraId="397EC875" w14:textId="77777777" w:rsidR="008C7AAC" w:rsidRPr="00F1679B" w:rsidRDefault="00DA1D1D" w:rsidP="00DB793A">
      <w:pPr>
        <w:widowControl w:val="0"/>
        <w:ind w:firstLine="567"/>
        <w:rPr>
          <w:b/>
          <w:bCs/>
          <w:sz w:val="24"/>
          <w:lang w:val="uk-UA"/>
        </w:rPr>
      </w:pPr>
      <w:r w:rsidRPr="00F1679B">
        <w:rPr>
          <w:b/>
          <w:bCs/>
          <w:sz w:val="24"/>
          <w:lang w:val="uk-UA"/>
        </w:rPr>
        <w:t>3</w:t>
      </w:r>
      <w:r w:rsidR="008C7AAC" w:rsidRPr="00F1679B">
        <w:rPr>
          <w:b/>
          <w:bCs/>
          <w:sz w:val="24"/>
          <w:lang w:val="uk-UA"/>
        </w:rPr>
        <w:t>.1.</w:t>
      </w:r>
      <w:r w:rsidR="00083E7E" w:rsidRPr="00F1679B">
        <w:rPr>
          <w:b/>
          <w:bCs/>
          <w:sz w:val="24"/>
          <w:lang w:val="uk-UA"/>
        </w:rPr>
        <w:t xml:space="preserve"> </w:t>
      </w:r>
      <w:r w:rsidR="008C7AAC" w:rsidRPr="00F1679B">
        <w:rPr>
          <w:b/>
          <w:bCs/>
          <w:sz w:val="24"/>
          <w:lang w:val="uk-UA"/>
        </w:rPr>
        <w:t>Розподіл навчальних занять за розділами дисципліни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6912"/>
        <w:gridCol w:w="993"/>
        <w:gridCol w:w="708"/>
        <w:gridCol w:w="709"/>
        <w:gridCol w:w="709"/>
      </w:tblGrid>
      <w:tr w:rsidR="001771C7" w:rsidRPr="00B42C01" w14:paraId="5305B254" w14:textId="77777777" w:rsidTr="009E63DA">
        <w:tc>
          <w:tcPr>
            <w:tcW w:w="6912" w:type="dxa"/>
            <w:vMerge w:val="restart"/>
            <w:vAlign w:val="center"/>
          </w:tcPr>
          <w:p w14:paraId="2141C274" w14:textId="77777777" w:rsidR="001771C7" w:rsidRPr="00B42C01" w:rsidRDefault="001771C7" w:rsidP="009E63DA">
            <w:pPr>
              <w:jc w:val="center"/>
              <w:rPr>
                <w:b/>
                <w:caps/>
                <w:sz w:val="24"/>
              </w:rPr>
            </w:pPr>
            <w:r w:rsidRPr="00B42C01">
              <w:rPr>
                <w:b/>
                <w:sz w:val="24"/>
              </w:rPr>
              <w:t xml:space="preserve">№ та тема </w:t>
            </w:r>
            <w:proofErr w:type="spellStart"/>
            <w:r w:rsidRPr="00B42C01">
              <w:rPr>
                <w:b/>
                <w:sz w:val="24"/>
              </w:rPr>
              <w:t>розділу</w:t>
            </w:r>
            <w:proofErr w:type="spellEnd"/>
          </w:p>
        </w:tc>
        <w:tc>
          <w:tcPr>
            <w:tcW w:w="3119" w:type="dxa"/>
            <w:gridSpan w:val="4"/>
            <w:vAlign w:val="center"/>
          </w:tcPr>
          <w:p w14:paraId="72CD8F77" w14:textId="77777777" w:rsidR="001771C7" w:rsidRPr="00B42C01" w:rsidRDefault="001771C7" w:rsidP="009E63DA">
            <w:pPr>
              <w:jc w:val="center"/>
              <w:rPr>
                <w:b/>
                <w:caps/>
                <w:sz w:val="24"/>
              </w:rPr>
            </w:pPr>
            <w:proofErr w:type="spellStart"/>
            <w:r w:rsidRPr="00B42C01">
              <w:rPr>
                <w:b/>
                <w:sz w:val="24"/>
              </w:rPr>
              <w:t>Кількість</w:t>
            </w:r>
            <w:proofErr w:type="spellEnd"/>
            <w:r w:rsidRPr="00B42C01">
              <w:rPr>
                <w:b/>
                <w:sz w:val="24"/>
              </w:rPr>
              <w:t xml:space="preserve"> годин</w:t>
            </w:r>
          </w:p>
        </w:tc>
      </w:tr>
      <w:tr w:rsidR="001771C7" w:rsidRPr="00B42C01" w14:paraId="45B96C8A" w14:textId="77777777" w:rsidTr="009E63DA">
        <w:tc>
          <w:tcPr>
            <w:tcW w:w="6912" w:type="dxa"/>
            <w:vMerge/>
            <w:vAlign w:val="center"/>
          </w:tcPr>
          <w:p w14:paraId="1C972226" w14:textId="77777777" w:rsidR="001771C7" w:rsidRPr="00B42C01" w:rsidRDefault="001771C7" w:rsidP="009E63DA">
            <w:pPr>
              <w:rPr>
                <w:b/>
                <w:caps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D05D947" w14:textId="77777777" w:rsidR="001771C7" w:rsidRPr="00B42C01" w:rsidRDefault="001771C7" w:rsidP="009E63DA">
            <w:pPr>
              <w:jc w:val="center"/>
              <w:rPr>
                <w:b/>
                <w:caps/>
                <w:sz w:val="24"/>
              </w:rPr>
            </w:pPr>
            <w:proofErr w:type="spellStart"/>
            <w:r w:rsidRPr="00B42C01">
              <w:rPr>
                <w:b/>
                <w:spacing w:val="-10"/>
                <w:sz w:val="24"/>
              </w:rPr>
              <w:t>Усього</w:t>
            </w:r>
            <w:proofErr w:type="spellEnd"/>
          </w:p>
        </w:tc>
        <w:tc>
          <w:tcPr>
            <w:tcW w:w="2126" w:type="dxa"/>
            <w:gridSpan w:val="3"/>
            <w:vAlign w:val="center"/>
          </w:tcPr>
          <w:p w14:paraId="146D71F4" w14:textId="77777777" w:rsidR="001771C7" w:rsidRPr="00B42C01" w:rsidRDefault="001771C7" w:rsidP="009E63DA">
            <w:pPr>
              <w:ind w:left="-22" w:right="-105"/>
              <w:jc w:val="center"/>
              <w:rPr>
                <w:b/>
                <w:caps/>
                <w:sz w:val="24"/>
              </w:rPr>
            </w:pPr>
            <w:proofErr w:type="gramStart"/>
            <w:r w:rsidRPr="00B42C01">
              <w:rPr>
                <w:b/>
                <w:sz w:val="24"/>
              </w:rPr>
              <w:t>У</w:t>
            </w:r>
            <w:proofErr w:type="gramEnd"/>
            <w:r w:rsidRPr="00B42C01">
              <w:rPr>
                <w:b/>
                <w:sz w:val="24"/>
              </w:rPr>
              <w:t xml:space="preserve"> тому </w:t>
            </w:r>
            <w:proofErr w:type="spellStart"/>
            <w:r w:rsidRPr="00B42C01">
              <w:rPr>
                <w:b/>
                <w:sz w:val="24"/>
              </w:rPr>
              <w:t>числі</w:t>
            </w:r>
            <w:proofErr w:type="spellEnd"/>
            <w:r w:rsidRPr="00B42C01">
              <w:rPr>
                <w:b/>
                <w:sz w:val="24"/>
              </w:rPr>
              <w:t>-</w:t>
            </w:r>
          </w:p>
        </w:tc>
      </w:tr>
      <w:tr w:rsidR="001771C7" w:rsidRPr="00B42C01" w14:paraId="14671CA7" w14:textId="77777777" w:rsidTr="009E63DA">
        <w:tc>
          <w:tcPr>
            <w:tcW w:w="6912" w:type="dxa"/>
            <w:vMerge/>
            <w:vAlign w:val="center"/>
          </w:tcPr>
          <w:p w14:paraId="7585CE3C" w14:textId="77777777" w:rsidR="001771C7" w:rsidRPr="00B42C01" w:rsidRDefault="001771C7" w:rsidP="009E63DA">
            <w:pPr>
              <w:rPr>
                <w:b/>
                <w:caps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945C76A" w14:textId="77777777" w:rsidR="001771C7" w:rsidRPr="00B42C01" w:rsidRDefault="001771C7" w:rsidP="009E63DA"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4FFEB78" w14:textId="77777777" w:rsidR="001771C7" w:rsidRPr="00B42C01" w:rsidRDefault="001771C7" w:rsidP="009E63DA">
            <w:pPr>
              <w:jc w:val="center"/>
              <w:rPr>
                <w:b/>
                <w:caps/>
                <w:sz w:val="24"/>
              </w:rPr>
            </w:pPr>
            <w:r w:rsidRPr="00B42C01">
              <w:rPr>
                <w:b/>
                <w:sz w:val="24"/>
              </w:rPr>
              <w:t>л</w:t>
            </w:r>
          </w:p>
        </w:tc>
        <w:tc>
          <w:tcPr>
            <w:tcW w:w="709" w:type="dxa"/>
            <w:vAlign w:val="center"/>
          </w:tcPr>
          <w:p w14:paraId="18F9631E" w14:textId="77777777" w:rsidR="001771C7" w:rsidRPr="00B42C01" w:rsidRDefault="001771C7" w:rsidP="009E63DA">
            <w:pPr>
              <w:jc w:val="center"/>
              <w:rPr>
                <w:b/>
                <w:caps/>
                <w:sz w:val="24"/>
              </w:rPr>
            </w:pPr>
            <w:proofErr w:type="spellStart"/>
            <w:proofErr w:type="gramStart"/>
            <w:r w:rsidRPr="00B42C01">
              <w:rPr>
                <w:b/>
                <w:sz w:val="24"/>
              </w:rPr>
              <w:t>лаб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14:paraId="325C2794" w14:textId="77777777" w:rsidR="001771C7" w:rsidRPr="00B42C01" w:rsidRDefault="001771C7" w:rsidP="009E63DA">
            <w:pPr>
              <w:jc w:val="center"/>
              <w:rPr>
                <w:b/>
                <w:caps/>
                <w:sz w:val="24"/>
              </w:rPr>
            </w:pPr>
            <w:proofErr w:type="spellStart"/>
            <w:r w:rsidRPr="00B42C01">
              <w:rPr>
                <w:b/>
                <w:spacing w:val="-6"/>
                <w:sz w:val="24"/>
              </w:rPr>
              <w:t>с.р</w:t>
            </w:r>
            <w:proofErr w:type="spellEnd"/>
            <w:r w:rsidRPr="00B42C01">
              <w:rPr>
                <w:b/>
                <w:spacing w:val="-6"/>
                <w:sz w:val="24"/>
              </w:rPr>
              <w:t>.</w:t>
            </w:r>
          </w:p>
        </w:tc>
      </w:tr>
      <w:tr w:rsidR="001771C7" w:rsidRPr="00B42C01" w14:paraId="72CBFC20" w14:textId="77777777" w:rsidTr="009E63DA">
        <w:tc>
          <w:tcPr>
            <w:tcW w:w="6912" w:type="dxa"/>
          </w:tcPr>
          <w:p w14:paraId="52C2FBDF" w14:textId="4DC53AEE" w:rsidR="001771C7" w:rsidRPr="00B42C01" w:rsidRDefault="001771C7" w:rsidP="009E63DA">
            <w:pPr>
              <w:rPr>
                <w:b/>
                <w:caps/>
                <w:sz w:val="24"/>
              </w:rPr>
            </w:pPr>
            <w:r w:rsidRPr="00B42C01">
              <w:rPr>
                <w:b/>
                <w:spacing w:val="-8"/>
                <w:sz w:val="24"/>
              </w:rPr>
              <w:t>Р</w:t>
            </w:r>
            <w:proofErr w:type="spellStart"/>
            <w:r w:rsidR="007566E4" w:rsidRPr="00B42C01">
              <w:rPr>
                <w:b/>
                <w:spacing w:val="-8"/>
                <w:sz w:val="24"/>
                <w:lang w:val="uk-UA"/>
              </w:rPr>
              <w:t>озділ</w:t>
            </w:r>
            <w:proofErr w:type="spellEnd"/>
            <w:r w:rsidR="007566E4" w:rsidRPr="00B42C01">
              <w:rPr>
                <w:b/>
                <w:spacing w:val="-8"/>
                <w:sz w:val="24"/>
                <w:lang w:val="uk-UA"/>
              </w:rPr>
              <w:t xml:space="preserve"> </w:t>
            </w:r>
            <w:r w:rsidRPr="00B42C01">
              <w:rPr>
                <w:b/>
                <w:spacing w:val="-8"/>
                <w:sz w:val="24"/>
              </w:rPr>
              <w:t>1</w:t>
            </w:r>
            <w:r w:rsidR="007566E4" w:rsidRPr="00B42C01">
              <w:rPr>
                <w:b/>
                <w:spacing w:val="-8"/>
                <w:sz w:val="24"/>
                <w:lang w:val="uk-UA"/>
              </w:rPr>
              <w:t>.</w:t>
            </w:r>
            <w:r w:rsidRPr="00B42C01">
              <w:rPr>
                <w:spacing w:val="-8"/>
                <w:sz w:val="24"/>
              </w:rPr>
              <w:t xml:space="preserve"> </w:t>
            </w:r>
            <w:r w:rsidRPr="00B42C01">
              <w:rPr>
                <w:b/>
                <w:sz w:val="24"/>
              </w:rPr>
              <w:t xml:space="preserve"> </w:t>
            </w:r>
            <w:proofErr w:type="spellStart"/>
            <w:r w:rsidRPr="00B42C01">
              <w:rPr>
                <w:sz w:val="24"/>
              </w:rPr>
              <w:t>Диспансеризація</w:t>
            </w:r>
            <w:proofErr w:type="spellEnd"/>
            <w:r w:rsidRPr="00B42C01">
              <w:rPr>
                <w:sz w:val="24"/>
              </w:rPr>
              <w:t xml:space="preserve"> </w:t>
            </w:r>
            <w:proofErr w:type="spellStart"/>
            <w:r w:rsidRPr="00B42C01">
              <w:rPr>
                <w:sz w:val="24"/>
              </w:rPr>
              <w:t>тварин</w:t>
            </w:r>
            <w:proofErr w:type="spellEnd"/>
          </w:p>
        </w:tc>
        <w:tc>
          <w:tcPr>
            <w:tcW w:w="993" w:type="dxa"/>
            <w:vAlign w:val="center"/>
          </w:tcPr>
          <w:p w14:paraId="1D45859C" w14:textId="6FD1AB8D" w:rsidR="001771C7" w:rsidRPr="008370CD" w:rsidRDefault="008370CD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t>1</w:t>
            </w:r>
            <w:r w:rsidR="00E553B3">
              <w:rPr>
                <w:b/>
                <w:caps/>
                <w:sz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0F238538" w14:textId="77777777" w:rsidR="001771C7" w:rsidRPr="00B42C01" w:rsidRDefault="001771C7" w:rsidP="009E63DA">
            <w:pPr>
              <w:jc w:val="center"/>
              <w:rPr>
                <w:b/>
                <w:caps/>
                <w:sz w:val="24"/>
              </w:rPr>
            </w:pPr>
            <w:r w:rsidRPr="00B42C01">
              <w:rPr>
                <w:sz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60BA7D20" w14:textId="29A9BA98" w:rsidR="001771C7" w:rsidRPr="00B42C01" w:rsidRDefault="00D817CF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B42C01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6D5F0EE9" w14:textId="5D178197" w:rsidR="001771C7" w:rsidRPr="008370CD" w:rsidRDefault="00E553B3" w:rsidP="009E63DA">
            <w:pPr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8</w:t>
            </w:r>
          </w:p>
        </w:tc>
      </w:tr>
      <w:tr w:rsidR="001771C7" w:rsidRPr="00B42C01" w14:paraId="3BB1FB13" w14:textId="77777777" w:rsidTr="009E63DA">
        <w:tc>
          <w:tcPr>
            <w:tcW w:w="6912" w:type="dxa"/>
          </w:tcPr>
          <w:p w14:paraId="16943EA7" w14:textId="77E2300E" w:rsidR="001771C7" w:rsidRPr="00B42C01" w:rsidRDefault="007566E4" w:rsidP="009E63DA">
            <w:pPr>
              <w:rPr>
                <w:b/>
                <w:caps/>
                <w:sz w:val="24"/>
              </w:rPr>
            </w:pPr>
            <w:proofErr w:type="spellStart"/>
            <w:r w:rsidRPr="00B42C01">
              <w:rPr>
                <w:b/>
                <w:sz w:val="24"/>
              </w:rPr>
              <w:t>Розділ</w:t>
            </w:r>
            <w:proofErr w:type="spellEnd"/>
            <w:r w:rsidRPr="00B42C01">
              <w:rPr>
                <w:b/>
                <w:sz w:val="24"/>
              </w:rPr>
              <w:t xml:space="preserve"> </w:t>
            </w:r>
            <w:r w:rsidR="001771C7" w:rsidRPr="00B42C01">
              <w:rPr>
                <w:b/>
                <w:sz w:val="24"/>
              </w:rPr>
              <w:t>2</w:t>
            </w:r>
            <w:r w:rsidRPr="00B42C01">
              <w:rPr>
                <w:b/>
                <w:sz w:val="24"/>
                <w:lang w:val="uk-UA"/>
              </w:rPr>
              <w:t>.</w:t>
            </w:r>
            <w:r w:rsidR="001771C7" w:rsidRPr="00B42C01">
              <w:rPr>
                <w:sz w:val="24"/>
              </w:rPr>
              <w:t xml:space="preserve"> </w:t>
            </w:r>
            <w:r w:rsidR="001771C7" w:rsidRPr="00B42C01">
              <w:rPr>
                <w:b/>
                <w:sz w:val="24"/>
              </w:rPr>
              <w:t xml:space="preserve"> </w:t>
            </w:r>
            <w:proofErr w:type="spellStart"/>
            <w:r w:rsidR="001771C7" w:rsidRPr="00B42C01">
              <w:rPr>
                <w:sz w:val="24"/>
              </w:rPr>
              <w:t>Хвороби</w:t>
            </w:r>
            <w:proofErr w:type="spellEnd"/>
            <w:r w:rsidR="001771C7" w:rsidRPr="00B42C01">
              <w:rPr>
                <w:sz w:val="24"/>
              </w:rPr>
              <w:t xml:space="preserve"> </w:t>
            </w:r>
            <w:proofErr w:type="spellStart"/>
            <w:r w:rsidR="001771C7" w:rsidRPr="00B42C01">
              <w:rPr>
                <w:sz w:val="24"/>
              </w:rPr>
              <w:t>шлунково-кишкового</w:t>
            </w:r>
            <w:proofErr w:type="spellEnd"/>
            <w:r w:rsidR="001771C7" w:rsidRPr="00B42C01">
              <w:rPr>
                <w:sz w:val="24"/>
              </w:rPr>
              <w:t xml:space="preserve"> тракту</w:t>
            </w:r>
          </w:p>
        </w:tc>
        <w:tc>
          <w:tcPr>
            <w:tcW w:w="993" w:type="dxa"/>
            <w:vAlign w:val="center"/>
          </w:tcPr>
          <w:p w14:paraId="50345D37" w14:textId="7F9E6D55" w:rsidR="001771C7" w:rsidRPr="008370CD" w:rsidRDefault="008370CD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03E8EAF0" w14:textId="77777777" w:rsidR="001771C7" w:rsidRPr="00B42C01" w:rsidRDefault="001771C7" w:rsidP="009E63DA"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89B881" w14:textId="0993DA61" w:rsidR="001771C7" w:rsidRPr="00B42C01" w:rsidRDefault="00D817CF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B42C01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377F2FF" w14:textId="7C97D6FB" w:rsidR="001771C7" w:rsidRPr="008370CD" w:rsidRDefault="008370CD" w:rsidP="009E63DA">
            <w:pPr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8</w:t>
            </w:r>
          </w:p>
        </w:tc>
      </w:tr>
      <w:tr w:rsidR="001771C7" w:rsidRPr="00B42C01" w14:paraId="4DBF9F65" w14:textId="77777777" w:rsidTr="009E63DA">
        <w:tc>
          <w:tcPr>
            <w:tcW w:w="6912" w:type="dxa"/>
          </w:tcPr>
          <w:p w14:paraId="35F9EAF5" w14:textId="5352ADB1" w:rsidR="001771C7" w:rsidRPr="00B42C01" w:rsidRDefault="007566E4" w:rsidP="009E63DA">
            <w:pPr>
              <w:rPr>
                <w:b/>
                <w:caps/>
                <w:sz w:val="24"/>
              </w:rPr>
            </w:pPr>
            <w:proofErr w:type="spellStart"/>
            <w:r w:rsidRPr="00B42C01">
              <w:rPr>
                <w:b/>
                <w:spacing w:val="-8"/>
                <w:sz w:val="24"/>
              </w:rPr>
              <w:t>Розділ</w:t>
            </w:r>
            <w:proofErr w:type="spellEnd"/>
            <w:r w:rsidRPr="00B42C01">
              <w:rPr>
                <w:b/>
                <w:spacing w:val="-8"/>
                <w:sz w:val="24"/>
              </w:rPr>
              <w:t xml:space="preserve"> </w:t>
            </w:r>
            <w:r w:rsidR="001771C7" w:rsidRPr="00B42C01">
              <w:rPr>
                <w:b/>
                <w:sz w:val="24"/>
              </w:rPr>
              <w:t>3</w:t>
            </w:r>
            <w:r w:rsidRPr="00B42C01">
              <w:rPr>
                <w:b/>
                <w:sz w:val="24"/>
                <w:lang w:val="uk-UA"/>
              </w:rPr>
              <w:t>.</w:t>
            </w:r>
            <w:r w:rsidR="001771C7" w:rsidRPr="00B42C01">
              <w:rPr>
                <w:b/>
                <w:sz w:val="24"/>
              </w:rPr>
              <w:t xml:space="preserve">  </w:t>
            </w:r>
            <w:proofErr w:type="spellStart"/>
            <w:r w:rsidR="001771C7" w:rsidRPr="00B42C01">
              <w:rPr>
                <w:sz w:val="24"/>
              </w:rPr>
              <w:t>Хвороби</w:t>
            </w:r>
            <w:proofErr w:type="spellEnd"/>
            <w:r w:rsidR="001771C7" w:rsidRPr="00B42C01">
              <w:rPr>
                <w:sz w:val="24"/>
              </w:rPr>
              <w:t xml:space="preserve"> </w:t>
            </w:r>
            <w:proofErr w:type="spellStart"/>
            <w:r w:rsidR="001771C7" w:rsidRPr="00B42C01">
              <w:rPr>
                <w:sz w:val="24"/>
              </w:rPr>
              <w:t>печінки</w:t>
            </w:r>
            <w:proofErr w:type="spellEnd"/>
          </w:p>
        </w:tc>
        <w:tc>
          <w:tcPr>
            <w:tcW w:w="993" w:type="dxa"/>
            <w:vAlign w:val="center"/>
          </w:tcPr>
          <w:p w14:paraId="4FB797CA" w14:textId="4006EFF6" w:rsidR="001771C7" w:rsidRPr="008370CD" w:rsidRDefault="008370CD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14:paraId="5146F19B" w14:textId="5EA1317F" w:rsidR="001771C7" w:rsidRPr="00B42C01" w:rsidRDefault="004C696A" w:rsidP="009E63DA">
            <w:pPr>
              <w:jc w:val="center"/>
              <w:rPr>
                <w:bCs/>
                <w:caps/>
                <w:sz w:val="24"/>
                <w:lang w:val="uk-UA"/>
              </w:rPr>
            </w:pPr>
            <w:r w:rsidRPr="00B42C01">
              <w:rPr>
                <w:bCs/>
                <w:caps/>
                <w:sz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9AF9D41" w14:textId="50B582E5" w:rsidR="001771C7" w:rsidRPr="00B42C01" w:rsidRDefault="00D817CF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B42C01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1308733" w14:textId="681F49ED" w:rsidR="001771C7" w:rsidRPr="008370CD" w:rsidRDefault="008370CD" w:rsidP="009E63DA">
            <w:pPr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8</w:t>
            </w:r>
          </w:p>
        </w:tc>
      </w:tr>
      <w:tr w:rsidR="001771C7" w:rsidRPr="00B42C01" w14:paraId="02CE7FD7" w14:textId="77777777" w:rsidTr="009E63DA">
        <w:tc>
          <w:tcPr>
            <w:tcW w:w="6912" w:type="dxa"/>
          </w:tcPr>
          <w:p w14:paraId="4B52C6CC" w14:textId="3FB5CF82" w:rsidR="001771C7" w:rsidRPr="00B42C01" w:rsidRDefault="007566E4" w:rsidP="009E63DA">
            <w:pPr>
              <w:rPr>
                <w:b/>
                <w:caps/>
                <w:sz w:val="24"/>
              </w:rPr>
            </w:pPr>
            <w:proofErr w:type="spellStart"/>
            <w:r w:rsidRPr="00B42C01">
              <w:rPr>
                <w:b/>
                <w:spacing w:val="-8"/>
                <w:sz w:val="24"/>
              </w:rPr>
              <w:t>Розділ</w:t>
            </w:r>
            <w:proofErr w:type="spellEnd"/>
            <w:r w:rsidRPr="00B42C01">
              <w:rPr>
                <w:b/>
                <w:spacing w:val="-8"/>
                <w:sz w:val="24"/>
              </w:rPr>
              <w:t xml:space="preserve"> </w:t>
            </w:r>
            <w:r w:rsidR="001771C7" w:rsidRPr="00B42C01">
              <w:rPr>
                <w:b/>
                <w:sz w:val="24"/>
              </w:rPr>
              <w:t>4</w:t>
            </w:r>
            <w:r w:rsidRPr="00B42C01">
              <w:rPr>
                <w:b/>
                <w:sz w:val="24"/>
                <w:lang w:val="uk-UA"/>
              </w:rPr>
              <w:t>.</w:t>
            </w:r>
            <w:r w:rsidR="001771C7" w:rsidRPr="00B42C01">
              <w:rPr>
                <w:sz w:val="24"/>
              </w:rPr>
              <w:t xml:space="preserve"> </w:t>
            </w:r>
            <w:r w:rsidR="001771C7" w:rsidRPr="00B42C01">
              <w:rPr>
                <w:b/>
                <w:sz w:val="24"/>
              </w:rPr>
              <w:t xml:space="preserve"> </w:t>
            </w:r>
            <w:proofErr w:type="spellStart"/>
            <w:r w:rsidR="001771C7" w:rsidRPr="00B42C01">
              <w:rPr>
                <w:sz w:val="24"/>
              </w:rPr>
              <w:t>Хвороби</w:t>
            </w:r>
            <w:proofErr w:type="spellEnd"/>
            <w:r w:rsidR="001771C7" w:rsidRPr="00B42C01">
              <w:rPr>
                <w:sz w:val="24"/>
              </w:rPr>
              <w:t xml:space="preserve"> </w:t>
            </w:r>
            <w:proofErr w:type="spellStart"/>
            <w:r w:rsidR="001771C7" w:rsidRPr="00B42C01">
              <w:rPr>
                <w:sz w:val="24"/>
              </w:rPr>
              <w:t>серця</w:t>
            </w:r>
            <w:proofErr w:type="spellEnd"/>
          </w:p>
        </w:tc>
        <w:tc>
          <w:tcPr>
            <w:tcW w:w="993" w:type="dxa"/>
            <w:vAlign w:val="center"/>
          </w:tcPr>
          <w:p w14:paraId="41A16989" w14:textId="145ACC19" w:rsidR="001771C7" w:rsidRPr="008370CD" w:rsidRDefault="008370CD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685A760C" w14:textId="68F4AC5A" w:rsidR="001771C7" w:rsidRPr="00B42C01" w:rsidRDefault="001771C7" w:rsidP="009E63DA">
            <w:pPr>
              <w:jc w:val="center"/>
              <w:rPr>
                <w:bCs/>
                <w:caps/>
                <w:sz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716F9CEC" w14:textId="5E6B6E05" w:rsidR="001771C7" w:rsidRPr="00B42C01" w:rsidRDefault="00D817CF" w:rsidP="009E63DA">
            <w:pPr>
              <w:jc w:val="center"/>
              <w:rPr>
                <w:bCs/>
                <w:caps/>
                <w:sz w:val="24"/>
                <w:lang w:val="uk-UA"/>
              </w:rPr>
            </w:pPr>
            <w:r w:rsidRPr="00B42C01">
              <w:rPr>
                <w:bCs/>
                <w:caps/>
                <w:sz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61E3FF85" w14:textId="1363F4EC" w:rsidR="001771C7" w:rsidRPr="008370CD" w:rsidRDefault="008370CD" w:rsidP="009E63DA">
            <w:pPr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8</w:t>
            </w:r>
          </w:p>
        </w:tc>
      </w:tr>
      <w:tr w:rsidR="001771C7" w:rsidRPr="00B42C01" w14:paraId="5BB75808" w14:textId="77777777" w:rsidTr="009E63DA">
        <w:tc>
          <w:tcPr>
            <w:tcW w:w="6912" w:type="dxa"/>
          </w:tcPr>
          <w:p w14:paraId="470B0B82" w14:textId="4058B719" w:rsidR="001771C7" w:rsidRPr="00B42C01" w:rsidRDefault="007566E4" w:rsidP="009E63DA">
            <w:pPr>
              <w:rPr>
                <w:b/>
                <w:caps/>
                <w:sz w:val="24"/>
              </w:rPr>
            </w:pPr>
            <w:proofErr w:type="spellStart"/>
            <w:r w:rsidRPr="00B42C01">
              <w:rPr>
                <w:b/>
                <w:spacing w:val="-8"/>
                <w:sz w:val="24"/>
              </w:rPr>
              <w:t>Розділ</w:t>
            </w:r>
            <w:proofErr w:type="spellEnd"/>
            <w:r w:rsidRPr="00B42C01">
              <w:rPr>
                <w:b/>
                <w:spacing w:val="-8"/>
                <w:sz w:val="24"/>
              </w:rPr>
              <w:t xml:space="preserve"> </w:t>
            </w:r>
            <w:r w:rsidR="001771C7" w:rsidRPr="00B42C01">
              <w:rPr>
                <w:b/>
                <w:spacing w:val="-6"/>
                <w:sz w:val="24"/>
              </w:rPr>
              <w:t>5</w:t>
            </w:r>
            <w:r w:rsidRPr="00B42C01">
              <w:rPr>
                <w:b/>
                <w:spacing w:val="-6"/>
                <w:sz w:val="24"/>
                <w:lang w:val="uk-UA"/>
              </w:rPr>
              <w:t>.</w:t>
            </w:r>
            <w:r w:rsidR="001771C7" w:rsidRPr="00B42C01">
              <w:rPr>
                <w:b/>
                <w:spacing w:val="-6"/>
                <w:sz w:val="24"/>
              </w:rPr>
              <w:t xml:space="preserve"> </w:t>
            </w:r>
            <w:r w:rsidR="001771C7" w:rsidRPr="00B42C01">
              <w:rPr>
                <w:b/>
                <w:sz w:val="24"/>
              </w:rPr>
              <w:t xml:space="preserve"> </w:t>
            </w:r>
            <w:proofErr w:type="spellStart"/>
            <w:r w:rsidR="001771C7" w:rsidRPr="00B42C01">
              <w:rPr>
                <w:sz w:val="24"/>
              </w:rPr>
              <w:t>Хвороби</w:t>
            </w:r>
            <w:proofErr w:type="spellEnd"/>
            <w:r w:rsidR="001771C7" w:rsidRPr="00B42C01">
              <w:rPr>
                <w:sz w:val="24"/>
              </w:rPr>
              <w:t xml:space="preserve"> молодняку</w:t>
            </w:r>
          </w:p>
        </w:tc>
        <w:tc>
          <w:tcPr>
            <w:tcW w:w="993" w:type="dxa"/>
            <w:vAlign w:val="center"/>
          </w:tcPr>
          <w:p w14:paraId="0DC5611C" w14:textId="1B047D92" w:rsidR="001771C7" w:rsidRPr="008370CD" w:rsidRDefault="008370CD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682B2259" w14:textId="77777777" w:rsidR="001771C7" w:rsidRPr="00B42C01" w:rsidRDefault="001771C7" w:rsidP="009E63DA"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9D18C7E" w14:textId="7BB76B08" w:rsidR="001771C7" w:rsidRPr="00B42C01" w:rsidRDefault="00D817CF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B42C01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707A7A5" w14:textId="7CB7C3D1" w:rsidR="001771C7" w:rsidRPr="008370CD" w:rsidRDefault="008370CD" w:rsidP="009E63DA">
            <w:pPr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8</w:t>
            </w:r>
          </w:p>
        </w:tc>
      </w:tr>
      <w:tr w:rsidR="001771C7" w:rsidRPr="00B42C01" w14:paraId="07F39DE8" w14:textId="77777777" w:rsidTr="009E63DA">
        <w:tc>
          <w:tcPr>
            <w:tcW w:w="6912" w:type="dxa"/>
          </w:tcPr>
          <w:p w14:paraId="23B904BF" w14:textId="11B3F519" w:rsidR="001771C7" w:rsidRPr="00B42C01" w:rsidRDefault="007566E4" w:rsidP="009E63DA">
            <w:pPr>
              <w:rPr>
                <w:b/>
                <w:caps/>
                <w:sz w:val="24"/>
              </w:rPr>
            </w:pPr>
            <w:proofErr w:type="spellStart"/>
            <w:r w:rsidRPr="00B42C01">
              <w:rPr>
                <w:b/>
                <w:spacing w:val="-8"/>
                <w:sz w:val="24"/>
              </w:rPr>
              <w:t>Розділ</w:t>
            </w:r>
            <w:proofErr w:type="spellEnd"/>
            <w:r w:rsidRPr="00B42C01">
              <w:rPr>
                <w:b/>
                <w:spacing w:val="-8"/>
                <w:sz w:val="24"/>
                <w:lang w:val="uk-UA"/>
              </w:rPr>
              <w:t xml:space="preserve"> 6.</w:t>
            </w:r>
            <w:r w:rsidR="001771C7" w:rsidRPr="00B42C01">
              <w:rPr>
                <w:b/>
                <w:spacing w:val="-8"/>
                <w:sz w:val="24"/>
              </w:rPr>
              <w:t xml:space="preserve"> </w:t>
            </w:r>
            <w:r w:rsidR="00632A05" w:rsidRPr="00B42C01">
              <w:rPr>
                <w:b/>
                <w:spacing w:val="-8"/>
                <w:sz w:val="24"/>
                <w:lang w:val="uk-UA"/>
              </w:rPr>
              <w:t xml:space="preserve"> </w:t>
            </w:r>
            <w:proofErr w:type="spellStart"/>
            <w:r w:rsidR="001771C7" w:rsidRPr="00B42C01">
              <w:rPr>
                <w:spacing w:val="-8"/>
                <w:sz w:val="24"/>
              </w:rPr>
              <w:t>Хвороби</w:t>
            </w:r>
            <w:proofErr w:type="spellEnd"/>
            <w:r w:rsidR="001771C7" w:rsidRPr="00B42C01">
              <w:rPr>
                <w:spacing w:val="-8"/>
                <w:sz w:val="24"/>
              </w:rPr>
              <w:t xml:space="preserve">, </w:t>
            </w:r>
            <w:proofErr w:type="spellStart"/>
            <w:r w:rsidR="001771C7" w:rsidRPr="00B42C01">
              <w:rPr>
                <w:spacing w:val="-8"/>
                <w:sz w:val="24"/>
              </w:rPr>
              <w:t>спричинені</w:t>
            </w:r>
            <w:proofErr w:type="spellEnd"/>
            <w:r w:rsidR="001771C7" w:rsidRPr="00B42C01">
              <w:rPr>
                <w:spacing w:val="-8"/>
                <w:sz w:val="24"/>
              </w:rPr>
              <w:t xml:space="preserve"> </w:t>
            </w:r>
            <w:proofErr w:type="spellStart"/>
            <w:r w:rsidR="001771C7" w:rsidRPr="00B42C01">
              <w:rPr>
                <w:spacing w:val="-8"/>
                <w:sz w:val="24"/>
              </w:rPr>
              <w:t>порушенням</w:t>
            </w:r>
            <w:proofErr w:type="spellEnd"/>
            <w:r w:rsidR="001771C7" w:rsidRPr="00B42C01">
              <w:rPr>
                <w:spacing w:val="-8"/>
                <w:sz w:val="24"/>
              </w:rPr>
              <w:t xml:space="preserve"> </w:t>
            </w:r>
            <w:proofErr w:type="spellStart"/>
            <w:r w:rsidR="001771C7" w:rsidRPr="00B42C01">
              <w:rPr>
                <w:spacing w:val="-8"/>
                <w:sz w:val="24"/>
              </w:rPr>
              <w:t>білкововго</w:t>
            </w:r>
            <w:proofErr w:type="spellEnd"/>
            <w:r w:rsidR="001771C7" w:rsidRPr="00B42C01">
              <w:rPr>
                <w:spacing w:val="-8"/>
                <w:sz w:val="24"/>
              </w:rPr>
              <w:t xml:space="preserve"> і </w:t>
            </w:r>
            <w:proofErr w:type="spellStart"/>
            <w:r w:rsidR="001771C7" w:rsidRPr="00B42C01">
              <w:rPr>
                <w:spacing w:val="-8"/>
                <w:sz w:val="24"/>
              </w:rPr>
              <w:t>вуглевод</w:t>
            </w:r>
            <w:proofErr w:type="spellEnd"/>
            <w:r w:rsidR="00D817CF" w:rsidRPr="00B42C01">
              <w:rPr>
                <w:spacing w:val="-8"/>
                <w:sz w:val="24"/>
                <w:lang w:val="uk-UA"/>
              </w:rPr>
              <w:t>н</w:t>
            </w:r>
            <w:r w:rsidR="001771C7" w:rsidRPr="00B42C01">
              <w:rPr>
                <w:spacing w:val="-8"/>
                <w:sz w:val="24"/>
              </w:rPr>
              <w:t>о-</w:t>
            </w:r>
            <w:proofErr w:type="spellStart"/>
            <w:r w:rsidR="001771C7" w:rsidRPr="00B42C01">
              <w:rPr>
                <w:spacing w:val="-8"/>
                <w:sz w:val="24"/>
              </w:rPr>
              <w:t>лі</w:t>
            </w:r>
            <w:proofErr w:type="gramStart"/>
            <w:r w:rsidR="001771C7" w:rsidRPr="00B42C01">
              <w:rPr>
                <w:spacing w:val="-8"/>
                <w:sz w:val="24"/>
              </w:rPr>
              <w:t>п</w:t>
            </w:r>
            <w:proofErr w:type="gramEnd"/>
            <w:r w:rsidR="001771C7" w:rsidRPr="00B42C01">
              <w:rPr>
                <w:spacing w:val="-8"/>
                <w:sz w:val="24"/>
              </w:rPr>
              <w:t>ідного</w:t>
            </w:r>
            <w:proofErr w:type="spellEnd"/>
            <w:r w:rsidR="001771C7" w:rsidRPr="00B42C01">
              <w:rPr>
                <w:spacing w:val="-8"/>
                <w:sz w:val="24"/>
              </w:rPr>
              <w:t xml:space="preserve"> </w:t>
            </w:r>
            <w:proofErr w:type="spellStart"/>
            <w:r w:rsidR="001771C7" w:rsidRPr="00B42C01">
              <w:rPr>
                <w:spacing w:val="-8"/>
                <w:sz w:val="24"/>
              </w:rPr>
              <w:t>обміну</w:t>
            </w:r>
            <w:proofErr w:type="spellEnd"/>
            <w:r w:rsidR="001771C7" w:rsidRPr="00B42C01">
              <w:rPr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0BF7E510" w14:textId="330DE9EF" w:rsidR="001771C7" w:rsidRPr="008370CD" w:rsidRDefault="008370CD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t>1</w:t>
            </w:r>
            <w:r w:rsidR="00E553B3">
              <w:rPr>
                <w:b/>
                <w:caps/>
                <w:sz w:val="24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401B49D7" w14:textId="77777777" w:rsidR="001771C7" w:rsidRPr="00B42C01" w:rsidRDefault="001771C7" w:rsidP="009E63DA">
            <w:pPr>
              <w:jc w:val="center"/>
              <w:rPr>
                <w:b/>
                <w:caps/>
                <w:sz w:val="24"/>
              </w:rPr>
            </w:pPr>
            <w:r w:rsidRPr="00B42C01"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1EC8B54" w14:textId="2E3917C0" w:rsidR="001771C7" w:rsidRPr="00B42C01" w:rsidRDefault="00E65D04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B42C01">
              <w:rPr>
                <w:sz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1AAA07A2" w14:textId="41C4A295" w:rsidR="001771C7" w:rsidRPr="008370CD" w:rsidRDefault="00E553B3" w:rsidP="009E63DA">
            <w:pPr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6</w:t>
            </w:r>
          </w:p>
        </w:tc>
      </w:tr>
      <w:tr w:rsidR="001771C7" w:rsidRPr="00B42C01" w14:paraId="3629801D" w14:textId="77777777" w:rsidTr="009E63DA">
        <w:tc>
          <w:tcPr>
            <w:tcW w:w="6912" w:type="dxa"/>
          </w:tcPr>
          <w:p w14:paraId="27FD8EC5" w14:textId="3425301F" w:rsidR="001771C7" w:rsidRPr="00B42C01" w:rsidRDefault="007566E4" w:rsidP="009E63DA">
            <w:pPr>
              <w:rPr>
                <w:b/>
                <w:caps/>
                <w:sz w:val="24"/>
              </w:rPr>
            </w:pPr>
            <w:proofErr w:type="spellStart"/>
            <w:r w:rsidRPr="00B42C01">
              <w:rPr>
                <w:b/>
                <w:spacing w:val="-8"/>
                <w:sz w:val="24"/>
              </w:rPr>
              <w:t>Розділ</w:t>
            </w:r>
            <w:proofErr w:type="spellEnd"/>
            <w:r w:rsidRPr="00B42C01">
              <w:rPr>
                <w:b/>
                <w:spacing w:val="-8"/>
                <w:sz w:val="24"/>
                <w:lang w:val="uk-UA"/>
              </w:rPr>
              <w:t xml:space="preserve"> 7.</w:t>
            </w:r>
            <w:r w:rsidR="001771C7" w:rsidRPr="00B42C01">
              <w:rPr>
                <w:b/>
                <w:spacing w:val="-8"/>
                <w:sz w:val="24"/>
              </w:rPr>
              <w:t xml:space="preserve"> </w:t>
            </w:r>
            <w:r w:rsidR="00632A05" w:rsidRPr="00B42C01">
              <w:rPr>
                <w:b/>
                <w:spacing w:val="-8"/>
                <w:sz w:val="24"/>
                <w:lang w:val="uk-UA"/>
              </w:rPr>
              <w:t xml:space="preserve"> </w:t>
            </w:r>
            <w:proofErr w:type="spellStart"/>
            <w:r w:rsidR="001771C7" w:rsidRPr="00B42C01">
              <w:rPr>
                <w:spacing w:val="-8"/>
                <w:sz w:val="24"/>
              </w:rPr>
              <w:t>Хвороби</w:t>
            </w:r>
            <w:proofErr w:type="spellEnd"/>
            <w:r w:rsidR="001771C7" w:rsidRPr="00B42C01">
              <w:rPr>
                <w:spacing w:val="-8"/>
                <w:sz w:val="24"/>
              </w:rPr>
              <w:t xml:space="preserve">, </w:t>
            </w:r>
            <w:proofErr w:type="spellStart"/>
            <w:r w:rsidR="001771C7" w:rsidRPr="00B42C01">
              <w:rPr>
                <w:spacing w:val="-8"/>
                <w:sz w:val="24"/>
              </w:rPr>
              <w:t>спричинені</w:t>
            </w:r>
            <w:proofErr w:type="spellEnd"/>
            <w:r w:rsidR="001771C7" w:rsidRPr="00B42C01">
              <w:rPr>
                <w:spacing w:val="-8"/>
                <w:sz w:val="24"/>
              </w:rPr>
              <w:t xml:space="preserve"> </w:t>
            </w:r>
            <w:proofErr w:type="spellStart"/>
            <w:r w:rsidR="001771C7" w:rsidRPr="00B42C01">
              <w:rPr>
                <w:spacing w:val="-8"/>
                <w:sz w:val="24"/>
              </w:rPr>
              <w:t>порушенням</w:t>
            </w:r>
            <w:proofErr w:type="spellEnd"/>
            <w:r w:rsidR="001771C7" w:rsidRPr="00B42C01">
              <w:rPr>
                <w:spacing w:val="-8"/>
                <w:sz w:val="24"/>
              </w:rPr>
              <w:t xml:space="preserve"> </w:t>
            </w:r>
            <w:proofErr w:type="spellStart"/>
            <w:r w:rsidR="001771C7" w:rsidRPr="00B42C01">
              <w:rPr>
                <w:spacing w:val="-8"/>
                <w:sz w:val="24"/>
              </w:rPr>
              <w:t>обміну</w:t>
            </w:r>
            <w:proofErr w:type="spellEnd"/>
            <w:r w:rsidR="001771C7" w:rsidRPr="00B42C01">
              <w:rPr>
                <w:spacing w:val="-8"/>
                <w:sz w:val="24"/>
              </w:rPr>
              <w:t xml:space="preserve"> </w:t>
            </w:r>
            <w:proofErr w:type="spellStart"/>
            <w:r w:rsidR="001771C7" w:rsidRPr="00B42C01">
              <w:rPr>
                <w:spacing w:val="-8"/>
                <w:sz w:val="24"/>
              </w:rPr>
              <w:t>макроелементів</w:t>
            </w:r>
            <w:proofErr w:type="spellEnd"/>
            <w:r w:rsidR="001771C7" w:rsidRPr="00B42C01">
              <w:rPr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55AEBF7" w14:textId="04D38FFE" w:rsidR="001771C7" w:rsidRPr="008370CD" w:rsidRDefault="008370CD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14:paraId="4C1B38BF" w14:textId="77777777" w:rsidR="001771C7" w:rsidRPr="00B42C01" w:rsidRDefault="001771C7" w:rsidP="009E63DA">
            <w:pPr>
              <w:jc w:val="center"/>
              <w:rPr>
                <w:b/>
                <w:caps/>
                <w:sz w:val="24"/>
              </w:rPr>
            </w:pPr>
            <w:r w:rsidRPr="00B42C01">
              <w:rPr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B5CE54E" w14:textId="64281746" w:rsidR="001771C7" w:rsidRPr="00B42C01" w:rsidRDefault="006F795F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B42C01">
              <w:rPr>
                <w:sz w:val="24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45D5CD15" w14:textId="7C44AFBE" w:rsidR="001771C7" w:rsidRPr="008370CD" w:rsidRDefault="008370CD" w:rsidP="009E63DA">
            <w:pPr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6</w:t>
            </w:r>
          </w:p>
        </w:tc>
      </w:tr>
      <w:tr w:rsidR="001771C7" w:rsidRPr="00B42C01" w14:paraId="6BAA2BEB" w14:textId="77777777" w:rsidTr="009E63DA">
        <w:tc>
          <w:tcPr>
            <w:tcW w:w="6912" w:type="dxa"/>
          </w:tcPr>
          <w:p w14:paraId="71249812" w14:textId="2EBAF5CF" w:rsidR="001771C7" w:rsidRPr="00B42C01" w:rsidRDefault="007566E4" w:rsidP="009E63DA">
            <w:pPr>
              <w:rPr>
                <w:b/>
                <w:caps/>
                <w:sz w:val="24"/>
              </w:rPr>
            </w:pPr>
            <w:proofErr w:type="spellStart"/>
            <w:r w:rsidRPr="00B42C01">
              <w:rPr>
                <w:b/>
                <w:spacing w:val="-8"/>
                <w:sz w:val="24"/>
              </w:rPr>
              <w:t>Розділ</w:t>
            </w:r>
            <w:proofErr w:type="spellEnd"/>
            <w:r w:rsidRPr="00B42C01">
              <w:rPr>
                <w:b/>
                <w:spacing w:val="-8"/>
                <w:sz w:val="24"/>
                <w:lang w:val="uk-UA"/>
              </w:rPr>
              <w:t xml:space="preserve"> 8. </w:t>
            </w:r>
            <w:r w:rsidR="001771C7" w:rsidRPr="00B42C01">
              <w:rPr>
                <w:sz w:val="24"/>
              </w:rPr>
              <w:t xml:space="preserve"> </w:t>
            </w:r>
            <w:proofErr w:type="spellStart"/>
            <w:r w:rsidR="001771C7" w:rsidRPr="00B42C01">
              <w:rPr>
                <w:bCs/>
                <w:color w:val="000000"/>
                <w:sz w:val="24"/>
              </w:rPr>
              <w:t>Гіповітамінози</w:t>
            </w:r>
            <w:proofErr w:type="spellEnd"/>
            <w:r w:rsidR="001771C7" w:rsidRPr="00B42C01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3EAEBF1" w14:textId="32C1A3D6" w:rsidR="001771C7" w:rsidRPr="008370CD" w:rsidRDefault="008370CD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>
              <w:rPr>
                <w:b/>
                <w:caps/>
                <w:sz w:val="24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14:paraId="066A4AB4" w14:textId="09C7E688" w:rsidR="001771C7" w:rsidRPr="00B42C01" w:rsidRDefault="0083784A" w:rsidP="009E63DA">
            <w:pPr>
              <w:jc w:val="center"/>
              <w:rPr>
                <w:bCs/>
                <w:caps/>
                <w:sz w:val="24"/>
                <w:lang w:val="uk-UA"/>
              </w:rPr>
            </w:pPr>
            <w:r w:rsidRPr="00B42C01">
              <w:rPr>
                <w:bCs/>
                <w:caps/>
                <w:sz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6C0A02D" w14:textId="0A08C8CF" w:rsidR="001771C7" w:rsidRPr="00B42C01" w:rsidRDefault="00D817CF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B42C01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16CDAE73" w14:textId="31FBED11" w:rsidR="001771C7" w:rsidRPr="008370CD" w:rsidRDefault="008370CD" w:rsidP="009E63DA">
            <w:pPr>
              <w:jc w:val="center"/>
              <w:rPr>
                <w:caps/>
                <w:sz w:val="24"/>
                <w:lang w:val="uk-UA"/>
              </w:rPr>
            </w:pPr>
            <w:r>
              <w:rPr>
                <w:caps/>
                <w:sz w:val="24"/>
                <w:lang w:val="uk-UA"/>
              </w:rPr>
              <w:t>8</w:t>
            </w:r>
          </w:p>
        </w:tc>
      </w:tr>
      <w:tr w:rsidR="001771C7" w:rsidRPr="00B42C01" w14:paraId="689E70E9" w14:textId="77777777" w:rsidTr="009E63DA">
        <w:tc>
          <w:tcPr>
            <w:tcW w:w="6912" w:type="dxa"/>
            <w:shd w:val="clear" w:color="auto" w:fill="auto"/>
          </w:tcPr>
          <w:p w14:paraId="7A63D4C6" w14:textId="77777777" w:rsidR="001771C7" w:rsidRPr="00CB3853" w:rsidRDefault="001771C7" w:rsidP="009E63DA">
            <w:pPr>
              <w:rPr>
                <w:b/>
                <w:caps/>
                <w:sz w:val="24"/>
              </w:rPr>
            </w:pPr>
            <w:proofErr w:type="spellStart"/>
            <w:r w:rsidRPr="00CB3853">
              <w:rPr>
                <w:b/>
                <w:spacing w:val="-8"/>
                <w:sz w:val="24"/>
              </w:rPr>
              <w:t>Усього</w:t>
            </w:r>
            <w:proofErr w:type="spellEnd"/>
            <w:r w:rsidRPr="00CB3853">
              <w:rPr>
                <w:b/>
                <w:spacing w:val="-8"/>
                <w:sz w:val="24"/>
              </w:rPr>
              <w:t xml:space="preserve"> годин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69A40" w14:textId="618BA5C0" w:rsidR="001771C7" w:rsidRPr="00CB3853" w:rsidRDefault="001771C7" w:rsidP="009E63DA">
            <w:pPr>
              <w:jc w:val="center"/>
              <w:rPr>
                <w:b/>
                <w:caps/>
                <w:sz w:val="24"/>
              </w:rPr>
            </w:pPr>
            <w:r w:rsidRPr="00CB3853">
              <w:rPr>
                <w:b/>
                <w:sz w:val="24"/>
                <w:lang w:val="uk-UA"/>
              </w:rPr>
              <w:t>9</w:t>
            </w:r>
            <w:r w:rsidRPr="00CB3853">
              <w:rPr>
                <w:b/>
                <w:sz w:val="24"/>
              </w:rPr>
              <w:t>0/</w:t>
            </w:r>
            <w:r w:rsidRPr="00CB3853">
              <w:rPr>
                <w:b/>
                <w:sz w:val="24"/>
                <w:lang w:val="uk-UA"/>
              </w:rPr>
              <w:t>3</w:t>
            </w:r>
            <w:r w:rsidRPr="00CB3853">
              <w:rPr>
                <w:b/>
                <w:sz w:val="24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B87FDD" w14:textId="39095B31" w:rsidR="001771C7" w:rsidRPr="00CB3853" w:rsidRDefault="001771C7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CB3853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E095E" w14:textId="4E011E39" w:rsidR="001771C7" w:rsidRPr="00CB3853" w:rsidRDefault="001771C7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CB3853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A2AF2" w14:textId="49EC1707" w:rsidR="001771C7" w:rsidRPr="00213546" w:rsidRDefault="00213546" w:rsidP="009E63DA">
            <w:pPr>
              <w:jc w:val="center"/>
              <w:rPr>
                <w:b/>
                <w:caps/>
                <w:sz w:val="24"/>
                <w:lang w:val="uk-UA"/>
              </w:rPr>
            </w:pPr>
            <w:r w:rsidRPr="00CB3853">
              <w:rPr>
                <w:b/>
                <w:caps/>
                <w:sz w:val="24"/>
                <w:lang w:val="uk-UA"/>
              </w:rPr>
              <w:t>60</w:t>
            </w:r>
          </w:p>
        </w:tc>
      </w:tr>
    </w:tbl>
    <w:p w14:paraId="397ECA19" w14:textId="77777777" w:rsidR="00B03CE5" w:rsidRPr="00F1679B" w:rsidRDefault="00B03CE5" w:rsidP="00DB793A">
      <w:pPr>
        <w:widowControl w:val="0"/>
        <w:ind w:left="360"/>
        <w:rPr>
          <w:bCs/>
          <w:sz w:val="24"/>
          <w:lang w:val="uk-UA"/>
        </w:rPr>
      </w:pPr>
    </w:p>
    <w:p w14:paraId="397ECA1A" w14:textId="77777777" w:rsidR="00401878" w:rsidRPr="00F1679B" w:rsidRDefault="00DA1D1D" w:rsidP="00DB793A">
      <w:pPr>
        <w:widowControl w:val="0"/>
        <w:ind w:left="567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>3</w:t>
      </w:r>
      <w:r w:rsidR="0037315F" w:rsidRPr="00F1679B">
        <w:rPr>
          <w:b/>
          <w:sz w:val="24"/>
          <w:lang w:val="uk-UA"/>
        </w:rPr>
        <w:t>.2.</w:t>
      </w:r>
      <w:r w:rsidR="006C22B9" w:rsidRPr="00F1679B">
        <w:rPr>
          <w:b/>
          <w:sz w:val="24"/>
          <w:lang w:val="uk-UA"/>
        </w:rPr>
        <w:t xml:space="preserve"> </w:t>
      </w:r>
      <w:r w:rsidR="0037315F" w:rsidRPr="00F1679B">
        <w:rPr>
          <w:b/>
          <w:sz w:val="24"/>
          <w:lang w:val="uk-UA"/>
        </w:rPr>
        <w:t>Лекційні заняття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109"/>
        <w:gridCol w:w="992"/>
      </w:tblGrid>
      <w:tr w:rsidR="006C22B9" w:rsidRPr="00F1679B" w14:paraId="397ECA20" w14:textId="77777777" w:rsidTr="002D75BA">
        <w:tc>
          <w:tcPr>
            <w:tcW w:w="567" w:type="dxa"/>
            <w:vMerge w:val="restart"/>
            <w:shd w:val="clear" w:color="auto" w:fill="auto"/>
            <w:vAlign w:val="center"/>
          </w:tcPr>
          <w:p w14:paraId="397ECA1B" w14:textId="77777777" w:rsidR="006C22B9" w:rsidRPr="00F1679B" w:rsidRDefault="006C22B9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14:paraId="397ECA1C" w14:textId="77777777" w:rsidR="006C22B9" w:rsidRPr="00F1679B" w:rsidRDefault="006C22B9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8109" w:type="dxa"/>
            <w:vMerge w:val="restart"/>
            <w:shd w:val="clear" w:color="auto" w:fill="auto"/>
            <w:vAlign w:val="center"/>
          </w:tcPr>
          <w:p w14:paraId="397ECA1D" w14:textId="77777777" w:rsidR="006C22B9" w:rsidRPr="00F1679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ECA1E" w14:textId="77777777" w:rsidR="006C22B9" w:rsidRPr="00F1679B" w:rsidRDefault="006C22B9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14:paraId="397ECA1F" w14:textId="77777777" w:rsidR="006C22B9" w:rsidRPr="00F1679B" w:rsidRDefault="006C22B9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6C22B9" w:rsidRPr="00F1679B" w14:paraId="397ECA24" w14:textId="77777777" w:rsidTr="002D75BA">
        <w:trPr>
          <w:trHeight w:val="458"/>
        </w:trPr>
        <w:tc>
          <w:tcPr>
            <w:tcW w:w="567" w:type="dxa"/>
            <w:vMerge/>
            <w:shd w:val="clear" w:color="auto" w:fill="auto"/>
            <w:vAlign w:val="center"/>
          </w:tcPr>
          <w:p w14:paraId="397ECA21" w14:textId="77777777" w:rsidR="006C22B9" w:rsidRPr="00F1679B" w:rsidRDefault="006C22B9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8109" w:type="dxa"/>
            <w:vMerge/>
            <w:shd w:val="clear" w:color="auto" w:fill="auto"/>
            <w:vAlign w:val="center"/>
          </w:tcPr>
          <w:p w14:paraId="397ECA22" w14:textId="77777777" w:rsidR="006C22B9" w:rsidRPr="00F1679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7ECA23" w14:textId="77777777" w:rsidR="006C22B9" w:rsidRPr="00F1679B" w:rsidRDefault="006C22B9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ДФН</w:t>
            </w:r>
          </w:p>
        </w:tc>
      </w:tr>
      <w:tr w:rsidR="006C22B9" w:rsidRPr="00F1679B" w14:paraId="397ECA27" w14:textId="77777777" w:rsidTr="006C22B9">
        <w:tc>
          <w:tcPr>
            <w:tcW w:w="9668" w:type="dxa"/>
            <w:gridSpan w:val="3"/>
            <w:shd w:val="clear" w:color="auto" w:fill="auto"/>
          </w:tcPr>
          <w:p w14:paraId="397ECA26" w14:textId="0B262EBB" w:rsidR="006C22B9" w:rsidRPr="00F1679B" w:rsidRDefault="006D236E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6D236E">
              <w:rPr>
                <w:b/>
                <w:bCs/>
                <w:sz w:val="24"/>
                <w:lang w:val="uk-UA"/>
              </w:rPr>
              <w:t xml:space="preserve">Розділ 1.  </w:t>
            </w:r>
            <w:r w:rsidRPr="006D236E">
              <w:rPr>
                <w:sz w:val="24"/>
                <w:lang w:val="uk-UA"/>
              </w:rPr>
              <w:t>Диспансеризація тварин</w:t>
            </w:r>
          </w:p>
        </w:tc>
      </w:tr>
      <w:tr w:rsidR="006C22B9" w:rsidRPr="00F1679B" w14:paraId="397ECA2B" w14:textId="77777777" w:rsidTr="0096345B">
        <w:tc>
          <w:tcPr>
            <w:tcW w:w="567" w:type="dxa"/>
            <w:shd w:val="clear" w:color="auto" w:fill="auto"/>
          </w:tcPr>
          <w:p w14:paraId="397ECA28" w14:textId="77777777" w:rsidR="006C22B9" w:rsidRPr="00F1679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14:paraId="397ECA29" w14:textId="6AF6A94B" w:rsidR="006C22B9" w:rsidRPr="00F1679B" w:rsidRDefault="006D236E" w:rsidP="00DB793A">
            <w:pPr>
              <w:widowControl w:val="0"/>
              <w:jc w:val="both"/>
              <w:rPr>
                <w:sz w:val="24"/>
                <w:lang w:val="uk-UA"/>
              </w:rPr>
            </w:pPr>
            <w:r w:rsidRPr="006D236E">
              <w:rPr>
                <w:sz w:val="24"/>
                <w:lang w:val="uk-UA"/>
              </w:rPr>
              <w:t xml:space="preserve">Диспансеризація корів і </w:t>
            </w:r>
            <w:proofErr w:type="spellStart"/>
            <w:r w:rsidRPr="006D236E">
              <w:rPr>
                <w:sz w:val="24"/>
                <w:lang w:val="uk-UA"/>
              </w:rPr>
              <w:t>нетелів</w:t>
            </w:r>
            <w:proofErr w:type="spellEnd"/>
            <w:r w:rsidRPr="006D236E">
              <w:rPr>
                <w:sz w:val="24"/>
                <w:lang w:val="uk-UA"/>
              </w:rPr>
              <w:t>. Аналіз годівлі та якості кормів. Диспанс</w:t>
            </w:r>
            <w:r w:rsidRPr="006D236E">
              <w:rPr>
                <w:sz w:val="24"/>
                <w:lang w:val="uk-UA"/>
              </w:rPr>
              <w:t>е</w:t>
            </w:r>
            <w:r w:rsidRPr="006D236E">
              <w:rPr>
                <w:sz w:val="24"/>
                <w:lang w:val="uk-UA"/>
              </w:rPr>
              <w:t>ризація кіз та овець.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ECA2A" w14:textId="77777777" w:rsidR="006C22B9" w:rsidRPr="00F1679B" w:rsidRDefault="006C22B9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4C696A" w:rsidRPr="00F1679B" w14:paraId="69813229" w14:textId="77777777" w:rsidTr="0096345B">
        <w:tc>
          <w:tcPr>
            <w:tcW w:w="567" w:type="dxa"/>
            <w:shd w:val="clear" w:color="auto" w:fill="auto"/>
          </w:tcPr>
          <w:p w14:paraId="3BDD099B" w14:textId="77777777" w:rsidR="004C696A" w:rsidRPr="00F1679B" w:rsidRDefault="004C696A" w:rsidP="004C696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109" w:type="dxa"/>
            <w:shd w:val="clear" w:color="auto" w:fill="auto"/>
          </w:tcPr>
          <w:p w14:paraId="29C654BB" w14:textId="6A343F30" w:rsidR="004C696A" w:rsidRPr="006D236E" w:rsidRDefault="004C696A" w:rsidP="004C696A">
            <w:pPr>
              <w:widowControl w:val="0"/>
              <w:jc w:val="center"/>
              <w:rPr>
                <w:sz w:val="24"/>
                <w:lang w:val="uk-UA"/>
              </w:rPr>
            </w:pPr>
            <w:r w:rsidRPr="006D236E">
              <w:rPr>
                <w:b/>
                <w:bCs/>
                <w:sz w:val="24"/>
                <w:lang w:val="uk-UA"/>
              </w:rPr>
              <w:t xml:space="preserve">Розділ </w:t>
            </w:r>
            <w:r>
              <w:rPr>
                <w:b/>
                <w:bCs/>
                <w:sz w:val="24"/>
                <w:lang w:val="uk-UA"/>
              </w:rPr>
              <w:t>3</w:t>
            </w:r>
            <w:r w:rsidRPr="006D236E">
              <w:rPr>
                <w:b/>
                <w:bCs/>
                <w:sz w:val="24"/>
                <w:lang w:val="uk-UA"/>
              </w:rPr>
              <w:t xml:space="preserve">.  </w:t>
            </w:r>
            <w:r>
              <w:rPr>
                <w:sz w:val="24"/>
                <w:lang w:val="uk-UA"/>
              </w:rPr>
              <w:t>Хвороби печінки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D401C" w14:textId="77777777" w:rsidR="004C696A" w:rsidRPr="00F1679B" w:rsidRDefault="004C696A" w:rsidP="004C696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4C696A" w:rsidRPr="00F1679B" w14:paraId="397ECA2F" w14:textId="77777777" w:rsidTr="0096345B">
        <w:tc>
          <w:tcPr>
            <w:tcW w:w="567" w:type="dxa"/>
            <w:shd w:val="clear" w:color="auto" w:fill="auto"/>
          </w:tcPr>
          <w:p w14:paraId="397ECA2C" w14:textId="77777777" w:rsidR="004C696A" w:rsidRPr="00F1679B" w:rsidRDefault="004C696A" w:rsidP="004C696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8109" w:type="dxa"/>
            <w:shd w:val="clear" w:color="auto" w:fill="auto"/>
          </w:tcPr>
          <w:p w14:paraId="397ECA2D" w14:textId="16573AF8" w:rsidR="004C696A" w:rsidRPr="00F1679B" w:rsidRDefault="00A70138" w:rsidP="004C696A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Гепатит. </w:t>
            </w:r>
            <w:proofErr w:type="spellStart"/>
            <w:r>
              <w:rPr>
                <w:sz w:val="24"/>
                <w:lang w:val="uk-UA"/>
              </w:rPr>
              <w:t>Гепатодистрофія</w:t>
            </w:r>
            <w:proofErr w:type="spellEnd"/>
            <w:r>
              <w:rPr>
                <w:sz w:val="24"/>
                <w:lang w:val="uk-UA"/>
              </w:rPr>
              <w:t>. Цироз печінки</w:t>
            </w:r>
            <w:r w:rsidR="00B279D2">
              <w:rPr>
                <w:sz w:val="24"/>
                <w:lang w:val="uk-UA"/>
              </w:rPr>
              <w:t>. Діагностика, лікування, профіл</w:t>
            </w:r>
            <w:r w:rsidR="00B279D2">
              <w:rPr>
                <w:sz w:val="24"/>
                <w:lang w:val="uk-UA"/>
              </w:rPr>
              <w:t>а</w:t>
            </w:r>
            <w:r w:rsidR="00B279D2">
              <w:rPr>
                <w:sz w:val="24"/>
                <w:lang w:val="uk-UA"/>
              </w:rPr>
              <w:t>ктика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ECA2E" w14:textId="77777777" w:rsidR="004C696A" w:rsidRPr="00F1679B" w:rsidRDefault="004C696A" w:rsidP="004C696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4C696A" w:rsidRPr="00947B6E" w14:paraId="55C3EC28" w14:textId="77777777" w:rsidTr="009E63DA">
        <w:tc>
          <w:tcPr>
            <w:tcW w:w="567" w:type="dxa"/>
            <w:shd w:val="clear" w:color="auto" w:fill="auto"/>
          </w:tcPr>
          <w:p w14:paraId="6FF530A5" w14:textId="77777777" w:rsidR="004C696A" w:rsidRPr="00F1679B" w:rsidRDefault="004C696A" w:rsidP="009E63D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109" w:type="dxa"/>
            <w:shd w:val="clear" w:color="auto" w:fill="auto"/>
          </w:tcPr>
          <w:p w14:paraId="2C580F2C" w14:textId="7BA14E0E" w:rsidR="004C696A" w:rsidRPr="006D236E" w:rsidRDefault="004C696A" w:rsidP="009E63DA">
            <w:pPr>
              <w:widowControl w:val="0"/>
              <w:jc w:val="center"/>
              <w:rPr>
                <w:sz w:val="24"/>
                <w:lang w:val="uk-UA"/>
              </w:rPr>
            </w:pPr>
            <w:r w:rsidRPr="004C696A">
              <w:rPr>
                <w:b/>
                <w:bCs/>
                <w:sz w:val="24"/>
                <w:lang w:val="uk-UA"/>
              </w:rPr>
              <w:t xml:space="preserve">Розділ 6. </w:t>
            </w:r>
            <w:r w:rsidRPr="004C696A">
              <w:rPr>
                <w:sz w:val="24"/>
                <w:lang w:val="uk-UA"/>
              </w:rPr>
              <w:t xml:space="preserve">Хвороби, спричинені порушенням </w:t>
            </w:r>
            <w:proofErr w:type="spellStart"/>
            <w:r w:rsidRPr="004C696A">
              <w:rPr>
                <w:sz w:val="24"/>
                <w:lang w:val="uk-UA"/>
              </w:rPr>
              <w:t>білкововго</w:t>
            </w:r>
            <w:proofErr w:type="spellEnd"/>
            <w:r w:rsidRPr="004C696A">
              <w:rPr>
                <w:sz w:val="24"/>
                <w:lang w:val="uk-UA"/>
              </w:rPr>
              <w:t xml:space="preserve"> і вуглеводно-ліпідного обміну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ACDBF" w14:textId="77777777" w:rsidR="004C696A" w:rsidRPr="00F1679B" w:rsidRDefault="004C696A" w:rsidP="009E63D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4C696A" w:rsidRPr="00F1679B" w14:paraId="397ECA33" w14:textId="77777777" w:rsidTr="0096345B">
        <w:tc>
          <w:tcPr>
            <w:tcW w:w="567" w:type="dxa"/>
            <w:shd w:val="clear" w:color="auto" w:fill="auto"/>
          </w:tcPr>
          <w:p w14:paraId="397ECA30" w14:textId="77777777" w:rsidR="004C696A" w:rsidRPr="00F1679B" w:rsidRDefault="004C696A" w:rsidP="004C696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8109" w:type="dxa"/>
            <w:shd w:val="clear" w:color="auto" w:fill="auto"/>
          </w:tcPr>
          <w:p w14:paraId="397ECA31" w14:textId="5BB8E118" w:rsidR="004C696A" w:rsidRPr="00F1679B" w:rsidRDefault="00274EF0" w:rsidP="004C696A">
            <w:pPr>
              <w:widowControl w:val="0"/>
              <w:jc w:val="both"/>
              <w:rPr>
                <w:sz w:val="24"/>
                <w:lang w:val="uk-UA"/>
              </w:rPr>
            </w:pPr>
            <w:r w:rsidRPr="00274EF0">
              <w:rPr>
                <w:sz w:val="24"/>
                <w:lang w:val="uk-UA"/>
              </w:rPr>
              <w:t>Поширення та основні причини внутрішніх метаболічних хвороб високо</w:t>
            </w:r>
            <w:r w:rsidRPr="00274EF0">
              <w:rPr>
                <w:sz w:val="24"/>
                <w:lang w:val="uk-UA"/>
              </w:rPr>
              <w:t>п</w:t>
            </w:r>
            <w:r w:rsidRPr="00274EF0">
              <w:rPr>
                <w:sz w:val="24"/>
                <w:lang w:val="uk-UA"/>
              </w:rPr>
              <w:t xml:space="preserve">родуктивних тварин. </w:t>
            </w:r>
            <w:proofErr w:type="spellStart"/>
            <w:r w:rsidRPr="00274EF0">
              <w:rPr>
                <w:sz w:val="24"/>
                <w:lang w:val="uk-UA"/>
              </w:rPr>
              <w:t>Кетоз</w:t>
            </w:r>
            <w:proofErr w:type="spellEnd"/>
            <w:r w:rsidRPr="00274EF0">
              <w:rPr>
                <w:sz w:val="24"/>
                <w:lang w:val="uk-UA"/>
              </w:rPr>
              <w:t xml:space="preserve"> високопродуктивних корів. Діагностика, лік</w:t>
            </w:r>
            <w:r w:rsidRPr="00274EF0">
              <w:rPr>
                <w:sz w:val="24"/>
                <w:lang w:val="uk-UA"/>
              </w:rPr>
              <w:t>у</w:t>
            </w:r>
            <w:r w:rsidRPr="00274EF0">
              <w:rPr>
                <w:sz w:val="24"/>
                <w:lang w:val="uk-UA"/>
              </w:rPr>
              <w:t>вання, профілактика.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ECA32" w14:textId="77777777" w:rsidR="004C696A" w:rsidRPr="00F1679B" w:rsidRDefault="004C696A" w:rsidP="004C696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4C696A" w:rsidRPr="004C696A" w14:paraId="4D52123C" w14:textId="77777777" w:rsidTr="009E63DA">
        <w:tc>
          <w:tcPr>
            <w:tcW w:w="567" w:type="dxa"/>
            <w:shd w:val="clear" w:color="auto" w:fill="auto"/>
          </w:tcPr>
          <w:p w14:paraId="43F37ED5" w14:textId="77777777" w:rsidR="004C696A" w:rsidRPr="00F1679B" w:rsidRDefault="004C696A" w:rsidP="009E63D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109" w:type="dxa"/>
            <w:shd w:val="clear" w:color="auto" w:fill="auto"/>
          </w:tcPr>
          <w:p w14:paraId="6F5577CF" w14:textId="35287164" w:rsidR="004C696A" w:rsidRPr="006D236E" w:rsidRDefault="004C696A" w:rsidP="009E63DA">
            <w:pPr>
              <w:widowControl w:val="0"/>
              <w:jc w:val="center"/>
              <w:rPr>
                <w:sz w:val="24"/>
                <w:lang w:val="uk-UA"/>
              </w:rPr>
            </w:pPr>
            <w:r w:rsidRPr="004C696A">
              <w:rPr>
                <w:b/>
                <w:bCs/>
                <w:sz w:val="24"/>
                <w:lang w:val="uk-UA"/>
              </w:rPr>
              <w:t xml:space="preserve">Розділ 7. </w:t>
            </w:r>
            <w:r w:rsidRPr="004C696A">
              <w:rPr>
                <w:sz w:val="24"/>
                <w:lang w:val="uk-UA"/>
              </w:rPr>
              <w:t xml:space="preserve">Хвороби, спричинені порушенням обміну </w:t>
            </w:r>
            <w:proofErr w:type="spellStart"/>
            <w:r w:rsidRPr="004C696A">
              <w:rPr>
                <w:sz w:val="24"/>
                <w:lang w:val="uk-UA"/>
              </w:rPr>
              <w:t>макроелементів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CE23683" w14:textId="77777777" w:rsidR="004C696A" w:rsidRPr="00F1679B" w:rsidRDefault="004C696A" w:rsidP="009E63D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4C696A" w:rsidRPr="00F1679B" w14:paraId="397ECA37" w14:textId="77777777" w:rsidTr="0096345B">
        <w:tc>
          <w:tcPr>
            <w:tcW w:w="567" w:type="dxa"/>
            <w:shd w:val="clear" w:color="auto" w:fill="auto"/>
          </w:tcPr>
          <w:p w14:paraId="397ECA34" w14:textId="77777777" w:rsidR="004C696A" w:rsidRPr="00F1679B" w:rsidRDefault="004C696A" w:rsidP="004C696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8109" w:type="dxa"/>
            <w:shd w:val="clear" w:color="auto" w:fill="auto"/>
          </w:tcPr>
          <w:p w14:paraId="397ECA35" w14:textId="2CE62BA5" w:rsidR="004C696A" w:rsidRPr="00F1679B" w:rsidRDefault="00800E37" w:rsidP="004C696A">
            <w:pPr>
              <w:widowControl w:val="0"/>
              <w:jc w:val="both"/>
              <w:rPr>
                <w:sz w:val="24"/>
                <w:lang w:val="uk-UA"/>
              </w:rPr>
            </w:pPr>
            <w:r w:rsidRPr="00800E37">
              <w:rPr>
                <w:sz w:val="24"/>
                <w:lang w:val="uk-UA"/>
              </w:rPr>
              <w:t xml:space="preserve">Післяродова </w:t>
            </w:r>
            <w:proofErr w:type="spellStart"/>
            <w:r w:rsidRPr="00800E37">
              <w:rPr>
                <w:sz w:val="24"/>
                <w:lang w:val="uk-UA"/>
              </w:rPr>
              <w:t>гіпокальціємія</w:t>
            </w:r>
            <w:proofErr w:type="spellEnd"/>
            <w:r w:rsidRPr="00800E37">
              <w:rPr>
                <w:sz w:val="24"/>
                <w:lang w:val="uk-UA"/>
              </w:rPr>
              <w:t xml:space="preserve"> та </w:t>
            </w:r>
            <w:proofErr w:type="spellStart"/>
            <w:r w:rsidRPr="00800E37">
              <w:rPr>
                <w:sz w:val="24"/>
                <w:lang w:val="uk-UA"/>
              </w:rPr>
              <w:t>гіпофосфатемія</w:t>
            </w:r>
            <w:proofErr w:type="spellEnd"/>
            <w:r w:rsidRPr="00800E37">
              <w:rPr>
                <w:sz w:val="24"/>
                <w:lang w:val="uk-UA"/>
              </w:rPr>
              <w:t>. Діагностика, диференціальна діагностика та методи лікування. Остеодистрофія жуйних. Вторинна осте</w:t>
            </w:r>
            <w:r w:rsidRPr="00800E37">
              <w:rPr>
                <w:sz w:val="24"/>
                <w:lang w:val="uk-UA"/>
              </w:rPr>
              <w:t>о</w:t>
            </w:r>
            <w:r w:rsidRPr="00800E37">
              <w:rPr>
                <w:sz w:val="24"/>
                <w:lang w:val="uk-UA"/>
              </w:rPr>
              <w:t>дистрофія. Етіологія, діагностика, лікування.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ECA36" w14:textId="77777777" w:rsidR="004C696A" w:rsidRPr="00F1679B" w:rsidRDefault="004C696A" w:rsidP="004C696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4C696A" w:rsidRPr="004C696A" w14:paraId="3DAEAD3B" w14:textId="77777777" w:rsidTr="009E63DA">
        <w:tc>
          <w:tcPr>
            <w:tcW w:w="567" w:type="dxa"/>
            <w:shd w:val="clear" w:color="auto" w:fill="auto"/>
          </w:tcPr>
          <w:p w14:paraId="59AA8B34" w14:textId="77777777" w:rsidR="004C696A" w:rsidRPr="00F1679B" w:rsidRDefault="004C696A" w:rsidP="009E63D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8109" w:type="dxa"/>
            <w:shd w:val="clear" w:color="auto" w:fill="auto"/>
          </w:tcPr>
          <w:p w14:paraId="7EAB2DB1" w14:textId="3C965949" w:rsidR="004C696A" w:rsidRPr="006D236E" w:rsidRDefault="004C696A" w:rsidP="009E63DA">
            <w:pPr>
              <w:widowControl w:val="0"/>
              <w:jc w:val="center"/>
              <w:rPr>
                <w:sz w:val="24"/>
                <w:lang w:val="uk-UA"/>
              </w:rPr>
            </w:pPr>
            <w:r w:rsidRPr="004C696A">
              <w:rPr>
                <w:b/>
                <w:bCs/>
                <w:sz w:val="24"/>
                <w:lang w:val="uk-UA"/>
              </w:rPr>
              <w:t xml:space="preserve">Розділ 8.  </w:t>
            </w:r>
            <w:r w:rsidRPr="004C696A">
              <w:rPr>
                <w:sz w:val="24"/>
                <w:lang w:val="uk-UA"/>
              </w:rPr>
              <w:t>Гіповітамінози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4DD69" w14:textId="77777777" w:rsidR="004C696A" w:rsidRPr="00F1679B" w:rsidRDefault="004C696A" w:rsidP="009E63D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</w:tr>
      <w:tr w:rsidR="006A6AF8" w:rsidRPr="004C696A" w14:paraId="5C2651A3" w14:textId="77777777" w:rsidTr="009E63DA">
        <w:tc>
          <w:tcPr>
            <w:tcW w:w="567" w:type="dxa"/>
            <w:shd w:val="clear" w:color="auto" w:fill="auto"/>
          </w:tcPr>
          <w:p w14:paraId="2C76813B" w14:textId="2B7E084C" w:rsidR="006A6AF8" w:rsidRPr="00F1679B" w:rsidRDefault="00B279D2" w:rsidP="009E63D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109" w:type="dxa"/>
            <w:shd w:val="clear" w:color="auto" w:fill="auto"/>
          </w:tcPr>
          <w:p w14:paraId="59487C97" w14:textId="1E175A85" w:rsidR="006A6AF8" w:rsidRPr="00D35A51" w:rsidRDefault="00D35A51" w:rsidP="00D35A51">
            <w:pPr>
              <w:widowControl w:val="0"/>
              <w:jc w:val="both"/>
              <w:rPr>
                <w:sz w:val="24"/>
                <w:lang w:val="uk-UA"/>
              </w:rPr>
            </w:pPr>
            <w:r w:rsidRPr="00D35A51">
              <w:rPr>
                <w:sz w:val="24"/>
                <w:lang w:val="uk-UA"/>
              </w:rPr>
              <w:t xml:space="preserve">Недостатність </w:t>
            </w:r>
            <w:proofErr w:type="spellStart"/>
            <w:r>
              <w:rPr>
                <w:sz w:val="24"/>
                <w:lang w:val="uk-UA"/>
              </w:rPr>
              <w:t>жиро-</w:t>
            </w:r>
            <w:proofErr w:type="spellEnd"/>
            <w:r>
              <w:rPr>
                <w:sz w:val="24"/>
                <w:lang w:val="uk-UA"/>
              </w:rPr>
              <w:t xml:space="preserve"> та водорозчинних вітамінів</w:t>
            </w:r>
            <w:r w:rsidR="009807FD">
              <w:rPr>
                <w:sz w:val="24"/>
                <w:lang w:val="uk-UA"/>
              </w:rPr>
              <w:t>. Діагностика, диференці</w:t>
            </w:r>
            <w:r w:rsidR="009807FD">
              <w:rPr>
                <w:sz w:val="24"/>
                <w:lang w:val="uk-UA"/>
              </w:rPr>
              <w:t>а</w:t>
            </w:r>
            <w:r w:rsidR="009807FD">
              <w:rPr>
                <w:sz w:val="24"/>
                <w:lang w:val="uk-UA"/>
              </w:rPr>
              <w:t>льна діагностика, лікування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0839F" w14:textId="4FF14426" w:rsidR="006A6AF8" w:rsidRPr="00F1679B" w:rsidRDefault="009807FD" w:rsidP="009E63D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4C696A" w:rsidRPr="00F1679B" w14:paraId="397ECAE1" w14:textId="77777777" w:rsidTr="002D75BA"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ADF" w14:textId="77777777" w:rsidR="004C696A" w:rsidRPr="00F1679B" w:rsidRDefault="004C696A" w:rsidP="00A67590">
            <w:pPr>
              <w:widowControl w:val="0"/>
              <w:ind w:left="772"/>
              <w:rPr>
                <w:b/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AE0" w14:textId="55343C11" w:rsidR="004C696A" w:rsidRPr="00F1679B" w:rsidRDefault="009807FD" w:rsidP="004C696A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  <w:r w:rsidR="006A6AF8">
              <w:rPr>
                <w:b/>
                <w:sz w:val="24"/>
                <w:lang w:val="uk-UA"/>
              </w:rPr>
              <w:t>0</w:t>
            </w:r>
          </w:p>
        </w:tc>
      </w:tr>
    </w:tbl>
    <w:p w14:paraId="397ECAE2" w14:textId="77777777" w:rsidR="00AD2776" w:rsidRPr="00F1679B" w:rsidRDefault="00AD2776" w:rsidP="00DB793A">
      <w:pPr>
        <w:widowControl w:val="0"/>
        <w:rPr>
          <w:sz w:val="24"/>
          <w:lang w:val="uk-UA"/>
        </w:rPr>
        <w:sectPr w:rsidR="00AD2776" w:rsidRPr="00F1679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14:paraId="397ECAE3" w14:textId="77777777" w:rsidR="00814E97" w:rsidRPr="00F1679B" w:rsidRDefault="00DA1D1D" w:rsidP="00DB793A">
      <w:pPr>
        <w:widowControl w:val="0"/>
        <w:ind w:left="567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3</w:t>
      </w:r>
      <w:r w:rsidR="00814E97" w:rsidRPr="00F1679B">
        <w:rPr>
          <w:b/>
          <w:sz w:val="24"/>
          <w:lang w:val="uk-UA"/>
        </w:rPr>
        <w:t>.3.</w:t>
      </w:r>
      <w:r w:rsidR="00FD00CC" w:rsidRPr="00F1679B">
        <w:rPr>
          <w:b/>
          <w:sz w:val="24"/>
          <w:lang w:val="uk-UA"/>
        </w:rPr>
        <w:t xml:space="preserve"> </w:t>
      </w:r>
      <w:r w:rsidR="003C4D3E" w:rsidRPr="00F1679B">
        <w:rPr>
          <w:b/>
          <w:sz w:val="24"/>
          <w:lang w:val="uk-UA"/>
        </w:rPr>
        <w:t>Лабораторні</w:t>
      </w:r>
      <w:r w:rsidR="00814E97" w:rsidRPr="00F1679B">
        <w:rPr>
          <w:b/>
          <w:sz w:val="24"/>
          <w:lang w:val="uk-UA"/>
        </w:rPr>
        <w:t xml:space="preserve"> заняття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978"/>
        <w:gridCol w:w="1134"/>
      </w:tblGrid>
      <w:tr w:rsidR="00FD00CC" w:rsidRPr="00F1679B" w14:paraId="397ECAE9" w14:textId="77777777" w:rsidTr="00FD00CC">
        <w:tc>
          <w:tcPr>
            <w:tcW w:w="556" w:type="dxa"/>
            <w:vMerge w:val="restart"/>
            <w:shd w:val="clear" w:color="auto" w:fill="auto"/>
            <w:vAlign w:val="center"/>
          </w:tcPr>
          <w:p w14:paraId="397ECAE4" w14:textId="77777777" w:rsidR="00FD00CC" w:rsidRPr="00F1679B" w:rsidRDefault="00FD00CC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14:paraId="397ECAE5" w14:textId="77777777" w:rsidR="00FD00CC" w:rsidRPr="00F1679B" w:rsidRDefault="00FD00CC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7978" w:type="dxa"/>
            <w:vMerge w:val="restart"/>
            <w:shd w:val="clear" w:color="auto" w:fill="auto"/>
            <w:vAlign w:val="center"/>
          </w:tcPr>
          <w:p w14:paraId="397ECAE6" w14:textId="77777777" w:rsidR="00FD00CC" w:rsidRPr="00F1679B" w:rsidRDefault="00FD00CC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CAE7" w14:textId="77777777" w:rsidR="00FD00CC" w:rsidRPr="00F1679B" w:rsidRDefault="00FD00CC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Кількість</w:t>
            </w:r>
          </w:p>
          <w:p w14:paraId="397ECAE8" w14:textId="77777777" w:rsidR="00FD00CC" w:rsidRPr="00F1679B" w:rsidRDefault="00FD00CC" w:rsidP="00DB793A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годин</w:t>
            </w:r>
          </w:p>
        </w:tc>
      </w:tr>
      <w:tr w:rsidR="00FD00CC" w:rsidRPr="00F1679B" w14:paraId="397ECAED" w14:textId="77777777" w:rsidTr="00FD00CC">
        <w:trPr>
          <w:trHeight w:val="427"/>
        </w:trPr>
        <w:tc>
          <w:tcPr>
            <w:tcW w:w="556" w:type="dxa"/>
            <w:vMerge/>
            <w:shd w:val="clear" w:color="auto" w:fill="auto"/>
            <w:vAlign w:val="center"/>
          </w:tcPr>
          <w:p w14:paraId="397ECAEA" w14:textId="77777777" w:rsidR="00FD00CC" w:rsidRPr="00F1679B" w:rsidRDefault="00FD00CC" w:rsidP="00DB793A">
            <w:pPr>
              <w:widowControl w:val="0"/>
              <w:ind w:left="142" w:hanging="142"/>
              <w:jc w:val="center"/>
              <w:rPr>
                <w:sz w:val="24"/>
                <w:lang w:val="uk-UA"/>
              </w:rPr>
            </w:pPr>
          </w:p>
        </w:tc>
        <w:tc>
          <w:tcPr>
            <w:tcW w:w="7978" w:type="dxa"/>
            <w:vMerge/>
            <w:shd w:val="clear" w:color="auto" w:fill="auto"/>
            <w:vAlign w:val="center"/>
          </w:tcPr>
          <w:p w14:paraId="397ECAEB" w14:textId="77777777" w:rsidR="00FD00CC" w:rsidRPr="00F1679B" w:rsidRDefault="00FD00CC" w:rsidP="00DB793A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7ECAEC" w14:textId="77777777" w:rsidR="00FD00CC" w:rsidRPr="00F1679B" w:rsidRDefault="00FD00CC" w:rsidP="00DB793A">
            <w:pPr>
              <w:widowControl w:val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ДФН</w:t>
            </w:r>
          </w:p>
        </w:tc>
      </w:tr>
      <w:tr w:rsidR="006D0B48" w:rsidRPr="00F1679B" w14:paraId="397ECAF0" w14:textId="77777777" w:rsidTr="009E63DA">
        <w:tc>
          <w:tcPr>
            <w:tcW w:w="9668" w:type="dxa"/>
            <w:gridSpan w:val="3"/>
            <w:shd w:val="clear" w:color="auto" w:fill="auto"/>
          </w:tcPr>
          <w:p w14:paraId="397ECAEF" w14:textId="6C514E9B" w:rsidR="006D0B48" w:rsidRPr="00F1679B" w:rsidRDefault="006D0B48" w:rsidP="006D0B48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r w:rsidRPr="006D236E">
              <w:rPr>
                <w:b/>
                <w:bCs/>
                <w:sz w:val="24"/>
                <w:lang w:val="uk-UA"/>
              </w:rPr>
              <w:t xml:space="preserve">Розділ 1.  </w:t>
            </w:r>
            <w:r w:rsidRPr="006D236E">
              <w:rPr>
                <w:sz w:val="24"/>
                <w:lang w:val="uk-UA"/>
              </w:rPr>
              <w:t>Диспансеризація тварин</w:t>
            </w:r>
          </w:p>
        </w:tc>
      </w:tr>
      <w:tr w:rsidR="006D0B48" w:rsidRPr="00F1679B" w14:paraId="397ECAF4" w14:textId="77777777" w:rsidTr="00FD00CC">
        <w:tc>
          <w:tcPr>
            <w:tcW w:w="556" w:type="dxa"/>
            <w:shd w:val="clear" w:color="auto" w:fill="auto"/>
          </w:tcPr>
          <w:p w14:paraId="397ECAF1" w14:textId="77777777" w:rsidR="006D0B48" w:rsidRPr="00F1679B" w:rsidRDefault="006D0B48" w:rsidP="006D0B48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7978" w:type="dxa"/>
            <w:shd w:val="clear" w:color="auto" w:fill="auto"/>
          </w:tcPr>
          <w:p w14:paraId="397ECAF2" w14:textId="16C31C4C" w:rsidR="006D0B48" w:rsidRPr="00F1679B" w:rsidRDefault="00E32490" w:rsidP="006D0B48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E32490">
              <w:rPr>
                <w:sz w:val="24"/>
                <w:lang w:val="uk-UA"/>
              </w:rPr>
              <w:t xml:space="preserve">Визначення поживності кормів. Збалансування раціонів. Використання </w:t>
            </w:r>
            <w:proofErr w:type="spellStart"/>
            <w:r w:rsidRPr="00E32490">
              <w:rPr>
                <w:sz w:val="24"/>
                <w:lang w:val="uk-UA"/>
              </w:rPr>
              <w:t>преміксів</w:t>
            </w:r>
            <w:proofErr w:type="spellEnd"/>
            <w:r w:rsidRPr="00E32490">
              <w:rPr>
                <w:sz w:val="24"/>
                <w:lang w:val="uk-UA"/>
              </w:rPr>
              <w:t xml:space="preserve"> і МВД.</w:t>
            </w:r>
            <w:r w:rsidR="00C542E8">
              <w:t xml:space="preserve"> </w:t>
            </w:r>
            <w:r w:rsidR="00C542E8" w:rsidRPr="00C542E8">
              <w:rPr>
                <w:sz w:val="24"/>
                <w:lang w:val="uk-UA"/>
              </w:rPr>
              <w:t>Напрями лабораторних досліджень для встановлення функціонального стану органів і систем (ЗАК, БАК).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CAF3" w14:textId="77777777" w:rsidR="006D0B48" w:rsidRPr="00F1679B" w:rsidRDefault="006D0B48" w:rsidP="006D0B48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C542E8" w:rsidRPr="00F1679B" w14:paraId="5697C30D" w14:textId="77777777" w:rsidTr="009E63DA">
        <w:tc>
          <w:tcPr>
            <w:tcW w:w="9668" w:type="dxa"/>
            <w:gridSpan w:val="3"/>
            <w:shd w:val="clear" w:color="auto" w:fill="auto"/>
          </w:tcPr>
          <w:p w14:paraId="0BC318B6" w14:textId="563766AA" w:rsidR="00C542E8" w:rsidRPr="00F1679B" w:rsidRDefault="00C542E8" w:rsidP="00C542E8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proofErr w:type="spellStart"/>
            <w:r w:rsidRPr="00B42C01">
              <w:rPr>
                <w:b/>
                <w:sz w:val="24"/>
              </w:rPr>
              <w:t>Розділ</w:t>
            </w:r>
            <w:proofErr w:type="spellEnd"/>
            <w:r w:rsidRPr="00B42C01">
              <w:rPr>
                <w:b/>
                <w:sz w:val="24"/>
              </w:rPr>
              <w:t xml:space="preserve"> 2</w:t>
            </w:r>
            <w:r w:rsidRPr="00B42C01">
              <w:rPr>
                <w:b/>
                <w:sz w:val="24"/>
                <w:lang w:val="uk-UA"/>
              </w:rPr>
              <w:t>.</w:t>
            </w:r>
            <w:r w:rsidRPr="00B42C01">
              <w:rPr>
                <w:sz w:val="24"/>
              </w:rPr>
              <w:t xml:space="preserve"> </w:t>
            </w:r>
            <w:r w:rsidRPr="00B42C01">
              <w:rPr>
                <w:b/>
                <w:sz w:val="24"/>
              </w:rPr>
              <w:t xml:space="preserve"> </w:t>
            </w:r>
            <w:proofErr w:type="spellStart"/>
            <w:r w:rsidRPr="00B42C01">
              <w:rPr>
                <w:sz w:val="24"/>
              </w:rPr>
              <w:t>Хвороби</w:t>
            </w:r>
            <w:proofErr w:type="spellEnd"/>
            <w:r w:rsidRPr="00B42C01">
              <w:rPr>
                <w:sz w:val="24"/>
              </w:rPr>
              <w:t xml:space="preserve"> </w:t>
            </w:r>
            <w:proofErr w:type="spellStart"/>
            <w:r w:rsidRPr="00B42C01">
              <w:rPr>
                <w:sz w:val="24"/>
              </w:rPr>
              <w:t>шлунково-кишкового</w:t>
            </w:r>
            <w:proofErr w:type="spellEnd"/>
            <w:r w:rsidRPr="00B42C01">
              <w:rPr>
                <w:sz w:val="24"/>
              </w:rPr>
              <w:t xml:space="preserve"> тракту</w:t>
            </w:r>
          </w:p>
        </w:tc>
      </w:tr>
      <w:tr w:rsidR="00C542E8" w:rsidRPr="00F1679B" w14:paraId="56FDE28C" w14:textId="77777777" w:rsidTr="005879F0">
        <w:trPr>
          <w:trHeight w:val="50"/>
        </w:trPr>
        <w:tc>
          <w:tcPr>
            <w:tcW w:w="556" w:type="dxa"/>
            <w:shd w:val="clear" w:color="auto" w:fill="auto"/>
          </w:tcPr>
          <w:p w14:paraId="7001AC77" w14:textId="092D9C27" w:rsidR="00C542E8" w:rsidRPr="00F1679B" w:rsidRDefault="00883BB9" w:rsidP="006D0B48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978" w:type="dxa"/>
            <w:shd w:val="clear" w:color="auto" w:fill="auto"/>
          </w:tcPr>
          <w:p w14:paraId="0B424765" w14:textId="5ADA09AE" w:rsidR="00C542E8" w:rsidRPr="00E32490" w:rsidRDefault="005879F0" w:rsidP="005879F0">
            <w:pPr>
              <w:pStyle w:val="a3"/>
              <w:widowControl w:val="0"/>
              <w:jc w:val="both"/>
              <w:rPr>
                <w:sz w:val="24"/>
                <w:lang w:val="uk-UA"/>
              </w:rPr>
            </w:pPr>
            <w:r w:rsidRPr="005879F0">
              <w:rPr>
                <w:sz w:val="24"/>
                <w:lang w:val="uk-UA"/>
              </w:rPr>
              <w:t xml:space="preserve">Дослідження </w:t>
            </w:r>
            <w:proofErr w:type="spellStart"/>
            <w:r w:rsidRPr="005879F0">
              <w:rPr>
                <w:sz w:val="24"/>
                <w:lang w:val="uk-UA"/>
              </w:rPr>
              <w:t>вмістимого</w:t>
            </w:r>
            <w:proofErr w:type="spellEnd"/>
            <w:r w:rsidRPr="005879F0">
              <w:rPr>
                <w:sz w:val="24"/>
                <w:lang w:val="uk-UA"/>
              </w:rPr>
              <w:t xml:space="preserve"> рубця у жуйних та його діагностичне значення.</w:t>
            </w:r>
            <w:r>
              <w:rPr>
                <w:sz w:val="24"/>
                <w:lang w:val="uk-UA"/>
              </w:rPr>
              <w:t xml:space="preserve"> </w:t>
            </w:r>
            <w:r w:rsidRPr="005879F0">
              <w:rPr>
                <w:sz w:val="24"/>
                <w:lang w:val="uk-UA"/>
              </w:rPr>
              <w:t>Фармакотерапія при хворобах передшлунків. Препарати. Рецепти.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9B268" w14:textId="77777777" w:rsidR="00C542E8" w:rsidRPr="00F1679B" w:rsidRDefault="00C542E8" w:rsidP="006D0B48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</w:p>
        </w:tc>
      </w:tr>
      <w:tr w:rsidR="005879F0" w:rsidRPr="00F1679B" w14:paraId="3976362C" w14:textId="77777777" w:rsidTr="009E63DA">
        <w:tc>
          <w:tcPr>
            <w:tcW w:w="9668" w:type="dxa"/>
            <w:gridSpan w:val="3"/>
            <w:shd w:val="clear" w:color="auto" w:fill="auto"/>
          </w:tcPr>
          <w:p w14:paraId="70D1BE16" w14:textId="44E64148" w:rsidR="005879F0" w:rsidRPr="00F1679B" w:rsidRDefault="005879F0" w:rsidP="005879F0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proofErr w:type="spellStart"/>
            <w:r w:rsidRPr="00B42C01">
              <w:rPr>
                <w:b/>
                <w:spacing w:val="-8"/>
                <w:sz w:val="24"/>
              </w:rPr>
              <w:t>Розділ</w:t>
            </w:r>
            <w:proofErr w:type="spellEnd"/>
            <w:r w:rsidRPr="00B42C01">
              <w:rPr>
                <w:b/>
                <w:spacing w:val="-8"/>
                <w:sz w:val="24"/>
              </w:rPr>
              <w:t xml:space="preserve"> </w:t>
            </w:r>
            <w:r w:rsidRPr="00B42C01">
              <w:rPr>
                <w:b/>
                <w:sz w:val="24"/>
              </w:rPr>
              <w:t>3</w:t>
            </w:r>
            <w:r w:rsidRPr="00B42C01">
              <w:rPr>
                <w:b/>
                <w:sz w:val="24"/>
                <w:lang w:val="uk-UA"/>
              </w:rPr>
              <w:t>.</w:t>
            </w:r>
            <w:r w:rsidRPr="00B42C01">
              <w:rPr>
                <w:b/>
                <w:sz w:val="24"/>
              </w:rPr>
              <w:t xml:space="preserve">  </w:t>
            </w:r>
            <w:proofErr w:type="spellStart"/>
            <w:r w:rsidRPr="00B42C01">
              <w:rPr>
                <w:sz w:val="24"/>
              </w:rPr>
              <w:t>Хвороби</w:t>
            </w:r>
            <w:proofErr w:type="spellEnd"/>
            <w:r w:rsidRPr="00B42C01">
              <w:rPr>
                <w:sz w:val="24"/>
              </w:rPr>
              <w:t xml:space="preserve"> </w:t>
            </w:r>
            <w:proofErr w:type="spellStart"/>
            <w:r w:rsidRPr="00B42C01">
              <w:rPr>
                <w:sz w:val="24"/>
              </w:rPr>
              <w:t>печінки</w:t>
            </w:r>
            <w:proofErr w:type="spellEnd"/>
          </w:p>
        </w:tc>
      </w:tr>
      <w:tr w:rsidR="006D0B48" w:rsidRPr="00F1679B" w14:paraId="397ECAF8" w14:textId="77777777" w:rsidTr="00FD00CC">
        <w:tc>
          <w:tcPr>
            <w:tcW w:w="556" w:type="dxa"/>
            <w:shd w:val="clear" w:color="auto" w:fill="auto"/>
          </w:tcPr>
          <w:p w14:paraId="397ECAF5" w14:textId="768DE5F7" w:rsidR="006D0B48" w:rsidRPr="00F1679B" w:rsidRDefault="00883BB9" w:rsidP="006D0B48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6D0B48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14:paraId="397ECAF6" w14:textId="2033C657" w:rsidR="006D0B48" w:rsidRPr="00F1679B" w:rsidRDefault="00F85D20" w:rsidP="00F85D20">
            <w:pPr>
              <w:pStyle w:val="a3"/>
              <w:widowControl w:val="0"/>
              <w:jc w:val="both"/>
              <w:rPr>
                <w:sz w:val="24"/>
                <w:lang w:val="uk-UA"/>
              </w:rPr>
            </w:pPr>
            <w:r w:rsidRPr="00F85D20">
              <w:rPr>
                <w:sz w:val="24"/>
                <w:lang w:val="uk-UA"/>
              </w:rPr>
              <w:t>УЗД печінки у худоби, кіз та овець. Інтерпретація лабораторних досл</w:t>
            </w:r>
            <w:r w:rsidRPr="00F85D20">
              <w:rPr>
                <w:sz w:val="24"/>
                <w:lang w:val="uk-UA"/>
              </w:rPr>
              <w:t>і</w:t>
            </w:r>
            <w:r w:rsidRPr="00F85D20">
              <w:rPr>
                <w:sz w:val="24"/>
                <w:lang w:val="uk-UA"/>
              </w:rPr>
              <w:t>джень при хворобах печінки.</w:t>
            </w:r>
            <w:r>
              <w:rPr>
                <w:sz w:val="24"/>
                <w:lang w:val="uk-UA"/>
              </w:rPr>
              <w:t xml:space="preserve"> </w:t>
            </w:r>
            <w:r w:rsidRPr="00F85D20">
              <w:rPr>
                <w:sz w:val="24"/>
                <w:lang w:val="uk-UA"/>
              </w:rPr>
              <w:t>Фармакотерапія хвороб печінки. Препарати. Рецепти.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CAF7" w14:textId="77777777" w:rsidR="006D0B48" w:rsidRPr="00F1679B" w:rsidRDefault="006D0B48" w:rsidP="006D0B48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F85D20" w:rsidRPr="00F1679B" w14:paraId="1DB69947" w14:textId="77777777" w:rsidTr="009E63DA">
        <w:tc>
          <w:tcPr>
            <w:tcW w:w="9668" w:type="dxa"/>
            <w:gridSpan w:val="3"/>
            <w:shd w:val="clear" w:color="auto" w:fill="auto"/>
          </w:tcPr>
          <w:p w14:paraId="6E7BC80D" w14:textId="18916353" w:rsidR="00F85D20" w:rsidRPr="00F1679B" w:rsidRDefault="00F85D20" w:rsidP="009E63DA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proofErr w:type="spellStart"/>
            <w:r w:rsidRPr="00F85D20">
              <w:rPr>
                <w:b/>
                <w:spacing w:val="-8"/>
                <w:sz w:val="24"/>
              </w:rPr>
              <w:t>Розділ</w:t>
            </w:r>
            <w:proofErr w:type="spellEnd"/>
            <w:r w:rsidRPr="00F85D20">
              <w:rPr>
                <w:b/>
                <w:spacing w:val="-8"/>
                <w:sz w:val="24"/>
              </w:rPr>
              <w:t xml:space="preserve"> 4.  </w:t>
            </w:r>
            <w:proofErr w:type="spellStart"/>
            <w:r w:rsidRPr="00F85D20">
              <w:rPr>
                <w:bCs/>
                <w:spacing w:val="-8"/>
                <w:sz w:val="24"/>
              </w:rPr>
              <w:t>Хвороби</w:t>
            </w:r>
            <w:proofErr w:type="spellEnd"/>
            <w:r w:rsidRPr="00F85D20">
              <w:rPr>
                <w:bCs/>
                <w:spacing w:val="-8"/>
                <w:sz w:val="24"/>
              </w:rPr>
              <w:t xml:space="preserve"> </w:t>
            </w:r>
            <w:proofErr w:type="spellStart"/>
            <w:r w:rsidRPr="00F85D20">
              <w:rPr>
                <w:bCs/>
                <w:spacing w:val="-8"/>
                <w:sz w:val="24"/>
              </w:rPr>
              <w:t>серця</w:t>
            </w:r>
            <w:proofErr w:type="spellEnd"/>
          </w:p>
        </w:tc>
      </w:tr>
      <w:tr w:rsidR="006D0B48" w:rsidRPr="00F1679B" w14:paraId="397ECAFC" w14:textId="77777777" w:rsidTr="00FD00CC">
        <w:tc>
          <w:tcPr>
            <w:tcW w:w="556" w:type="dxa"/>
            <w:shd w:val="clear" w:color="auto" w:fill="auto"/>
          </w:tcPr>
          <w:p w14:paraId="397ECAF9" w14:textId="181FCAFD" w:rsidR="006D0B48" w:rsidRPr="00F1679B" w:rsidRDefault="00883BB9" w:rsidP="006D0B48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6D0B48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14:paraId="397ECAFA" w14:textId="1E8A1644" w:rsidR="006D0B48" w:rsidRPr="00F1679B" w:rsidRDefault="0099774C" w:rsidP="0099774C">
            <w:pPr>
              <w:pStyle w:val="a3"/>
              <w:widowControl w:val="0"/>
              <w:jc w:val="both"/>
              <w:rPr>
                <w:sz w:val="24"/>
                <w:lang w:val="uk-UA"/>
              </w:rPr>
            </w:pPr>
            <w:r w:rsidRPr="0099774C">
              <w:rPr>
                <w:sz w:val="24"/>
                <w:lang w:val="uk-UA"/>
              </w:rPr>
              <w:t>Техніка проведення ЕКГ худоби та кіз, лабораторне дослідження показн</w:t>
            </w:r>
            <w:r w:rsidRPr="0099774C">
              <w:rPr>
                <w:sz w:val="24"/>
                <w:lang w:val="uk-UA"/>
              </w:rPr>
              <w:t>и</w:t>
            </w:r>
            <w:r w:rsidRPr="0099774C">
              <w:rPr>
                <w:sz w:val="24"/>
                <w:lang w:val="uk-UA"/>
              </w:rPr>
              <w:t>ків крові та їх</w:t>
            </w:r>
            <w:r w:rsidR="00357AF2">
              <w:rPr>
                <w:sz w:val="24"/>
                <w:lang w:val="uk-UA"/>
              </w:rPr>
              <w:t>нє</w:t>
            </w:r>
            <w:r w:rsidRPr="0099774C">
              <w:rPr>
                <w:sz w:val="24"/>
                <w:lang w:val="uk-UA"/>
              </w:rPr>
              <w:t xml:space="preserve"> значення при хворобах серця.</w:t>
            </w:r>
            <w:r>
              <w:rPr>
                <w:sz w:val="24"/>
                <w:lang w:val="uk-UA"/>
              </w:rPr>
              <w:t xml:space="preserve"> </w:t>
            </w:r>
            <w:r w:rsidRPr="0099774C">
              <w:rPr>
                <w:sz w:val="24"/>
                <w:lang w:val="uk-UA"/>
              </w:rPr>
              <w:t>Фармакотерапія при хвор</w:t>
            </w:r>
            <w:r w:rsidRPr="0099774C">
              <w:rPr>
                <w:sz w:val="24"/>
                <w:lang w:val="uk-UA"/>
              </w:rPr>
              <w:t>о</w:t>
            </w:r>
            <w:r w:rsidRPr="0099774C">
              <w:rPr>
                <w:sz w:val="24"/>
                <w:lang w:val="uk-UA"/>
              </w:rPr>
              <w:t>бах серця. Препарати. Рецепти.</w:t>
            </w:r>
            <w:r w:rsidRPr="0099774C">
              <w:rPr>
                <w:sz w:val="24"/>
                <w:lang w:val="uk-UA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CAFB" w14:textId="77777777" w:rsidR="006D0B48" w:rsidRPr="00F1679B" w:rsidRDefault="006D0B48" w:rsidP="006D0B48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1A5BAE" w:rsidRPr="00F1679B" w14:paraId="761F306F" w14:textId="77777777" w:rsidTr="009E63DA">
        <w:tc>
          <w:tcPr>
            <w:tcW w:w="9668" w:type="dxa"/>
            <w:gridSpan w:val="3"/>
            <w:shd w:val="clear" w:color="auto" w:fill="auto"/>
          </w:tcPr>
          <w:p w14:paraId="133F1542" w14:textId="2E6B4571" w:rsidR="001A5BAE" w:rsidRPr="00F1679B" w:rsidRDefault="001A5BAE" w:rsidP="009E63DA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proofErr w:type="spellStart"/>
            <w:r w:rsidRPr="001A5BAE">
              <w:rPr>
                <w:b/>
                <w:spacing w:val="-8"/>
                <w:sz w:val="24"/>
              </w:rPr>
              <w:t>Розділ</w:t>
            </w:r>
            <w:proofErr w:type="spellEnd"/>
            <w:r w:rsidRPr="001A5BAE">
              <w:rPr>
                <w:b/>
                <w:spacing w:val="-8"/>
                <w:sz w:val="24"/>
              </w:rPr>
              <w:t xml:space="preserve"> 5.  </w:t>
            </w:r>
            <w:proofErr w:type="spellStart"/>
            <w:r w:rsidRPr="001A5BAE">
              <w:rPr>
                <w:bCs/>
                <w:spacing w:val="-8"/>
                <w:sz w:val="24"/>
              </w:rPr>
              <w:t>Хвороби</w:t>
            </w:r>
            <w:proofErr w:type="spellEnd"/>
            <w:r w:rsidRPr="001A5BAE">
              <w:rPr>
                <w:bCs/>
                <w:spacing w:val="-8"/>
                <w:sz w:val="24"/>
              </w:rPr>
              <w:t xml:space="preserve"> молодняку</w:t>
            </w:r>
          </w:p>
        </w:tc>
      </w:tr>
      <w:tr w:rsidR="006D0B48" w:rsidRPr="00F1679B" w14:paraId="397ECB00" w14:textId="77777777" w:rsidTr="00FD00CC">
        <w:tc>
          <w:tcPr>
            <w:tcW w:w="556" w:type="dxa"/>
            <w:shd w:val="clear" w:color="auto" w:fill="auto"/>
          </w:tcPr>
          <w:p w14:paraId="397ECAFD" w14:textId="21FAC713" w:rsidR="006D0B48" w:rsidRPr="00F1679B" w:rsidRDefault="00883BB9" w:rsidP="006D0B48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  <w:r w:rsidR="006D0B48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14:paraId="397ECAFE" w14:textId="250B7D25" w:rsidR="006D0B48" w:rsidRPr="00F1679B" w:rsidRDefault="00883BB9" w:rsidP="00883BB9">
            <w:pPr>
              <w:pStyle w:val="a3"/>
              <w:widowControl w:val="0"/>
              <w:jc w:val="both"/>
              <w:rPr>
                <w:sz w:val="24"/>
                <w:lang w:val="uk-UA"/>
              </w:rPr>
            </w:pPr>
            <w:r w:rsidRPr="00883BB9">
              <w:rPr>
                <w:sz w:val="24"/>
                <w:lang w:val="uk-UA"/>
              </w:rPr>
              <w:t>Діагностичне значення дослідження калу у молодняку при патологіях о</w:t>
            </w:r>
            <w:r w:rsidRPr="00883BB9">
              <w:rPr>
                <w:sz w:val="24"/>
                <w:lang w:val="uk-UA"/>
              </w:rPr>
              <w:t>р</w:t>
            </w:r>
            <w:r w:rsidRPr="00883BB9">
              <w:rPr>
                <w:sz w:val="24"/>
                <w:lang w:val="uk-UA"/>
              </w:rPr>
              <w:t>ганів травлення. Лабораторні та біохімічні дослідження крові молодняку при патології органів травлення.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883BB9">
              <w:rPr>
                <w:sz w:val="24"/>
                <w:lang w:val="uk-UA"/>
              </w:rPr>
              <w:t>Етіотропна</w:t>
            </w:r>
            <w:proofErr w:type="spellEnd"/>
            <w:r w:rsidRPr="00883BB9">
              <w:rPr>
                <w:sz w:val="24"/>
                <w:lang w:val="uk-UA"/>
              </w:rPr>
              <w:t xml:space="preserve"> та симптоматична терапія за хвороб молодняку з розладами ШКТ. Дієтотерапія. Фармакотерапія хвороб молодняка. Препарати. Рецепти.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CAFF" w14:textId="77777777" w:rsidR="006D0B48" w:rsidRPr="00F1679B" w:rsidRDefault="006D0B48" w:rsidP="006D0B48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883BB9" w:rsidRPr="00F1679B" w14:paraId="3A347307" w14:textId="77777777" w:rsidTr="009E63DA">
        <w:tc>
          <w:tcPr>
            <w:tcW w:w="9668" w:type="dxa"/>
            <w:gridSpan w:val="3"/>
            <w:shd w:val="clear" w:color="auto" w:fill="auto"/>
          </w:tcPr>
          <w:p w14:paraId="7157390C" w14:textId="2C73132F" w:rsidR="00883BB9" w:rsidRPr="00F1679B" w:rsidRDefault="00883BB9" w:rsidP="00883BB9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proofErr w:type="spellStart"/>
            <w:r w:rsidRPr="00B42C01">
              <w:rPr>
                <w:b/>
                <w:spacing w:val="-8"/>
                <w:sz w:val="24"/>
              </w:rPr>
              <w:t>Розділ</w:t>
            </w:r>
            <w:proofErr w:type="spellEnd"/>
            <w:r w:rsidRPr="00B42C01">
              <w:rPr>
                <w:b/>
                <w:spacing w:val="-8"/>
                <w:sz w:val="24"/>
                <w:lang w:val="uk-UA"/>
              </w:rPr>
              <w:t xml:space="preserve"> 6.</w:t>
            </w:r>
            <w:r w:rsidRPr="00B42C01">
              <w:rPr>
                <w:b/>
                <w:spacing w:val="-8"/>
                <w:sz w:val="24"/>
              </w:rPr>
              <w:t xml:space="preserve"> </w:t>
            </w:r>
            <w:r w:rsidRPr="00B42C01">
              <w:rPr>
                <w:b/>
                <w:spacing w:val="-8"/>
                <w:sz w:val="24"/>
                <w:lang w:val="uk-UA"/>
              </w:rPr>
              <w:t xml:space="preserve"> </w:t>
            </w:r>
            <w:proofErr w:type="spellStart"/>
            <w:r w:rsidRPr="00B42C01">
              <w:rPr>
                <w:spacing w:val="-8"/>
                <w:sz w:val="24"/>
              </w:rPr>
              <w:t>Хвороби</w:t>
            </w:r>
            <w:proofErr w:type="spellEnd"/>
            <w:r w:rsidRPr="00B42C01">
              <w:rPr>
                <w:spacing w:val="-8"/>
                <w:sz w:val="24"/>
              </w:rPr>
              <w:t xml:space="preserve">, </w:t>
            </w:r>
            <w:proofErr w:type="spellStart"/>
            <w:r w:rsidRPr="00B42C01">
              <w:rPr>
                <w:spacing w:val="-8"/>
                <w:sz w:val="24"/>
              </w:rPr>
              <w:t>спричинені</w:t>
            </w:r>
            <w:proofErr w:type="spellEnd"/>
            <w:r w:rsidRPr="00B42C01">
              <w:rPr>
                <w:spacing w:val="-8"/>
                <w:sz w:val="24"/>
              </w:rPr>
              <w:t xml:space="preserve"> </w:t>
            </w:r>
            <w:proofErr w:type="spellStart"/>
            <w:r w:rsidRPr="00B42C01">
              <w:rPr>
                <w:spacing w:val="-8"/>
                <w:sz w:val="24"/>
              </w:rPr>
              <w:t>порушенням</w:t>
            </w:r>
            <w:proofErr w:type="spellEnd"/>
            <w:r w:rsidRPr="00B42C01">
              <w:rPr>
                <w:spacing w:val="-8"/>
                <w:sz w:val="24"/>
              </w:rPr>
              <w:t xml:space="preserve"> </w:t>
            </w:r>
            <w:proofErr w:type="spellStart"/>
            <w:r w:rsidRPr="00B42C01">
              <w:rPr>
                <w:spacing w:val="-8"/>
                <w:sz w:val="24"/>
              </w:rPr>
              <w:t>білкововго</w:t>
            </w:r>
            <w:proofErr w:type="spellEnd"/>
            <w:r w:rsidRPr="00B42C01">
              <w:rPr>
                <w:spacing w:val="-8"/>
                <w:sz w:val="24"/>
              </w:rPr>
              <w:t xml:space="preserve"> і </w:t>
            </w:r>
            <w:proofErr w:type="spellStart"/>
            <w:r w:rsidRPr="00B42C01">
              <w:rPr>
                <w:spacing w:val="-8"/>
                <w:sz w:val="24"/>
              </w:rPr>
              <w:t>вуглевод</w:t>
            </w:r>
            <w:proofErr w:type="spellEnd"/>
            <w:r w:rsidRPr="00B42C01">
              <w:rPr>
                <w:spacing w:val="-8"/>
                <w:sz w:val="24"/>
                <w:lang w:val="uk-UA"/>
              </w:rPr>
              <w:t>н</w:t>
            </w:r>
            <w:r w:rsidRPr="00B42C01">
              <w:rPr>
                <w:spacing w:val="-8"/>
                <w:sz w:val="24"/>
              </w:rPr>
              <w:t>о-</w:t>
            </w:r>
            <w:proofErr w:type="spellStart"/>
            <w:r w:rsidRPr="00B42C01">
              <w:rPr>
                <w:spacing w:val="-8"/>
                <w:sz w:val="24"/>
              </w:rPr>
              <w:t>лі</w:t>
            </w:r>
            <w:proofErr w:type="gramStart"/>
            <w:r w:rsidRPr="00B42C01">
              <w:rPr>
                <w:spacing w:val="-8"/>
                <w:sz w:val="24"/>
              </w:rPr>
              <w:t>п</w:t>
            </w:r>
            <w:proofErr w:type="gramEnd"/>
            <w:r w:rsidRPr="00B42C01">
              <w:rPr>
                <w:spacing w:val="-8"/>
                <w:sz w:val="24"/>
              </w:rPr>
              <w:t>ідного</w:t>
            </w:r>
            <w:proofErr w:type="spellEnd"/>
            <w:r w:rsidRPr="00B42C01">
              <w:rPr>
                <w:spacing w:val="-8"/>
                <w:sz w:val="24"/>
              </w:rPr>
              <w:t xml:space="preserve"> </w:t>
            </w:r>
            <w:proofErr w:type="spellStart"/>
            <w:r w:rsidRPr="00B42C01">
              <w:rPr>
                <w:spacing w:val="-8"/>
                <w:sz w:val="24"/>
              </w:rPr>
              <w:t>обміну</w:t>
            </w:r>
            <w:proofErr w:type="spellEnd"/>
            <w:r w:rsidRPr="00B42C01">
              <w:rPr>
                <w:sz w:val="24"/>
              </w:rPr>
              <w:t xml:space="preserve"> </w:t>
            </w:r>
          </w:p>
        </w:tc>
      </w:tr>
      <w:tr w:rsidR="006D0B48" w:rsidRPr="00F1679B" w14:paraId="397ECB04" w14:textId="77777777" w:rsidTr="00FD00CC">
        <w:tc>
          <w:tcPr>
            <w:tcW w:w="556" w:type="dxa"/>
            <w:shd w:val="clear" w:color="auto" w:fill="auto"/>
          </w:tcPr>
          <w:p w14:paraId="397ECB01" w14:textId="0CECB84C" w:rsidR="006D0B48" w:rsidRPr="00F1679B" w:rsidRDefault="00883BB9" w:rsidP="006D0B48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6D0B48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14:paraId="397ECB02" w14:textId="12FA3549" w:rsidR="006D0B48" w:rsidRPr="00F1679B" w:rsidRDefault="00B94D41" w:rsidP="00B94D41">
            <w:pPr>
              <w:pStyle w:val="a3"/>
              <w:widowControl w:val="0"/>
              <w:jc w:val="both"/>
              <w:rPr>
                <w:sz w:val="24"/>
                <w:lang w:val="uk-UA"/>
              </w:rPr>
            </w:pPr>
            <w:r w:rsidRPr="00B94D41">
              <w:rPr>
                <w:sz w:val="24"/>
                <w:lang w:val="uk-UA"/>
              </w:rPr>
              <w:t xml:space="preserve">Клінічне дослідження корів з діагнозом </w:t>
            </w:r>
            <w:proofErr w:type="spellStart"/>
            <w:r w:rsidRPr="00B94D41">
              <w:rPr>
                <w:sz w:val="24"/>
                <w:lang w:val="uk-UA"/>
              </w:rPr>
              <w:t>кетоз</w:t>
            </w:r>
            <w:proofErr w:type="spellEnd"/>
            <w:r w:rsidRPr="00B94D41">
              <w:rPr>
                <w:sz w:val="24"/>
                <w:lang w:val="uk-UA"/>
              </w:rPr>
              <w:t>. Діагностика та лікування. Визначення вмісту кетонових тіл у крові, молоці та сечі. Застосування і</w:t>
            </w:r>
            <w:r w:rsidRPr="00B94D41">
              <w:rPr>
                <w:sz w:val="24"/>
                <w:lang w:val="uk-UA"/>
              </w:rPr>
              <w:t>н</w:t>
            </w:r>
            <w:r w:rsidRPr="00B94D41">
              <w:rPr>
                <w:sz w:val="24"/>
                <w:lang w:val="uk-UA"/>
              </w:rPr>
              <w:t xml:space="preserve">дикаторних смужок . Реактив </w:t>
            </w:r>
            <w:proofErr w:type="spellStart"/>
            <w:r w:rsidRPr="00B94D41">
              <w:rPr>
                <w:sz w:val="24"/>
                <w:lang w:val="uk-UA"/>
              </w:rPr>
              <w:t>Лестраде</w:t>
            </w:r>
            <w:proofErr w:type="spellEnd"/>
            <w:r w:rsidRPr="00B94D41">
              <w:rPr>
                <w:sz w:val="24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CB03" w14:textId="77777777" w:rsidR="006D0B48" w:rsidRPr="00F1679B" w:rsidRDefault="006D0B48" w:rsidP="006D0B48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6D0B48" w:rsidRPr="00F1679B" w14:paraId="397ECB08" w14:textId="77777777" w:rsidTr="00FD00CC">
        <w:tc>
          <w:tcPr>
            <w:tcW w:w="556" w:type="dxa"/>
            <w:shd w:val="clear" w:color="auto" w:fill="auto"/>
          </w:tcPr>
          <w:p w14:paraId="397ECB05" w14:textId="1E6AA981" w:rsidR="006D0B48" w:rsidRPr="00F1679B" w:rsidRDefault="00B94D41" w:rsidP="006D0B48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6D0B48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14:paraId="397ECB06" w14:textId="5A7A3464" w:rsidR="006D0B48" w:rsidRPr="00F1679B" w:rsidRDefault="00B94D41" w:rsidP="006D0B48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proofErr w:type="spellStart"/>
            <w:r w:rsidRPr="00B94D41">
              <w:rPr>
                <w:sz w:val="24"/>
                <w:lang w:val="uk-UA"/>
              </w:rPr>
              <w:t>Кетоз</w:t>
            </w:r>
            <w:proofErr w:type="spellEnd"/>
            <w:r w:rsidRPr="00B94D41">
              <w:rPr>
                <w:sz w:val="24"/>
                <w:lang w:val="uk-UA"/>
              </w:rPr>
              <w:t xml:space="preserve"> овець. Діагностика та лікування.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CB07" w14:textId="77777777" w:rsidR="006D0B48" w:rsidRPr="00F1679B" w:rsidRDefault="006D0B48" w:rsidP="006D0B48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B94D41" w:rsidRPr="00F1679B" w14:paraId="1D1D25F5" w14:textId="77777777" w:rsidTr="009E63DA">
        <w:tc>
          <w:tcPr>
            <w:tcW w:w="9668" w:type="dxa"/>
            <w:gridSpan w:val="3"/>
            <w:shd w:val="clear" w:color="auto" w:fill="auto"/>
          </w:tcPr>
          <w:p w14:paraId="20A60BBD" w14:textId="1E776ABE" w:rsidR="00B94D41" w:rsidRPr="00F1679B" w:rsidRDefault="00B94D41" w:rsidP="009E63DA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proofErr w:type="spellStart"/>
            <w:r w:rsidRPr="00B94D41">
              <w:rPr>
                <w:b/>
                <w:spacing w:val="-8"/>
                <w:sz w:val="24"/>
              </w:rPr>
              <w:t>Розділ</w:t>
            </w:r>
            <w:proofErr w:type="spellEnd"/>
            <w:r w:rsidRPr="00B94D41">
              <w:rPr>
                <w:b/>
                <w:spacing w:val="-8"/>
                <w:sz w:val="24"/>
              </w:rPr>
              <w:t xml:space="preserve"> 7.  </w:t>
            </w:r>
            <w:proofErr w:type="spellStart"/>
            <w:r w:rsidRPr="00B94D41">
              <w:rPr>
                <w:bCs/>
                <w:spacing w:val="-8"/>
                <w:sz w:val="24"/>
              </w:rPr>
              <w:t>Хвороби</w:t>
            </w:r>
            <w:proofErr w:type="spellEnd"/>
            <w:r w:rsidRPr="00B94D41">
              <w:rPr>
                <w:bCs/>
                <w:spacing w:val="-8"/>
                <w:sz w:val="24"/>
              </w:rPr>
              <w:t xml:space="preserve">, </w:t>
            </w:r>
            <w:proofErr w:type="spellStart"/>
            <w:r w:rsidRPr="00B94D41">
              <w:rPr>
                <w:bCs/>
                <w:spacing w:val="-8"/>
                <w:sz w:val="24"/>
              </w:rPr>
              <w:t>спричинені</w:t>
            </w:r>
            <w:proofErr w:type="spellEnd"/>
            <w:r w:rsidRPr="00B94D41">
              <w:rPr>
                <w:bCs/>
                <w:spacing w:val="-8"/>
                <w:sz w:val="24"/>
              </w:rPr>
              <w:t xml:space="preserve"> </w:t>
            </w:r>
            <w:proofErr w:type="spellStart"/>
            <w:r w:rsidRPr="00B94D41">
              <w:rPr>
                <w:bCs/>
                <w:spacing w:val="-8"/>
                <w:sz w:val="24"/>
              </w:rPr>
              <w:t>порушенням</w:t>
            </w:r>
            <w:proofErr w:type="spellEnd"/>
            <w:r w:rsidRPr="00B94D41">
              <w:rPr>
                <w:bCs/>
                <w:spacing w:val="-8"/>
                <w:sz w:val="24"/>
              </w:rPr>
              <w:t xml:space="preserve"> </w:t>
            </w:r>
            <w:proofErr w:type="spellStart"/>
            <w:r w:rsidRPr="00B94D41">
              <w:rPr>
                <w:bCs/>
                <w:spacing w:val="-8"/>
                <w:sz w:val="24"/>
              </w:rPr>
              <w:t>обміну</w:t>
            </w:r>
            <w:proofErr w:type="spellEnd"/>
            <w:r w:rsidRPr="00B94D41">
              <w:rPr>
                <w:bCs/>
                <w:spacing w:val="-8"/>
                <w:sz w:val="24"/>
              </w:rPr>
              <w:t xml:space="preserve"> </w:t>
            </w:r>
            <w:proofErr w:type="spellStart"/>
            <w:r w:rsidRPr="00B94D41">
              <w:rPr>
                <w:bCs/>
                <w:spacing w:val="-8"/>
                <w:sz w:val="24"/>
              </w:rPr>
              <w:t>макроелементів</w:t>
            </w:r>
            <w:proofErr w:type="spellEnd"/>
          </w:p>
        </w:tc>
      </w:tr>
      <w:tr w:rsidR="006D0B48" w:rsidRPr="00F1679B" w14:paraId="397ECB0C" w14:textId="77777777" w:rsidTr="00FD00CC">
        <w:tc>
          <w:tcPr>
            <w:tcW w:w="556" w:type="dxa"/>
            <w:shd w:val="clear" w:color="auto" w:fill="auto"/>
          </w:tcPr>
          <w:p w14:paraId="397ECB09" w14:textId="550DA182" w:rsidR="006D0B48" w:rsidRPr="00F1679B" w:rsidRDefault="00187C0F" w:rsidP="006D0B48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6D0B48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14:paraId="397ECB0A" w14:textId="5410620C" w:rsidR="006D0B48" w:rsidRPr="00F1679B" w:rsidRDefault="00187C0F" w:rsidP="00187C0F">
            <w:pPr>
              <w:pStyle w:val="a3"/>
              <w:widowControl w:val="0"/>
              <w:jc w:val="both"/>
              <w:rPr>
                <w:sz w:val="24"/>
                <w:lang w:val="uk-UA"/>
              </w:rPr>
            </w:pPr>
            <w:r w:rsidRPr="00187C0F">
              <w:rPr>
                <w:sz w:val="24"/>
                <w:lang w:val="uk-UA"/>
              </w:rPr>
              <w:t xml:space="preserve">Клінічне дослідження  корів з діагнозом  післяродова </w:t>
            </w:r>
            <w:proofErr w:type="spellStart"/>
            <w:r w:rsidRPr="00187C0F">
              <w:rPr>
                <w:sz w:val="24"/>
                <w:lang w:val="uk-UA"/>
              </w:rPr>
              <w:t>гіпокальціємія</w:t>
            </w:r>
            <w:proofErr w:type="spellEnd"/>
            <w:r w:rsidRPr="00187C0F">
              <w:rPr>
                <w:sz w:val="24"/>
                <w:lang w:val="uk-UA"/>
              </w:rPr>
              <w:t xml:space="preserve"> Лаб</w:t>
            </w:r>
            <w:r w:rsidRPr="00187C0F">
              <w:rPr>
                <w:sz w:val="24"/>
                <w:lang w:val="uk-UA"/>
              </w:rPr>
              <w:t>о</w:t>
            </w:r>
            <w:r w:rsidRPr="00187C0F">
              <w:rPr>
                <w:sz w:val="24"/>
                <w:lang w:val="uk-UA"/>
              </w:rPr>
              <w:t xml:space="preserve">раторна діагностика крові при післяродовій </w:t>
            </w:r>
            <w:proofErr w:type="spellStart"/>
            <w:r w:rsidRPr="00187C0F">
              <w:rPr>
                <w:sz w:val="24"/>
                <w:lang w:val="uk-UA"/>
              </w:rPr>
              <w:t>гіпокальціємії</w:t>
            </w:r>
            <w:proofErr w:type="spellEnd"/>
            <w:r w:rsidRPr="00187C0F">
              <w:rPr>
                <w:sz w:val="24"/>
                <w:lang w:val="uk-UA"/>
              </w:rPr>
              <w:t xml:space="preserve">  (кальцій, фо</w:t>
            </w:r>
            <w:r w:rsidRPr="00187C0F">
              <w:rPr>
                <w:sz w:val="24"/>
                <w:lang w:val="uk-UA"/>
              </w:rPr>
              <w:t>с</w:t>
            </w:r>
            <w:r w:rsidRPr="00187C0F">
              <w:rPr>
                <w:sz w:val="24"/>
                <w:lang w:val="uk-UA"/>
              </w:rPr>
              <w:t>фор та лужна фосфатаза) в умовах лабораторії кафедри.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CB0B" w14:textId="77777777" w:rsidR="006D0B48" w:rsidRPr="00F1679B" w:rsidRDefault="006D0B48" w:rsidP="006D0B48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6D0B48" w:rsidRPr="00F1679B" w14:paraId="397ECB10" w14:textId="77777777" w:rsidTr="00FD00CC">
        <w:tc>
          <w:tcPr>
            <w:tcW w:w="556" w:type="dxa"/>
            <w:shd w:val="clear" w:color="auto" w:fill="auto"/>
          </w:tcPr>
          <w:p w14:paraId="397ECB0D" w14:textId="37D7750A" w:rsidR="006D0B48" w:rsidRPr="00F1679B" w:rsidRDefault="00187C0F" w:rsidP="006D0B48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  <w:r w:rsidR="006D0B48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14:paraId="397ECB0E" w14:textId="22FBC50E" w:rsidR="006D0B48" w:rsidRPr="00F1679B" w:rsidRDefault="00187C0F" w:rsidP="006D0B48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187C0F">
              <w:rPr>
                <w:sz w:val="24"/>
                <w:lang w:val="uk-UA"/>
              </w:rPr>
              <w:t>Дослідження корів з діагнозом остеодистрофія. Лабораторна діагностика за вторинної остеодистрофії.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CB0F" w14:textId="77777777" w:rsidR="006D0B48" w:rsidRPr="00F1679B" w:rsidRDefault="006D0B48" w:rsidP="006D0B48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187C0F" w:rsidRPr="00F1679B" w14:paraId="7FA9C0D8" w14:textId="77777777" w:rsidTr="009E63DA">
        <w:tc>
          <w:tcPr>
            <w:tcW w:w="9668" w:type="dxa"/>
            <w:gridSpan w:val="3"/>
            <w:shd w:val="clear" w:color="auto" w:fill="auto"/>
          </w:tcPr>
          <w:p w14:paraId="7D3F4793" w14:textId="1B67168D" w:rsidR="00187C0F" w:rsidRPr="00F1679B" w:rsidRDefault="00187C0F" w:rsidP="00187C0F">
            <w:pPr>
              <w:pStyle w:val="a3"/>
              <w:widowControl w:val="0"/>
              <w:spacing w:after="0"/>
              <w:jc w:val="center"/>
              <w:rPr>
                <w:b/>
                <w:bCs/>
                <w:caps/>
                <w:sz w:val="24"/>
                <w:lang w:val="uk-UA"/>
              </w:rPr>
            </w:pPr>
            <w:proofErr w:type="spellStart"/>
            <w:r w:rsidRPr="00B42C01">
              <w:rPr>
                <w:b/>
                <w:spacing w:val="-8"/>
                <w:sz w:val="24"/>
              </w:rPr>
              <w:t>Розділ</w:t>
            </w:r>
            <w:proofErr w:type="spellEnd"/>
            <w:r w:rsidRPr="00B42C01">
              <w:rPr>
                <w:b/>
                <w:spacing w:val="-8"/>
                <w:sz w:val="24"/>
                <w:lang w:val="uk-UA"/>
              </w:rPr>
              <w:t xml:space="preserve"> 8. </w:t>
            </w:r>
            <w:r w:rsidRPr="00B42C01">
              <w:rPr>
                <w:sz w:val="24"/>
              </w:rPr>
              <w:t xml:space="preserve"> </w:t>
            </w:r>
            <w:proofErr w:type="spellStart"/>
            <w:r w:rsidRPr="00B42C01">
              <w:rPr>
                <w:bCs/>
                <w:color w:val="000000"/>
                <w:sz w:val="24"/>
              </w:rPr>
              <w:t>Гіповітамінози</w:t>
            </w:r>
            <w:proofErr w:type="spellEnd"/>
            <w:r w:rsidRPr="00B42C01">
              <w:rPr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6D0B48" w:rsidRPr="00F1679B" w14:paraId="397ECB14" w14:textId="77777777" w:rsidTr="00FD00CC">
        <w:tc>
          <w:tcPr>
            <w:tcW w:w="556" w:type="dxa"/>
            <w:shd w:val="clear" w:color="auto" w:fill="auto"/>
          </w:tcPr>
          <w:p w14:paraId="397ECB11" w14:textId="1457D5F1" w:rsidR="006D0B48" w:rsidRPr="00F1679B" w:rsidRDefault="00187C0F" w:rsidP="006D0B48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6D0B48" w:rsidRPr="00F1679B">
              <w:rPr>
                <w:sz w:val="24"/>
                <w:lang w:val="uk-UA"/>
              </w:rPr>
              <w:t>.</w:t>
            </w:r>
          </w:p>
        </w:tc>
        <w:tc>
          <w:tcPr>
            <w:tcW w:w="7978" w:type="dxa"/>
            <w:shd w:val="clear" w:color="auto" w:fill="auto"/>
          </w:tcPr>
          <w:p w14:paraId="397ECB12" w14:textId="348C046D" w:rsidR="006D0B48" w:rsidRPr="00F1679B" w:rsidRDefault="0029779E" w:rsidP="006D0B48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29779E">
              <w:rPr>
                <w:sz w:val="24"/>
                <w:lang w:val="uk-UA"/>
              </w:rPr>
              <w:t>Клінічне та лабораторне дослідження корів з діагнозом А-гіповітаміноз.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ECB13" w14:textId="77777777" w:rsidR="006D0B48" w:rsidRPr="00F1679B" w:rsidRDefault="006D0B48" w:rsidP="006D0B48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</w:t>
            </w:r>
          </w:p>
        </w:tc>
      </w:tr>
      <w:tr w:rsidR="00A67590" w:rsidRPr="00F1679B" w14:paraId="58739E20" w14:textId="77777777" w:rsidTr="009E63DA">
        <w:tc>
          <w:tcPr>
            <w:tcW w:w="556" w:type="dxa"/>
            <w:shd w:val="clear" w:color="auto" w:fill="auto"/>
          </w:tcPr>
          <w:p w14:paraId="2523249E" w14:textId="77777777" w:rsidR="00A67590" w:rsidRDefault="00A67590" w:rsidP="00A67590">
            <w:pPr>
              <w:pStyle w:val="a3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6AC" w14:textId="2A22C86F" w:rsidR="00A67590" w:rsidRPr="0029779E" w:rsidRDefault="00A67590" w:rsidP="00A67590">
            <w:pPr>
              <w:pStyle w:val="a3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F1679B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3F1" w14:textId="3B01099F" w:rsidR="00A67590" w:rsidRPr="00F1679B" w:rsidRDefault="00A67590" w:rsidP="00A67590">
            <w:pPr>
              <w:pStyle w:val="a3"/>
              <w:widowControl w:val="0"/>
              <w:spacing w:after="0"/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</w:t>
            </w:r>
          </w:p>
        </w:tc>
      </w:tr>
    </w:tbl>
    <w:p w14:paraId="397ECC2F" w14:textId="77777777" w:rsidR="00FD00CC" w:rsidRPr="00F1679B" w:rsidRDefault="00FD00CC" w:rsidP="00DB793A">
      <w:pPr>
        <w:widowControl w:val="0"/>
        <w:rPr>
          <w:sz w:val="24"/>
          <w:lang w:val="uk-UA"/>
        </w:rPr>
      </w:pPr>
    </w:p>
    <w:p w14:paraId="397ECC30" w14:textId="77777777" w:rsidR="006207D7" w:rsidRPr="00F1679B" w:rsidRDefault="006207D7" w:rsidP="00DB793A">
      <w:pPr>
        <w:widowControl w:val="0"/>
        <w:rPr>
          <w:sz w:val="24"/>
          <w:lang w:val="uk-UA"/>
        </w:rPr>
        <w:sectPr w:rsidR="006207D7" w:rsidRPr="00F1679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14:paraId="397ECC31" w14:textId="77777777" w:rsidR="00580D47" w:rsidRPr="00F1679B" w:rsidRDefault="00DA1D1D" w:rsidP="00DB793A">
      <w:pPr>
        <w:widowControl w:val="0"/>
        <w:ind w:left="567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3</w:t>
      </w:r>
      <w:r w:rsidR="00580D47" w:rsidRPr="00F1679B">
        <w:rPr>
          <w:b/>
          <w:sz w:val="24"/>
          <w:lang w:val="uk-UA"/>
        </w:rPr>
        <w:t>.4.</w:t>
      </w:r>
      <w:r w:rsidR="008D444F" w:rsidRPr="00F1679B">
        <w:rPr>
          <w:b/>
          <w:sz w:val="24"/>
          <w:lang w:val="uk-UA"/>
        </w:rPr>
        <w:t xml:space="preserve"> </w:t>
      </w:r>
      <w:r w:rsidR="00580D47" w:rsidRPr="00F1679B">
        <w:rPr>
          <w:b/>
          <w:sz w:val="24"/>
          <w:lang w:val="uk-UA"/>
        </w:rPr>
        <w:t>Самостійна робота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8119"/>
        <w:gridCol w:w="1059"/>
      </w:tblGrid>
      <w:tr w:rsidR="0049589F" w:rsidRPr="00062B17" w14:paraId="08BA14AA" w14:textId="77777777" w:rsidTr="00062B17">
        <w:trPr>
          <w:cantSplit/>
          <w:trHeight w:val="368"/>
        </w:trPr>
        <w:tc>
          <w:tcPr>
            <w:tcW w:w="560" w:type="dxa"/>
            <w:vMerge w:val="restart"/>
            <w:vAlign w:val="center"/>
          </w:tcPr>
          <w:p w14:paraId="2D1F4551" w14:textId="77777777" w:rsidR="0049589F" w:rsidRPr="00062B17" w:rsidRDefault="0049589F" w:rsidP="00062B17">
            <w:pPr>
              <w:widowControl w:val="0"/>
              <w:ind w:left="142" w:hanging="142"/>
              <w:jc w:val="center"/>
              <w:rPr>
                <w:b/>
                <w:bCs/>
                <w:sz w:val="24"/>
                <w:lang w:val="uk-UA"/>
              </w:rPr>
            </w:pPr>
            <w:r w:rsidRPr="00062B17">
              <w:rPr>
                <w:b/>
                <w:bCs/>
                <w:sz w:val="24"/>
                <w:lang w:val="uk-UA"/>
              </w:rPr>
              <w:t>№</w:t>
            </w:r>
          </w:p>
          <w:p w14:paraId="36DFF882" w14:textId="23B3032D" w:rsidR="0049589F" w:rsidRPr="00062B17" w:rsidRDefault="0049589F" w:rsidP="00062B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62B17">
              <w:rPr>
                <w:b/>
                <w:bCs/>
                <w:sz w:val="24"/>
                <w:lang w:val="uk-UA"/>
              </w:rPr>
              <w:t>з/п</w:t>
            </w:r>
          </w:p>
        </w:tc>
        <w:tc>
          <w:tcPr>
            <w:tcW w:w="8119" w:type="dxa"/>
            <w:vMerge w:val="restart"/>
            <w:vAlign w:val="center"/>
          </w:tcPr>
          <w:p w14:paraId="494D6CC4" w14:textId="0A0991AB" w:rsidR="0049589F" w:rsidRPr="00062B17" w:rsidRDefault="0049589F" w:rsidP="00062B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24"/>
              </w:rPr>
            </w:pPr>
            <w:r w:rsidRPr="00062B17">
              <w:rPr>
                <w:b/>
                <w:bCs/>
                <w:sz w:val="24"/>
                <w:lang w:val="uk-UA"/>
              </w:rPr>
              <w:t>Назви тем та короткий зміст за навчальною програмою</w:t>
            </w:r>
          </w:p>
        </w:tc>
        <w:tc>
          <w:tcPr>
            <w:tcW w:w="1059" w:type="dxa"/>
            <w:vAlign w:val="center"/>
          </w:tcPr>
          <w:p w14:paraId="63FA72B9" w14:textId="77777777" w:rsidR="0049589F" w:rsidRPr="00062B17" w:rsidRDefault="0049589F" w:rsidP="00062B17">
            <w:pPr>
              <w:widowControl w:val="0"/>
              <w:ind w:left="-108" w:right="-108"/>
              <w:jc w:val="center"/>
              <w:rPr>
                <w:b/>
                <w:bCs/>
                <w:sz w:val="24"/>
                <w:lang w:val="uk-UA"/>
              </w:rPr>
            </w:pPr>
            <w:r w:rsidRPr="00062B17">
              <w:rPr>
                <w:b/>
                <w:bCs/>
                <w:sz w:val="24"/>
                <w:lang w:val="uk-UA"/>
              </w:rPr>
              <w:t>Кількість</w:t>
            </w:r>
          </w:p>
          <w:p w14:paraId="3A52775E" w14:textId="1A100E48" w:rsidR="0049589F" w:rsidRPr="00062B17" w:rsidRDefault="0049589F" w:rsidP="00062B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62B17">
              <w:rPr>
                <w:b/>
                <w:bCs/>
                <w:sz w:val="24"/>
                <w:lang w:val="uk-UA"/>
              </w:rPr>
              <w:t>годин</w:t>
            </w:r>
          </w:p>
        </w:tc>
      </w:tr>
      <w:tr w:rsidR="0049589F" w:rsidRPr="00062B17" w14:paraId="1B5F67E0" w14:textId="77777777" w:rsidTr="00062B17">
        <w:trPr>
          <w:cantSplit/>
          <w:trHeight w:val="368"/>
        </w:trPr>
        <w:tc>
          <w:tcPr>
            <w:tcW w:w="560" w:type="dxa"/>
            <w:vMerge/>
            <w:vAlign w:val="center"/>
          </w:tcPr>
          <w:p w14:paraId="1AC914D4" w14:textId="77777777" w:rsidR="0049589F" w:rsidRPr="00062B17" w:rsidRDefault="0049589F" w:rsidP="00062B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119" w:type="dxa"/>
            <w:vMerge/>
            <w:vAlign w:val="center"/>
          </w:tcPr>
          <w:p w14:paraId="2F30C8C8" w14:textId="77777777" w:rsidR="0049589F" w:rsidRPr="00062B17" w:rsidRDefault="0049589F" w:rsidP="00062B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24"/>
              </w:rPr>
            </w:pPr>
          </w:p>
        </w:tc>
        <w:tc>
          <w:tcPr>
            <w:tcW w:w="1059" w:type="dxa"/>
            <w:vAlign w:val="center"/>
          </w:tcPr>
          <w:p w14:paraId="7D936A3B" w14:textId="7500A949" w:rsidR="0049589F" w:rsidRPr="00062B17" w:rsidRDefault="0049589F" w:rsidP="00062B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62B17">
              <w:rPr>
                <w:b/>
                <w:bCs/>
                <w:sz w:val="24"/>
                <w:lang w:val="uk-UA"/>
              </w:rPr>
              <w:t>ДФН</w:t>
            </w:r>
          </w:p>
        </w:tc>
      </w:tr>
      <w:tr w:rsidR="0049589F" w:rsidRPr="00062B17" w14:paraId="28374182" w14:textId="77777777" w:rsidTr="00062B17">
        <w:tc>
          <w:tcPr>
            <w:tcW w:w="9738" w:type="dxa"/>
            <w:gridSpan w:val="3"/>
            <w:vAlign w:val="center"/>
          </w:tcPr>
          <w:p w14:paraId="2330F517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left="-118" w:right="-108"/>
              <w:jc w:val="center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 xml:space="preserve">Розділ-1: </w:t>
            </w:r>
            <w:proofErr w:type="spellStart"/>
            <w:r w:rsidRPr="00062B17">
              <w:rPr>
                <w:b/>
                <w:bCs/>
                <w:color w:val="000000"/>
                <w:sz w:val="24"/>
                <w:lang w:eastAsia="uk-UA"/>
              </w:rPr>
              <w:t>Диспансеризація</w:t>
            </w:r>
            <w:proofErr w:type="spellEnd"/>
            <w:r w:rsidRPr="00062B17">
              <w:rPr>
                <w:b/>
                <w:bCs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062B17">
              <w:rPr>
                <w:b/>
                <w:bCs/>
                <w:color w:val="000000"/>
                <w:sz w:val="24"/>
                <w:lang w:eastAsia="uk-UA"/>
              </w:rPr>
              <w:t>тварин</w:t>
            </w:r>
            <w:proofErr w:type="spellEnd"/>
          </w:p>
        </w:tc>
      </w:tr>
      <w:tr w:rsidR="0049589F" w:rsidRPr="00062B17" w14:paraId="2C5151E9" w14:textId="77777777" w:rsidTr="00062B17">
        <w:trPr>
          <w:cantSplit/>
          <w:trHeight w:val="368"/>
        </w:trPr>
        <w:tc>
          <w:tcPr>
            <w:tcW w:w="560" w:type="dxa"/>
            <w:vAlign w:val="center"/>
          </w:tcPr>
          <w:p w14:paraId="531ABE67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1</w:t>
            </w:r>
          </w:p>
        </w:tc>
        <w:tc>
          <w:tcPr>
            <w:tcW w:w="8119" w:type="dxa"/>
          </w:tcPr>
          <w:p w14:paraId="44076669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4"/>
              </w:rPr>
            </w:pPr>
            <w:proofErr w:type="spellStart"/>
            <w:r w:rsidRPr="00062B17">
              <w:rPr>
                <w:spacing w:val="-6"/>
                <w:sz w:val="24"/>
              </w:rPr>
              <w:t>Диспансеризація</w:t>
            </w:r>
            <w:proofErr w:type="spellEnd"/>
            <w:r w:rsidRPr="00062B17">
              <w:rPr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spacing w:val="-6"/>
                <w:sz w:val="24"/>
              </w:rPr>
              <w:t>корів</w:t>
            </w:r>
            <w:proofErr w:type="spellEnd"/>
            <w:r w:rsidRPr="00062B17">
              <w:rPr>
                <w:spacing w:val="-6"/>
                <w:sz w:val="24"/>
              </w:rPr>
              <w:t xml:space="preserve"> </w:t>
            </w:r>
            <w:proofErr w:type="gramStart"/>
            <w:r w:rsidRPr="00062B17">
              <w:rPr>
                <w:spacing w:val="-6"/>
                <w:sz w:val="24"/>
              </w:rPr>
              <w:t>у</w:t>
            </w:r>
            <w:proofErr w:type="gramEnd"/>
            <w:r w:rsidRPr="00062B17">
              <w:rPr>
                <w:spacing w:val="-6"/>
                <w:sz w:val="24"/>
              </w:rPr>
              <w:t xml:space="preserve"> цеху сухостою. </w:t>
            </w:r>
            <w:proofErr w:type="spellStart"/>
            <w:proofErr w:type="gramStart"/>
            <w:r w:rsidRPr="00062B17">
              <w:rPr>
                <w:spacing w:val="-6"/>
                <w:sz w:val="24"/>
              </w:rPr>
              <w:t>Диспансеризація</w:t>
            </w:r>
            <w:proofErr w:type="spellEnd"/>
            <w:r w:rsidRPr="00062B17">
              <w:rPr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spacing w:val="-6"/>
                <w:sz w:val="24"/>
              </w:rPr>
              <w:t>корів</w:t>
            </w:r>
            <w:proofErr w:type="spellEnd"/>
            <w:r w:rsidRPr="00062B17">
              <w:rPr>
                <w:spacing w:val="-6"/>
                <w:sz w:val="24"/>
              </w:rPr>
              <w:t xml:space="preserve"> у родильному </w:t>
            </w:r>
            <w:proofErr w:type="spellStart"/>
            <w:r w:rsidRPr="00062B17">
              <w:rPr>
                <w:spacing w:val="-6"/>
                <w:sz w:val="24"/>
              </w:rPr>
              <w:t>відділені</w:t>
            </w:r>
            <w:proofErr w:type="spellEnd"/>
            <w:r w:rsidRPr="00062B17">
              <w:rPr>
                <w:spacing w:val="-6"/>
                <w:sz w:val="24"/>
              </w:rPr>
              <w:t xml:space="preserve">. </w:t>
            </w:r>
            <w:proofErr w:type="spellStart"/>
            <w:r w:rsidRPr="00062B17">
              <w:rPr>
                <w:spacing w:val="-6"/>
                <w:sz w:val="24"/>
              </w:rPr>
              <w:t>Диспансеризація</w:t>
            </w:r>
            <w:proofErr w:type="spellEnd"/>
            <w:r w:rsidRPr="00062B17">
              <w:rPr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spacing w:val="-6"/>
                <w:sz w:val="24"/>
              </w:rPr>
              <w:t>корів</w:t>
            </w:r>
            <w:proofErr w:type="spellEnd"/>
            <w:r w:rsidRPr="00062B17">
              <w:rPr>
                <w:spacing w:val="-6"/>
                <w:sz w:val="24"/>
              </w:rPr>
              <w:t xml:space="preserve"> у цеху </w:t>
            </w:r>
            <w:proofErr w:type="spellStart"/>
            <w:r w:rsidRPr="00062B17">
              <w:rPr>
                <w:spacing w:val="-6"/>
                <w:sz w:val="24"/>
              </w:rPr>
              <w:t>виробництва</w:t>
            </w:r>
            <w:proofErr w:type="spellEnd"/>
            <w:r w:rsidRPr="00062B17">
              <w:rPr>
                <w:spacing w:val="-6"/>
                <w:sz w:val="24"/>
              </w:rPr>
              <w:t xml:space="preserve"> молока.</w:t>
            </w:r>
            <w:proofErr w:type="gramEnd"/>
          </w:p>
        </w:tc>
        <w:tc>
          <w:tcPr>
            <w:tcW w:w="1059" w:type="dxa"/>
            <w:vAlign w:val="center"/>
          </w:tcPr>
          <w:p w14:paraId="6AF0A0AF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2</w:t>
            </w:r>
          </w:p>
        </w:tc>
      </w:tr>
      <w:tr w:rsidR="0049589F" w:rsidRPr="00062B17" w14:paraId="66633246" w14:textId="77777777" w:rsidTr="00062B17">
        <w:trPr>
          <w:cantSplit/>
          <w:trHeight w:val="1288"/>
        </w:trPr>
        <w:tc>
          <w:tcPr>
            <w:tcW w:w="560" w:type="dxa"/>
            <w:vAlign w:val="center"/>
          </w:tcPr>
          <w:p w14:paraId="46C026B2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2</w:t>
            </w:r>
          </w:p>
        </w:tc>
        <w:tc>
          <w:tcPr>
            <w:tcW w:w="8119" w:type="dxa"/>
            <w:vAlign w:val="center"/>
          </w:tcPr>
          <w:p w14:paraId="54994657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proofErr w:type="spellStart"/>
            <w:r w:rsidRPr="00062B17">
              <w:rPr>
                <w:sz w:val="24"/>
              </w:rPr>
              <w:t>Диспансеризація</w:t>
            </w:r>
            <w:proofErr w:type="spellEnd"/>
            <w:r w:rsidRPr="00062B17">
              <w:rPr>
                <w:sz w:val="24"/>
              </w:rPr>
              <w:t xml:space="preserve"> молодняку в </w:t>
            </w:r>
            <w:proofErr w:type="spellStart"/>
            <w:r w:rsidRPr="00062B17">
              <w:rPr>
                <w:sz w:val="24"/>
              </w:rPr>
              <w:t>господарствах</w:t>
            </w:r>
            <w:proofErr w:type="spellEnd"/>
            <w:r w:rsidRPr="00062B17">
              <w:rPr>
                <w:sz w:val="24"/>
              </w:rPr>
              <w:t xml:space="preserve"> по </w:t>
            </w:r>
            <w:proofErr w:type="spellStart"/>
            <w:r w:rsidRPr="00062B17">
              <w:rPr>
                <w:sz w:val="24"/>
              </w:rPr>
              <w:t>виробництву</w:t>
            </w:r>
            <w:proofErr w:type="spellEnd"/>
            <w:r w:rsidRPr="00062B17">
              <w:rPr>
                <w:sz w:val="24"/>
              </w:rPr>
              <w:t xml:space="preserve"> </w:t>
            </w:r>
            <w:proofErr w:type="spellStart"/>
            <w:r w:rsidRPr="00062B17">
              <w:rPr>
                <w:sz w:val="24"/>
              </w:rPr>
              <w:t>яловичини</w:t>
            </w:r>
            <w:proofErr w:type="spellEnd"/>
            <w:r w:rsidRPr="00062B17">
              <w:rPr>
                <w:sz w:val="24"/>
              </w:rPr>
              <w:t xml:space="preserve"> </w:t>
            </w:r>
            <w:proofErr w:type="gramStart"/>
            <w:r w:rsidRPr="00062B17">
              <w:rPr>
                <w:sz w:val="24"/>
              </w:rPr>
              <w:t>в</w:t>
            </w:r>
            <w:proofErr w:type="gramEnd"/>
            <w:r w:rsidRPr="00062B17">
              <w:rPr>
                <w:sz w:val="24"/>
              </w:rPr>
              <w:t xml:space="preserve"> </w:t>
            </w:r>
            <w:proofErr w:type="spellStart"/>
            <w:r w:rsidRPr="00062B17">
              <w:rPr>
                <w:sz w:val="24"/>
              </w:rPr>
              <w:t>період</w:t>
            </w:r>
            <w:proofErr w:type="spellEnd"/>
            <w:r w:rsidRPr="00062B17">
              <w:rPr>
                <w:sz w:val="24"/>
              </w:rPr>
              <w:t xml:space="preserve"> </w:t>
            </w:r>
            <w:proofErr w:type="spellStart"/>
            <w:r w:rsidRPr="00062B17">
              <w:rPr>
                <w:sz w:val="24"/>
              </w:rPr>
              <w:t>карантинування</w:t>
            </w:r>
            <w:proofErr w:type="spellEnd"/>
            <w:r w:rsidRPr="00062B17">
              <w:rPr>
                <w:sz w:val="24"/>
              </w:rPr>
              <w:t>.</w:t>
            </w:r>
          </w:p>
          <w:p w14:paraId="172C62FB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proofErr w:type="spellStart"/>
            <w:r w:rsidRPr="00062B17">
              <w:rPr>
                <w:sz w:val="24"/>
              </w:rPr>
              <w:t>Диспансеризація</w:t>
            </w:r>
            <w:proofErr w:type="spellEnd"/>
            <w:r w:rsidRPr="00062B17">
              <w:rPr>
                <w:sz w:val="24"/>
              </w:rPr>
              <w:t xml:space="preserve"> телят у родильному </w:t>
            </w:r>
            <w:proofErr w:type="spellStart"/>
            <w:r w:rsidRPr="00062B17">
              <w:rPr>
                <w:sz w:val="24"/>
              </w:rPr>
              <w:t>приміщенні</w:t>
            </w:r>
            <w:proofErr w:type="spellEnd"/>
            <w:r w:rsidRPr="00062B17">
              <w:rPr>
                <w:sz w:val="24"/>
              </w:rPr>
              <w:t xml:space="preserve"> і </w:t>
            </w:r>
            <w:proofErr w:type="spellStart"/>
            <w:proofErr w:type="gramStart"/>
            <w:r w:rsidRPr="00062B17">
              <w:rPr>
                <w:sz w:val="24"/>
              </w:rPr>
              <w:t>проф</w:t>
            </w:r>
            <w:proofErr w:type="gramEnd"/>
            <w:r w:rsidRPr="00062B17">
              <w:rPr>
                <w:sz w:val="24"/>
              </w:rPr>
              <w:t>ілакторії</w:t>
            </w:r>
            <w:proofErr w:type="spellEnd"/>
            <w:r w:rsidRPr="00062B17">
              <w:rPr>
                <w:sz w:val="24"/>
              </w:rPr>
              <w:t>.</w:t>
            </w:r>
          </w:p>
          <w:p w14:paraId="1CDDF5D3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</w:rPr>
            </w:pPr>
            <w:proofErr w:type="spellStart"/>
            <w:r w:rsidRPr="00062B17">
              <w:rPr>
                <w:sz w:val="24"/>
              </w:rPr>
              <w:t>Диспансеризація</w:t>
            </w:r>
            <w:proofErr w:type="spellEnd"/>
            <w:r w:rsidRPr="00062B17">
              <w:rPr>
                <w:sz w:val="24"/>
              </w:rPr>
              <w:t xml:space="preserve"> молодняку </w:t>
            </w:r>
            <w:proofErr w:type="gramStart"/>
            <w:r w:rsidRPr="00062B17">
              <w:rPr>
                <w:sz w:val="24"/>
              </w:rPr>
              <w:t>в</w:t>
            </w:r>
            <w:proofErr w:type="gramEnd"/>
            <w:r w:rsidRPr="00062B17">
              <w:rPr>
                <w:sz w:val="24"/>
              </w:rPr>
              <w:t xml:space="preserve"> </w:t>
            </w:r>
            <w:proofErr w:type="spellStart"/>
            <w:r w:rsidRPr="00062B17">
              <w:rPr>
                <w:sz w:val="24"/>
              </w:rPr>
              <w:t>період</w:t>
            </w:r>
            <w:proofErr w:type="spellEnd"/>
            <w:r w:rsidRPr="00062B17">
              <w:rPr>
                <w:sz w:val="24"/>
              </w:rPr>
              <w:t xml:space="preserve"> </w:t>
            </w:r>
            <w:proofErr w:type="spellStart"/>
            <w:r w:rsidRPr="00062B17">
              <w:rPr>
                <w:sz w:val="24"/>
              </w:rPr>
              <w:t>вирощування</w:t>
            </w:r>
            <w:proofErr w:type="spellEnd"/>
            <w:r w:rsidRPr="00062B17">
              <w:rPr>
                <w:sz w:val="24"/>
              </w:rPr>
              <w:t xml:space="preserve"> і </w:t>
            </w:r>
            <w:proofErr w:type="spellStart"/>
            <w:r w:rsidRPr="00062B17">
              <w:rPr>
                <w:sz w:val="24"/>
              </w:rPr>
              <w:t>відгодівлі</w:t>
            </w:r>
            <w:proofErr w:type="spellEnd"/>
            <w:r w:rsidRPr="00062B17">
              <w:rPr>
                <w:sz w:val="24"/>
              </w:rPr>
              <w:t>.</w:t>
            </w:r>
          </w:p>
        </w:tc>
        <w:tc>
          <w:tcPr>
            <w:tcW w:w="1059" w:type="dxa"/>
            <w:vAlign w:val="center"/>
          </w:tcPr>
          <w:p w14:paraId="0A2C73CD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2</w:t>
            </w:r>
          </w:p>
        </w:tc>
      </w:tr>
      <w:tr w:rsidR="0049589F" w:rsidRPr="00062B17" w14:paraId="58283BA6" w14:textId="77777777" w:rsidTr="00062B17">
        <w:tc>
          <w:tcPr>
            <w:tcW w:w="9738" w:type="dxa"/>
            <w:gridSpan w:val="3"/>
            <w:vAlign w:val="center"/>
          </w:tcPr>
          <w:p w14:paraId="068C871E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left="-118" w:right="-108"/>
              <w:jc w:val="center"/>
              <w:rPr>
                <w:b/>
                <w:sz w:val="24"/>
              </w:rPr>
            </w:pPr>
            <w:r w:rsidRPr="00062B17">
              <w:rPr>
                <w:b/>
                <w:bCs/>
                <w:color w:val="000000"/>
                <w:sz w:val="24"/>
                <w:lang w:eastAsia="uk-UA"/>
              </w:rPr>
              <w:t xml:space="preserve">Розділ-2: </w:t>
            </w:r>
            <w:proofErr w:type="spellStart"/>
            <w:r w:rsidRPr="00062B17">
              <w:rPr>
                <w:b/>
                <w:bCs/>
                <w:color w:val="000000"/>
                <w:sz w:val="24"/>
                <w:lang w:eastAsia="uk-UA"/>
              </w:rPr>
              <w:t>Хвороби</w:t>
            </w:r>
            <w:proofErr w:type="spellEnd"/>
            <w:r w:rsidRPr="00062B17">
              <w:rPr>
                <w:b/>
                <w:bCs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062B17">
              <w:rPr>
                <w:b/>
                <w:bCs/>
                <w:color w:val="000000"/>
                <w:sz w:val="24"/>
                <w:lang w:eastAsia="uk-UA"/>
              </w:rPr>
              <w:t>передшлунків</w:t>
            </w:r>
            <w:proofErr w:type="spellEnd"/>
          </w:p>
        </w:tc>
      </w:tr>
      <w:tr w:rsidR="0049589F" w:rsidRPr="00062B17" w14:paraId="0D6CB097" w14:textId="77777777" w:rsidTr="00062B17">
        <w:trPr>
          <w:cantSplit/>
          <w:trHeight w:val="552"/>
        </w:trPr>
        <w:tc>
          <w:tcPr>
            <w:tcW w:w="560" w:type="dxa"/>
            <w:vAlign w:val="center"/>
          </w:tcPr>
          <w:p w14:paraId="1A854086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3</w:t>
            </w:r>
          </w:p>
        </w:tc>
        <w:tc>
          <w:tcPr>
            <w:tcW w:w="8119" w:type="dxa"/>
            <w:vAlign w:val="center"/>
          </w:tcPr>
          <w:p w14:paraId="050919C4" w14:textId="5944E72D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</w:rPr>
            </w:pPr>
            <w:proofErr w:type="spellStart"/>
            <w:r w:rsidRPr="00062B17">
              <w:rPr>
                <w:sz w:val="24"/>
              </w:rPr>
              <w:t>Хвороби</w:t>
            </w:r>
            <w:proofErr w:type="spellEnd"/>
            <w:r w:rsidRPr="00062B17">
              <w:rPr>
                <w:sz w:val="24"/>
              </w:rPr>
              <w:t xml:space="preserve"> </w:t>
            </w:r>
            <w:proofErr w:type="spellStart"/>
            <w:r w:rsidRPr="00062B17">
              <w:rPr>
                <w:sz w:val="24"/>
              </w:rPr>
              <w:t>сичуга</w:t>
            </w:r>
            <w:proofErr w:type="spellEnd"/>
            <w:r w:rsidRPr="00062B17">
              <w:rPr>
                <w:sz w:val="24"/>
              </w:rPr>
              <w:t xml:space="preserve">. </w:t>
            </w:r>
            <w:proofErr w:type="spellStart"/>
            <w:r w:rsidRPr="00062B17">
              <w:rPr>
                <w:sz w:val="24"/>
              </w:rPr>
              <w:t>Порушення</w:t>
            </w:r>
            <w:proofErr w:type="spellEnd"/>
            <w:r w:rsidRPr="00062B17">
              <w:rPr>
                <w:sz w:val="24"/>
              </w:rPr>
              <w:t xml:space="preserve"> моторики і </w:t>
            </w:r>
            <w:proofErr w:type="spellStart"/>
            <w:r w:rsidRPr="00062B17">
              <w:rPr>
                <w:sz w:val="24"/>
              </w:rPr>
              <w:t>функції</w:t>
            </w:r>
            <w:proofErr w:type="spellEnd"/>
            <w:r w:rsidRPr="00062B17">
              <w:rPr>
                <w:sz w:val="24"/>
              </w:rPr>
              <w:t xml:space="preserve"> </w:t>
            </w:r>
            <w:proofErr w:type="spellStart"/>
            <w:r w:rsidRPr="00062B17">
              <w:rPr>
                <w:sz w:val="24"/>
              </w:rPr>
              <w:t>передшлункі</w:t>
            </w:r>
            <w:proofErr w:type="gramStart"/>
            <w:r w:rsidRPr="00062B17">
              <w:rPr>
                <w:sz w:val="24"/>
              </w:rPr>
              <w:t>в</w:t>
            </w:r>
            <w:proofErr w:type="spellEnd"/>
            <w:proofErr w:type="gramEnd"/>
            <w:r w:rsidRPr="00062B17">
              <w:rPr>
                <w:sz w:val="24"/>
              </w:rPr>
              <w:t xml:space="preserve"> </w:t>
            </w:r>
            <w:proofErr w:type="gramStart"/>
            <w:r w:rsidRPr="00062B17">
              <w:rPr>
                <w:sz w:val="24"/>
              </w:rPr>
              <w:t>та</w:t>
            </w:r>
            <w:proofErr w:type="gramEnd"/>
            <w:r w:rsidRPr="00062B17">
              <w:rPr>
                <w:sz w:val="24"/>
              </w:rPr>
              <w:t xml:space="preserve"> </w:t>
            </w:r>
            <w:proofErr w:type="spellStart"/>
            <w:r w:rsidRPr="00062B17">
              <w:rPr>
                <w:sz w:val="24"/>
              </w:rPr>
              <w:t>сичуга</w:t>
            </w:r>
            <w:proofErr w:type="spellEnd"/>
            <w:r w:rsidRPr="00062B17">
              <w:rPr>
                <w:sz w:val="24"/>
              </w:rPr>
              <w:t xml:space="preserve"> (синдром </w:t>
            </w:r>
            <w:proofErr w:type="spellStart"/>
            <w:r w:rsidRPr="00062B17">
              <w:rPr>
                <w:sz w:val="24"/>
              </w:rPr>
              <w:t>Гофлюнда</w:t>
            </w:r>
            <w:proofErr w:type="spellEnd"/>
            <w:r w:rsidRPr="00062B17">
              <w:rPr>
                <w:sz w:val="24"/>
              </w:rPr>
              <w:t>).</w:t>
            </w:r>
          </w:p>
        </w:tc>
        <w:tc>
          <w:tcPr>
            <w:tcW w:w="1059" w:type="dxa"/>
            <w:vAlign w:val="center"/>
          </w:tcPr>
          <w:p w14:paraId="492E39D0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2</w:t>
            </w:r>
          </w:p>
        </w:tc>
      </w:tr>
      <w:tr w:rsidR="0049589F" w:rsidRPr="00062B17" w14:paraId="4DA1C311" w14:textId="77777777" w:rsidTr="00062B17">
        <w:trPr>
          <w:cantSplit/>
          <w:trHeight w:val="361"/>
        </w:trPr>
        <w:tc>
          <w:tcPr>
            <w:tcW w:w="9738" w:type="dxa"/>
            <w:gridSpan w:val="3"/>
            <w:vAlign w:val="center"/>
          </w:tcPr>
          <w:p w14:paraId="1DBF4409" w14:textId="77777777" w:rsidR="0049589F" w:rsidRPr="00062B17" w:rsidRDefault="0049589F" w:rsidP="0049589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4"/>
              </w:rPr>
            </w:pPr>
            <w:r w:rsidRPr="00062B17">
              <w:rPr>
                <w:b/>
                <w:bCs/>
                <w:color w:val="000000"/>
                <w:sz w:val="24"/>
              </w:rPr>
              <w:t>Розділ-3</w:t>
            </w:r>
            <w:r w:rsidRPr="00062B17">
              <w:rPr>
                <w:b/>
                <w:bCs/>
                <w:color w:val="000000"/>
                <w:sz w:val="24"/>
                <w:lang w:eastAsia="uk-UA"/>
              </w:rPr>
              <w:t xml:space="preserve">: </w:t>
            </w:r>
            <w:proofErr w:type="spellStart"/>
            <w:r w:rsidRPr="00062B17">
              <w:rPr>
                <w:b/>
                <w:bCs/>
                <w:color w:val="000000"/>
                <w:sz w:val="24"/>
                <w:lang w:eastAsia="uk-UA"/>
              </w:rPr>
              <w:t>Хвороби</w:t>
            </w:r>
            <w:proofErr w:type="spellEnd"/>
            <w:r w:rsidRPr="00062B17">
              <w:rPr>
                <w:b/>
                <w:bCs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062B17">
              <w:rPr>
                <w:b/>
                <w:bCs/>
                <w:color w:val="000000"/>
                <w:sz w:val="24"/>
                <w:lang w:eastAsia="uk-UA"/>
              </w:rPr>
              <w:t>печінки</w:t>
            </w:r>
            <w:proofErr w:type="spellEnd"/>
          </w:p>
        </w:tc>
      </w:tr>
      <w:tr w:rsidR="0049589F" w:rsidRPr="00062B17" w14:paraId="42C99812" w14:textId="77777777" w:rsidTr="00062B17">
        <w:trPr>
          <w:cantSplit/>
          <w:trHeight w:val="60"/>
        </w:trPr>
        <w:tc>
          <w:tcPr>
            <w:tcW w:w="560" w:type="dxa"/>
            <w:vAlign w:val="center"/>
          </w:tcPr>
          <w:p w14:paraId="51C54D0C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4</w:t>
            </w:r>
          </w:p>
        </w:tc>
        <w:tc>
          <w:tcPr>
            <w:tcW w:w="8119" w:type="dxa"/>
            <w:vAlign w:val="center"/>
          </w:tcPr>
          <w:p w14:paraId="1929B874" w14:textId="6906D8F2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firstLine="34"/>
              <w:rPr>
                <w:color w:val="000000"/>
                <w:spacing w:val="-12"/>
                <w:sz w:val="24"/>
              </w:rPr>
            </w:pPr>
            <w:proofErr w:type="spellStart"/>
            <w:r w:rsidRPr="00062B17">
              <w:rPr>
                <w:color w:val="000000"/>
                <w:spacing w:val="-12"/>
                <w:sz w:val="24"/>
              </w:rPr>
              <w:t>Загально-клінічні</w:t>
            </w:r>
            <w:proofErr w:type="spellEnd"/>
            <w:r w:rsidRPr="00062B17">
              <w:rPr>
                <w:color w:val="000000"/>
                <w:spacing w:val="-12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12"/>
                <w:sz w:val="24"/>
              </w:rPr>
              <w:t>методи</w:t>
            </w:r>
            <w:proofErr w:type="spellEnd"/>
            <w:r w:rsidRPr="00062B17">
              <w:rPr>
                <w:color w:val="000000"/>
                <w:spacing w:val="-12"/>
                <w:sz w:val="24"/>
              </w:rPr>
              <w:t xml:space="preserve"> </w:t>
            </w:r>
            <w:proofErr w:type="spellStart"/>
            <w:proofErr w:type="gramStart"/>
            <w:r w:rsidRPr="00062B17">
              <w:rPr>
                <w:color w:val="000000"/>
                <w:spacing w:val="-12"/>
                <w:sz w:val="24"/>
              </w:rPr>
              <w:t>досл</w:t>
            </w:r>
            <w:proofErr w:type="gramEnd"/>
            <w:r w:rsidRPr="00062B17">
              <w:rPr>
                <w:color w:val="000000"/>
                <w:spacing w:val="-12"/>
                <w:sz w:val="24"/>
              </w:rPr>
              <w:t>ідження</w:t>
            </w:r>
            <w:proofErr w:type="spellEnd"/>
            <w:r w:rsidRPr="00062B17">
              <w:rPr>
                <w:color w:val="000000"/>
                <w:spacing w:val="-12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12"/>
                <w:sz w:val="24"/>
              </w:rPr>
              <w:t>п</w:t>
            </w:r>
            <w:r w:rsidR="009E63DA">
              <w:rPr>
                <w:color w:val="000000"/>
                <w:spacing w:val="-12"/>
                <w:sz w:val="24"/>
              </w:rPr>
              <w:t>ечінки</w:t>
            </w:r>
            <w:proofErr w:type="spellEnd"/>
            <w:r w:rsidR="009E63DA">
              <w:rPr>
                <w:color w:val="000000"/>
                <w:spacing w:val="-12"/>
                <w:sz w:val="24"/>
              </w:rPr>
              <w:t xml:space="preserve">. </w:t>
            </w:r>
            <w:proofErr w:type="spellStart"/>
            <w:proofErr w:type="gramStart"/>
            <w:r w:rsidR="009E63DA">
              <w:rPr>
                <w:color w:val="000000"/>
                <w:spacing w:val="-12"/>
                <w:sz w:val="24"/>
              </w:rPr>
              <w:t>Досл</w:t>
            </w:r>
            <w:proofErr w:type="gramEnd"/>
            <w:r w:rsidR="009E63DA">
              <w:rPr>
                <w:color w:val="000000"/>
                <w:spacing w:val="-12"/>
                <w:sz w:val="24"/>
              </w:rPr>
              <w:t>ідження</w:t>
            </w:r>
            <w:proofErr w:type="spellEnd"/>
            <w:r w:rsidR="009E63DA">
              <w:rPr>
                <w:color w:val="000000"/>
                <w:spacing w:val="-12"/>
                <w:sz w:val="24"/>
              </w:rPr>
              <w:t xml:space="preserve"> </w:t>
            </w:r>
            <w:proofErr w:type="spellStart"/>
            <w:r w:rsidR="009E63DA">
              <w:rPr>
                <w:color w:val="000000"/>
                <w:spacing w:val="-12"/>
                <w:sz w:val="24"/>
              </w:rPr>
              <w:t>функціональ</w:t>
            </w:r>
            <w:r w:rsidRPr="00062B17">
              <w:rPr>
                <w:color w:val="000000"/>
                <w:spacing w:val="-12"/>
                <w:sz w:val="24"/>
              </w:rPr>
              <w:t>ного</w:t>
            </w:r>
            <w:proofErr w:type="spellEnd"/>
            <w:r w:rsidRPr="00062B17">
              <w:rPr>
                <w:color w:val="000000"/>
                <w:spacing w:val="-12"/>
                <w:sz w:val="24"/>
              </w:rPr>
              <w:t xml:space="preserve"> стану </w:t>
            </w:r>
            <w:proofErr w:type="spellStart"/>
            <w:r w:rsidRPr="00062B17">
              <w:rPr>
                <w:color w:val="000000"/>
                <w:spacing w:val="-12"/>
                <w:sz w:val="24"/>
              </w:rPr>
              <w:t>печінки</w:t>
            </w:r>
            <w:proofErr w:type="spellEnd"/>
            <w:r w:rsidRPr="00062B17">
              <w:rPr>
                <w:color w:val="000000"/>
                <w:spacing w:val="-12"/>
                <w:sz w:val="24"/>
              </w:rPr>
              <w:t xml:space="preserve">. </w:t>
            </w:r>
            <w:proofErr w:type="spellStart"/>
            <w:r w:rsidRPr="00062B17">
              <w:rPr>
                <w:color w:val="000000"/>
                <w:spacing w:val="-12"/>
                <w:sz w:val="24"/>
              </w:rPr>
              <w:t>Інструментальні</w:t>
            </w:r>
            <w:proofErr w:type="spellEnd"/>
            <w:r w:rsidRPr="00062B17">
              <w:rPr>
                <w:color w:val="000000"/>
                <w:spacing w:val="-12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12"/>
                <w:sz w:val="24"/>
              </w:rPr>
              <w:t>методи</w:t>
            </w:r>
            <w:proofErr w:type="spellEnd"/>
            <w:r w:rsidRPr="00062B17">
              <w:rPr>
                <w:color w:val="000000"/>
                <w:spacing w:val="-12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12"/>
                <w:sz w:val="24"/>
              </w:rPr>
              <w:t>дослідження</w:t>
            </w:r>
            <w:proofErr w:type="spellEnd"/>
            <w:r w:rsidRPr="00062B17">
              <w:rPr>
                <w:color w:val="000000"/>
                <w:spacing w:val="-12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12"/>
                <w:sz w:val="24"/>
              </w:rPr>
              <w:t>печінки</w:t>
            </w:r>
            <w:proofErr w:type="spellEnd"/>
            <w:r w:rsidRPr="00062B17">
              <w:rPr>
                <w:color w:val="000000"/>
                <w:spacing w:val="-12"/>
                <w:sz w:val="24"/>
              </w:rPr>
              <w:t>.</w:t>
            </w:r>
          </w:p>
        </w:tc>
        <w:tc>
          <w:tcPr>
            <w:tcW w:w="1059" w:type="dxa"/>
            <w:vAlign w:val="center"/>
          </w:tcPr>
          <w:p w14:paraId="7095ED9D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2</w:t>
            </w:r>
          </w:p>
        </w:tc>
      </w:tr>
      <w:tr w:rsidR="0049589F" w:rsidRPr="00062B17" w14:paraId="6BFE0F6D" w14:textId="77777777" w:rsidTr="00062B17">
        <w:tc>
          <w:tcPr>
            <w:tcW w:w="9738" w:type="dxa"/>
            <w:gridSpan w:val="3"/>
            <w:vAlign w:val="center"/>
          </w:tcPr>
          <w:p w14:paraId="4ADBC414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left="-118" w:right="-108"/>
              <w:jc w:val="center"/>
              <w:rPr>
                <w:b/>
                <w:sz w:val="24"/>
              </w:rPr>
            </w:pPr>
            <w:r w:rsidRPr="00062B17">
              <w:rPr>
                <w:b/>
                <w:bCs/>
                <w:color w:val="000000"/>
                <w:sz w:val="24"/>
              </w:rPr>
              <w:t>Розділ-4</w:t>
            </w:r>
            <w:r w:rsidRPr="00062B17">
              <w:rPr>
                <w:b/>
                <w:bCs/>
                <w:color w:val="000000"/>
                <w:sz w:val="24"/>
                <w:lang w:eastAsia="uk-UA"/>
              </w:rPr>
              <w:t xml:space="preserve">: </w:t>
            </w:r>
            <w:proofErr w:type="spellStart"/>
            <w:r w:rsidRPr="00062B17">
              <w:rPr>
                <w:b/>
                <w:bCs/>
                <w:color w:val="000000"/>
                <w:sz w:val="24"/>
                <w:lang w:eastAsia="uk-UA"/>
              </w:rPr>
              <w:t>Хвороби</w:t>
            </w:r>
            <w:proofErr w:type="spellEnd"/>
            <w:r w:rsidRPr="00062B17">
              <w:rPr>
                <w:b/>
                <w:bCs/>
                <w:color w:val="000000"/>
                <w:sz w:val="24"/>
                <w:lang w:eastAsia="uk-UA"/>
              </w:rPr>
              <w:t xml:space="preserve"> </w:t>
            </w:r>
            <w:proofErr w:type="spellStart"/>
            <w:r w:rsidRPr="00062B17">
              <w:rPr>
                <w:b/>
                <w:bCs/>
                <w:color w:val="000000"/>
                <w:sz w:val="24"/>
                <w:lang w:eastAsia="uk-UA"/>
              </w:rPr>
              <w:t>серця</w:t>
            </w:r>
            <w:proofErr w:type="spellEnd"/>
          </w:p>
        </w:tc>
      </w:tr>
      <w:tr w:rsidR="0049589F" w:rsidRPr="00062B17" w14:paraId="7436554D" w14:textId="77777777" w:rsidTr="00062B17">
        <w:trPr>
          <w:cantSplit/>
          <w:trHeight w:val="70"/>
        </w:trPr>
        <w:tc>
          <w:tcPr>
            <w:tcW w:w="560" w:type="dxa"/>
            <w:vAlign w:val="center"/>
          </w:tcPr>
          <w:p w14:paraId="0CA2B27A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5</w:t>
            </w:r>
          </w:p>
        </w:tc>
        <w:tc>
          <w:tcPr>
            <w:tcW w:w="8119" w:type="dxa"/>
          </w:tcPr>
          <w:p w14:paraId="63E22B48" w14:textId="3EC00991" w:rsidR="0049589F" w:rsidRPr="00062B17" w:rsidRDefault="0049589F" w:rsidP="0096752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4"/>
              </w:rPr>
            </w:pPr>
            <w:proofErr w:type="spellStart"/>
            <w:r w:rsidRPr="00062B17">
              <w:rPr>
                <w:color w:val="000000"/>
                <w:sz w:val="24"/>
              </w:rPr>
              <w:t>Методи</w:t>
            </w:r>
            <w:proofErr w:type="spellEnd"/>
            <w:r w:rsidRPr="00062B17">
              <w:rPr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062B17">
              <w:rPr>
                <w:color w:val="000000"/>
                <w:sz w:val="24"/>
              </w:rPr>
              <w:t>досл</w:t>
            </w:r>
            <w:proofErr w:type="gramEnd"/>
            <w:r w:rsidRPr="00062B17">
              <w:rPr>
                <w:color w:val="000000"/>
                <w:sz w:val="24"/>
              </w:rPr>
              <w:t>ідження</w:t>
            </w:r>
            <w:proofErr w:type="spellEnd"/>
            <w:r w:rsidRPr="00062B17">
              <w:rPr>
                <w:color w:val="000000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z w:val="24"/>
              </w:rPr>
              <w:t>серцево-судинної</w:t>
            </w:r>
            <w:proofErr w:type="spellEnd"/>
            <w:r w:rsidRPr="00062B17">
              <w:rPr>
                <w:color w:val="000000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z w:val="24"/>
              </w:rPr>
              <w:t>системи</w:t>
            </w:r>
            <w:proofErr w:type="spellEnd"/>
            <w:r w:rsidRPr="00062B17">
              <w:rPr>
                <w:color w:val="000000"/>
                <w:sz w:val="24"/>
              </w:rPr>
              <w:t>.</w:t>
            </w:r>
            <w:r w:rsidR="0096752C"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062B17">
              <w:rPr>
                <w:color w:val="000000"/>
                <w:sz w:val="24"/>
              </w:rPr>
              <w:t>Загальні</w:t>
            </w:r>
            <w:proofErr w:type="spellEnd"/>
            <w:r w:rsidRPr="00062B17">
              <w:rPr>
                <w:color w:val="000000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z w:val="24"/>
              </w:rPr>
              <w:t>симптоми</w:t>
            </w:r>
            <w:proofErr w:type="spellEnd"/>
            <w:r w:rsidRPr="00062B17">
              <w:rPr>
                <w:color w:val="000000"/>
                <w:sz w:val="24"/>
              </w:rPr>
              <w:t xml:space="preserve"> і </w:t>
            </w:r>
            <w:proofErr w:type="spellStart"/>
            <w:r w:rsidRPr="00062B17">
              <w:rPr>
                <w:color w:val="000000"/>
                <w:sz w:val="24"/>
              </w:rPr>
              <w:t>си</w:t>
            </w:r>
            <w:r w:rsidRPr="00062B17">
              <w:rPr>
                <w:color w:val="000000"/>
                <w:sz w:val="24"/>
              </w:rPr>
              <w:t>н</w:t>
            </w:r>
            <w:r w:rsidRPr="00062B17">
              <w:rPr>
                <w:color w:val="000000"/>
                <w:sz w:val="24"/>
              </w:rPr>
              <w:t>дроми</w:t>
            </w:r>
            <w:proofErr w:type="spellEnd"/>
            <w:r w:rsidRPr="00062B17">
              <w:rPr>
                <w:color w:val="000000"/>
                <w:sz w:val="24"/>
              </w:rPr>
              <w:t xml:space="preserve"> </w:t>
            </w:r>
            <w:proofErr w:type="gramStart"/>
            <w:r w:rsidRPr="00062B17">
              <w:rPr>
                <w:color w:val="000000"/>
                <w:sz w:val="24"/>
              </w:rPr>
              <w:t>хвороб</w:t>
            </w:r>
            <w:proofErr w:type="gramEnd"/>
            <w:r w:rsidRPr="00062B17">
              <w:rPr>
                <w:color w:val="000000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z w:val="24"/>
              </w:rPr>
              <w:t>серцево-судинної</w:t>
            </w:r>
            <w:proofErr w:type="spellEnd"/>
            <w:r w:rsidRPr="00062B17">
              <w:rPr>
                <w:color w:val="000000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z w:val="24"/>
              </w:rPr>
              <w:t>системи</w:t>
            </w:r>
            <w:proofErr w:type="spellEnd"/>
            <w:r w:rsidRPr="00062B17">
              <w:rPr>
                <w:color w:val="000000"/>
                <w:sz w:val="24"/>
              </w:rPr>
              <w:t>.</w:t>
            </w:r>
            <w:r w:rsidR="0096752C" w:rsidRPr="00062B17">
              <w:rPr>
                <w:color w:val="000000"/>
                <w:sz w:val="24"/>
              </w:rPr>
              <w:t xml:space="preserve"> </w:t>
            </w:r>
            <w:proofErr w:type="spellStart"/>
            <w:r w:rsidR="0096752C" w:rsidRPr="00062B17">
              <w:rPr>
                <w:color w:val="000000"/>
                <w:sz w:val="24"/>
              </w:rPr>
              <w:t>Аналіз</w:t>
            </w:r>
            <w:proofErr w:type="spellEnd"/>
            <w:r w:rsidR="0096752C" w:rsidRPr="00062B17">
              <w:rPr>
                <w:color w:val="000000"/>
                <w:sz w:val="24"/>
              </w:rPr>
              <w:t xml:space="preserve"> </w:t>
            </w:r>
            <w:proofErr w:type="spellStart"/>
            <w:r w:rsidR="0096752C" w:rsidRPr="00062B17">
              <w:rPr>
                <w:color w:val="000000"/>
                <w:sz w:val="24"/>
              </w:rPr>
              <w:t>електрокардіограми</w:t>
            </w:r>
            <w:proofErr w:type="spellEnd"/>
            <w:r w:rsidR="0096752C" w:rsidRPr="00062B17">
              <w:rPr>
                <w:color w:val="000000"/>
                <w:sz w:val="24"/>
              </w:rPr>
              <w:t xml:space="preserve"> за </w:t>
            </w:r>
            <w:proofErr w:type="spellStart"/>
            <w:proofErr w:type="gramStart"/>
            <w:r w:rsidR="0096752C" w:rsidRPr="00062B17">
              <w:rPr>
                <w:color w:val="000000"/>
                <w:sz w:val="24"/>
              </w:rPr>
              <w:t>м</w:t>
            </w:r>
            <w:proofErr w:type="gramEnd"/>
            <w:r w:rsidR="0096752C" w:rsidRPr="00062B17">
              <w:rPr>
                <w:color w:val="000000"/>
                <w:sz w:val="24"/>
              </w:rPr>
              <w:t>і</w:t>
            </w:r>
            <w:r w:rsidR="0096752C" w:rsidRPr="00062B17">
              <w:rPr>
                <w:color w:val="000000"/>
                <w:sz w:val="24"/>
              </w:rPr>
              <w:t>о</w:t>
            </w:r>
            <w:r w:rsidR="0096752C" w:rsidRPr="00062B17">
              <w:rPr>
                <w:color w:val="000000"/>
                <w:sz w:val="24"/>
              </w:rPr>
              <w:t>кардиту</w:t>
            </w:r>
            <w:proofErr w:type="spellEnd"/>
            <w:r w:rsidR="0096752C" w:rsidRPr="00062B17">
              <w:rPr>
                <w:color w:val="000000"/>
                <w:sz w:val="24"/>
              </w:rPr>
              <w:t xml:space="preserve"> та </w:t>
            </w:r>
            <w:proofErr w:type="spellStart"/>
            <w:r w:rsidR="0096752C" w:rsidRPr="00062B17">
              <w:rPr>
                <w:color w:val="000000"/>
                <w:sz w:val="24"/>
              </w:rPr>
              <w:t>міокардозу</w:t>
            </w:r>
            <w:proofErr w:type="spellEnd"/>
            <w:r w:rsidR="0096752C" w:rsidRPr="00062B17">
              <w:rPr>
                <w:color w:val="000000"/>
                <w:sz w:val="24"/>
              </w:rPr>
              <w:t>.</w:t>
            </w:r>
          </w:p>
        </w:tc>
        <w:tc>
          <w:tcPr>
            <w:tcW w:w="1059" w:type="dxa"/>
            <w:vAlign w:val="center"/>
          </w:tcPr>
          <w:p w14:paraId="76A35D11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2</w:t>
            </w:r>
          </w:p>
        </w:tc>
      </w:tr>
      <w:tr w:rsidR="0049589F" w:rsidRPr="00062B17" w14:paraId="6E3DCBBE" w14:textId="77777777" w:rsidTr="00062B17">
        <w:trPr>
          <w:trHeight w:val="485"/>
        </w:trPr>
        <w:tc>
          <w:tcPr>
            <w:tcW w:w="9738" w:type="dxa"/>
            <w:gridSpan w:val="3"/>
            <w:vAlign w:val="center"/>
          </w:tcPr>
          <w:p w14:paraId="4B71F7D7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left="-118" w:right="-108"/>
              <w:jc w:val="center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Розділ-5</w:t>
            </w:r>
            <w:r w:rsidRPr="00062B17">
              <w:rPr>
                <w:b/>
                <w:bCs/>
                <w:color w:val="000000"/>
                <w:sz w:val="24"/>
                <w:lang w:eastAsia="uk-UA"/>
              </w:rPr>
              <w:t xml:space="preserve">: </w:t>
            </w:r>
            <w:proofErr w:type="spellStart"/>
            <w:r w:rsidRPr="00062B17">
              <w:rPr>
                <w:b/>
                <w:bCs/>
                <w:color w:val="000000"/>
                <w:sz w:val="24"/>
                <w:lang w:eastAsia="uk-UA"/>
              </w:rPr>
              <w:t>Хвороби</w:t>
            </w:r>
            <w:proofErr w:type="spellEnd"/>
            <w:r w:rsidRPr="00062B17">
              <w:rPr>
                <w:b/>
                <w:bCs/>
                <w:color w:val="000000"/>
                <w:sz w:val="24"/>
                <w:lang w:eastAsia="uk-UA"/>
              </w:rPr>
              <w:t xml:space="preserve"> молодняку</w:t>
            </w:r>
          </w:p>
        </w:tc>
      </w:tr>
      <w:tr w:rsidR="0049589F" w:rsidRPr="00062B17" w14:paraId="37FD5C25" w14:textId="77777777" w:rsidTr="00062B17">
        <w:trPr>
          <w:cantSplit/>
          <w:trHeight w:val="312"/>
        </w:trPr>
        <w:tc>
          <w:tcPr>
            <w:tcW w:w="560" w:type="dxa"/>
            <w:vAlign w:val="center"/>
          </w:tcPr>
          <w:p w14:paraId="53BE33A7" w14:textId="1F419CAD" w:rsidR="0049589F" w:rsidRPr="00B65233" w:rsidRDefault="00B65233" w:rsidP="004958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8119" w:type="dxa"/>
          </w:tcPr>
          <w:p w14:paraId="42D082C8" w14:textId="7357B8B4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pacing w:val="-6"/>
                <w:sz w:val="24"/>
              </w:rPr>
            </w:pPr>
            <w:proofErr w:type="spellStart"/>
            <w:r w:rsidRPr="00062B17">
              <w:rPr>
                <w:color w:val="000000"/>
                <w:spacing w:val="-6"/>
                <w:sz w:val="24"/>
              </w:rPr>
              <w:t>Казеїно-безоарна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gramStart"/>
            <w:r w:rsidRPr="00062B17">
              <w:rPr>
                <w:color w:val="000000"/>
                <w:spacing w:val="-6"/>
                <w:sz w:val="24"/>
              </w:rPr>
              <w:t>хвороба</w:t>
            </w:r>
            <w:proofErr w:type="gramEnd"/>
            <w:r w:rsidRPr="00062B17">
              <w:rPr>
                <w:color w:val="000000"/>
                <w:spacing w:val="-6"/>
                <w:sz w:val="24"/>
              </w:rPr>
              <w:t xml:space="preserve">.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Молозивний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токсикоз.</w:t>
            </w:r>
            <w:r w:rsidR="0034583C"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="0034583C" w:rsidRPr="00062B17">
              <w:rPr>
                <w:color w:val="000000"/>
                <w:spacing w:val="-6"/>
                <w:sz w:val="24"/>
              </w:rPr>
              <w:t>Діагностика</w:t>
            </w:r>
            <w:proofErr w:type="spellEnd"/>
            <w:r w:rsidR="0034583C" w:rsidRPr="00062B17">
              <w:rPr>
                <w:color w:val="000000"/>
                <w:spacing w:val="-6"/>
                <w:sz w:val="24"/>
              </w:rPr>
              <w:t xml:space="preserve"> та </w:t>
            </w:r>
            <w:proofErr w:type="spellStart"/>
            <w:proofErr w:type="gramStart"/>
            <w:r w:rsidR="0034583C" w:rsidRPr="00062B17">
              <w:rPr>
                <w:color w:val="000000"/>
                <w:spacing w:val="-6"/>
                <w:sz w:val="24"/>
              </w:rPr>
              <w:t>проф</w:t>
            </w:r>
            <w:proofErr w:type="gramEnd"/>
            <w:r w:rsidR="0034583C" w:rsidRPr="00062B17">
              <w:rPr>
                <w:color w:val="000000"/>
                <w:spacing w:val="-6"/>
                <w:sz w:val="24"/>
              </w:rPr>
              <w:t>ілактика</w:t>
            </w:r>
            <w:proofErr w:type="spellEnd"/>
            <w:r w:rsidR="0034583C"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="0034583C" w:rsidRPr="00062B17">
              <w:rPr>
                <w:color w:val="000000"/>
                <w:spacing w:val="-6"/>
                <w:sz w:val="24"/>
              </w:rPr>
              <w:t>аутоімунної</w:t>
            </w:r>
            <w:proofErr w:type="spellEnd"/>
            <w:r w:rsidR="0034583C"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="0034583C" w:rsidRPr="00062B17">
              <w:rPr>
                <w:color w:val="000000"/>
                <w:spacing w:val="-6"/>
                <w:sz w:val="24"/>
              </w:rPr>
              <w:t>диспепсії</w:t>
            </w:r>
            <w:proofErr w:type="spellEnd"/>
            <w:r w:rsidR="0034583C" w:rsidRPr="00062B17">
              <w:rPr>
                <w:color w:val="000000"/>
                <w:spacing w:val="-6"/>
                <w:sz w:val="24"/>
              </w:rPr>
              <w:t>.</w:t>
            </w:r>
            <w:r w:rsidR="00B65233"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="00B65233" w:rsidRPr="00062B17">
              <w:rPr>
                <w:color w:val="000000"/>
                <w:spacing w:val="-6"/>
                <w:sz w:val="24"/>
              </w:rPr>
              <w:t>Ізо</w:t>
            </w:r>
            <w:proofErr w:type="spellEnd"/>
            <w:r w:rsidR="00B65233" w:rsidRPr="00062B17">
              <w:rPr>
                <w:color w:val="000000"/>
                <w:spacing w:val="-6"/>
                <w:sz w:val="24"/>
              </w:rPr>
              <w:t xml:space="preserve">- та </w:t>
            </w:r>
            <w:proofErr w:type="spellStart"/>
            <w:r w:rsidR="00B65233" w:rsidRPr="00062B17">
              <w:rPr>
                <w:color w:val="000000"/>
                <w:spacing w:val="-6"/>
                <w:sz w:val="24"/>
              </w:rPr>
              <w:t>аутоімунна</w:t>
            </w:r>
            <w:proofErr w:type="spellEnd"/>
            <w:r w:rsidR="00B65233"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="00B65233" w:rsidRPr="00062B17">
              <w:rPr>
                <w:color w:val="000000"/>
                <w:spacing w:val="-6"/>
                <w:sz w:val="24"/>
              </w:rPr>
              <w:t>гемолітична</w:t>
            </w:r>
            <w:proofErr w:type="spellEnd"/>
            <w:r w:rsidR="00B65233"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="00B65233" w:rsidRPr="00062B17">
              <w:rPr>
                <w:color w:val="000000"/>
                <w:spacing w:val="-6"/>
                <w:sz w:val="24"/>
              </w:rPr>
              <w:t>анемія</w:t>
            </w:r>
            <w:proofErr w:type="spellEnd"/>
            <w:r w:rsidR="00B65233" w:rsidRPr="00062B17">
              <w:rPr>
                <w:color w:val="000000"/>
                <w:spacing w:val="-6"/>
                <w:sz w:val="24"/>
              </w:rPr>
              <w:t>.</w:t>
            </w:r>
            <w:r w:rsidR="00B65233" w:rsidRPr="00062B17">
              <w:rPr>
                <w:color w:val="000000"/>
                <w:spacing w:val="-18"/>
                <w:sz w:val="24"/>
              </w:rPr>
              <w:t xml:space="preserve"> </w:t>
            </w:r>
            <w:proofErr w:type="spellStart"/>
            <w:r w:rsidR="00B65233" w:rsidRPr="00062B17">
              <w:rPr>
                <w:color w:val="000000"/>
                <w:spacing w:val="-18"/>
                <w:sz w:val="24"/>
              </w:rPr>
              <w:t>Надлишково</w:t>
            </w:r>
            <w:proofErr w:type="spellEnd"/>
            <w:r w:rsidR="00B65233" w:rsidRPr="00062B17">
              <w:rPr>
                <w:color w:val="000000"/>
                <w:spacing w:val="-18"/>
                <w:sz w:val="24"/>
              </w:rPr>
              <w:t xml:space="preserve"> </w:t>
            </w:r>
            <w:proofErr w:type="spellStart"/>
            <w:r w:rsidR="00B65233" w:rsidRPr="00062B17">
              <w:rPr>
                <w:color w:val="000000"/>
                <w:spacing w:val="-18"/>
                <w:sz w:val="24"/>
              </w:rPr>
              <w:t>акти</w:t>
            </w:r>
            <w:r w:rsidR="00B65233" w:rsidRPr="00062B17">
              <w:rPr>
                <w:color w:val="000000"/>
                <w:spacing w:val="-18"/>
                <w:sz w:val="24"/>
              </w:rPr>
              <w:t>в</w:t>
            </w:r>
            <w:r w:rsidR="00B65233" w:rsidRPr="00062B17">
              <w:rPr>
                <w:color w:val="000000"/>
                <w:spacing w:val="-18"/>
                <w:sz w:val="24"/>
              </w:rPr>
              <w:t>ний</w:t>
            </w:r>
            <w:proofErr w:type="spellEnd"/>
            <w:r w:rsidR="00B65233" w:rsidRPr="00062B17">
              <w:rPr>
                <w:color w:val="000000"/>
                <w:spacing w:val="-18"/>
                <w:sz w:val="24"/>
              </w:rPr>
              <w:t xml:space="preserve"> </w:t>
            </w:r>
            <w:proofErr w:type="spellStart"/>
            <w:r w:rsidR="00B65233" w:rsidRPr="00062B17">
              <w:rPr>
                <w:color w:val="000000"/>
                <w:spacing w:val="-18"/>
                <w:sz w:val="24"/>
              </w:rPr>
              <w:t>імунний</w:t>
            </w:r>
            <w:proofErr w:type="spellEnd"/>
            <w:r w:rsidR="00B65233" w:rsidRPr="00062B17">
              <w:rPr>
                <w:color w:val="000000"/>
                <w:spacing w:val="-18"/>
                <w:sz w:val="24"/>
              </w:rPr>
              <w:t xml:space="preserve"> стан та </w:t>
            </w:r>
            <w:proofErr w:type="spellStart"/>
            <w:r w:rsidR="00B65233" w:rsidRPr="00062B17">
              <w:rPr>
                <w:color w:val="000000"/>
                <w:spacing w:val="-18"/>
                <w:sz w:val="24"/>
              </w:rPr>
              <w:t>проліферативні</w:t>
            </w:r>
            <w:proofErr w:type="spellEnd"/>
            <w:r w:rsidR="00B65233" w:rsidRPr="00062B17">
              <w:rPr>
                <w:color w:val="000000"/>
                <w:spacing w:val="-18"/>
                <w:sz w:val="24"/>
              </w:rPr>
              <w:t xml:space="preserve"> </w:t>
            </w:r>
            <w:proofErr w:type="spellStart"/>
            <w:r w:rsidR="00B65233" w:rsidRPr="00062B17">
              <w:rPr>
                <w:color w:val="000000"/>
                <w:spacing w:val="-18"/>
                <w:sz w:val="24"/>
              </w:rPr>
              <w:t>хвороби</w:t>
            </w:r>
            <w:proofErr w:type="spellEnd"/>
            <w:r w:rsidR="00B65233" w:rsidRPr="00062B17">
              <w:rPr>
                <w:color w:val="000000"/>
                <w:spacing w:val="-18"/>
                <w:sz w:val="24"/>
              </w:rPr>
              <w:t xml:space="preserve"> </w:t>
            </w:r>
            <w:proofErr w:type="spellStart"/>
            <w:r w:rsidR="00B65233" w:rsidRPr="00062B17">
              <w:rPr>
                <w:color w:val="000000"/>
                <w:spacing w:val="-18"/>
                <w:sz w:val="24"/>
              </w:rPr>
              <w:t>імунної</w:t>
            </w:r>
            <w:proofErr w:type="spellEnd"/>
            <w:r w:rsidR="00B65233" w:rsidRPr="00062B17">
              <w:rPr>
                <w:color w:val="000000"/>
                <w:spacing w:val="-18"/>
                <w:sz w:val="24"/>
              </w:rPr>
              <w:t xml:space="preserve"> </w:t>
            </w:r>
            <w:proofErr w:type="spellStart"/>
            <w:r w:rsidR="00B65233" w:rsidRPr="00062B17">
              <w:rPr>
                <w:color w:val="000000"/>
                <w:spacing w:val="-18"/>
                <w:sz w:val="24"/>
              </w:rPr>
              <w:t>системи</w:t>
            </w:r>
            <w:proofErr w:type="spellEnd"/>
            <w:r w:rsidR="00B65233" w:rsidRPr="00062B17">
              <w:rPr>
                <w:color w:val="000000"/>
                <w:spacing w:val="-18"/>
                <w:sz w:val="24"/>
              </w:rPr>
              <w:t>.</w:t>
            </w:r>
          </w:p>
        </w:tc>
        <w:tc>
          <w:tcPr>
            <w:tcW w:w="1059" w:type="dxa"/>
            <w:vAlign w:val="center"/>
          </w:tcPr>
          <w:p w14:paraId="543608D3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2</w:t>
            </w:r>
          </w:p>
        </w:tc>
      </w:tr>
      <w:tr w:rsidR="0049589F" w:rsidRPr="00062B17" w14:paraId="57452A87" w14:textId="77777777" w:rsidTr="00062B17">
        <w:trPr>
          <w:cantSplit/>
          <w:trHeight w:val="70"/>
        </w:trPr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5884" w14:textId="77777777" w:rsidR="0049589F" w:rsidRPr="00062B17" w:rsidRDefault="0049589F" w:rsidP="0049589F">
            <w:pPr>
              <w:spacing w:line="221" w:lineRule="auto"/>
              <w:jc w:val="center"/>
              <w:rPr>
                <w:b/>
                <w:color w:val="000000"/>
                <w:spacing w:val="-12"/>
                <w:sz w:val="24"/>
                <w:lang w:eastAsia="uk-UA"/>
              </w:rPr>
            </w:pPr>
            <w:r w:rsidRPr="00062B17">
              <w:rPr>
                <w:b/>
                <w:bCs/>
                <w:color w:val="000000"/>
                <w:sz w:val="24"/>
                <w:lang w:eastAsia="uk-UA"/>
              </w:rPr>
              <w:t xml:space="preserve">Розділ-6: </w:t>
            </w:r>
            <w:proofErr w:type="spellStart"/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>Хвороби</w:t>
            </w:r>
            <w:proofErr w:type="spellEnd"/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 xml:space="preserve">, </w:t>
            </w:r>
            <w:proofErr w:type="spellStart"/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>спричинені</w:t>
            </w:r>
            <w:proofErr w:type="spellEnd"/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 xml:space="preserve"> </w:t>
            </w:r>
            <w:proofErr w:type="spellStart"/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>порушенням</w:t>
            </w:r>
            <w:proofErr w:type="spellEnd"/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 xml:space="preserve"> </w:t>
            </w:r>
            <w:proofErr w:type="spellStart"/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>білкового</w:t>
            </w:r>
            <w:proofErr w:type="spellEnd"/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 xml:space="preserve"> </w:t>
            </w:r>
          </w:p>
          <w:p w14:paraId="54A19E5D" w14:textId="77777777" w:rsidR="0049589F" w:rsidRPr="00062B17" w:rsidRDefault="0049589F" w:rsidP="0049589F">
            <w:pPr>
              <w:spacing w:line="221" w:lineRule="auto"/>
              <w:jc w:val="center"/>
              <w:rPr>
                <w:b/>
                <w:sz w:val="24"/>
              </w:rPr>
            </w:pPr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 xml:space="preserve">і </w:t>
            </w:r>
            <w:proofErr w:type="spellStart"/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>вуглеводно-лі</w:t>
            </w:r>
            <w:proofErr w:type="gramStart"/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>п</w:t>
            </w:r>
            <w:proofErr w:type="gramEnd"/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>ідного</w:t>
            </w:r>
            <w:proofErr w:type="spellEnd"/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 xml:space="preserve"> </w:t>
            </w:r>
            <w:proofErr w:type="spellStart"/>
            <w:r w:rsidRPr="00062B17">
              <w:rPr>
                <w:b/>
                <w:color w:val="000000"/>
                <w:spacing w:val="-12"/>
                <w:sz w:val="24"/>
                <w:lang w:eastAsia="uk-UA"/>
              </w:rPr>
              <w:t>обміну</w:t>
            </w:r>
            <w:proofErr w:type="spellEnd"/>
          </w:p>
        </w:tc>
      </w:tr>
      <w:tr w:rsidR="0049589F" w:rsidRPr="00062B17" w14:paraId="37405B3B" w14:textId="77777777" w:rsidTr="00062B17">
        <w:trPr>
          <w:cantSplit/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6798" w14:textId="141AAC1C" w:rsidR="0049589F" w:rsidRPr="00B65233" w:rsidRDefault="00B65233" w:rsidP="00B652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0EF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pacing w:val="-6"/>
                <w:sz w:val="24"/>
              </w:rPr>
            </w:pPr>
            <w:proofErr w:type="spellStart"/>
            <w:r w:rsidRPr="00062B17">
              <w:rPr>
                <w:color w:val="000000"/>
                <w:spacing w:val="-6"/>
                <w:sz w:val="24"/>
              </w:rPr>
              <w:t>Особливості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перебі</w:t>
            </w:r>
            <w:proofErr w:type="gramStart"/>
            <w:r w:rsidRPr="00062B17">
              <w:rPr>
                <w:color w:val="000000"/>
                <w:spacing w:val="-6"/>
                <w:sz w:val="24"/>
              </w:rPr>
              <w:t>гу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та</w:t>
            </w:r>
            <w:proofErr w:type="gram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діагностики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метаболічних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хвороб.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Основні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клінічні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синдроми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метаболічних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gramStart"/>
            <w:r w:rsidRPr="00062B17">
              <w:rPr>
                <w:color w:val="000000"/>
                <w:spacing w:val="-6"/>
                <w:sz w:val="24"/>
              </w:rPr>
              <w:t>хвороб</w:t>
            </w:r>
            <w:proofErr w:type="gramEnd"/>
            <w:r w:rsidRPr="00062B17">
              <w:rPr>
                <w:color w:val="000000"/>
                <w:spacing w:val="-6"/>
                <w:sz w:val="24"/>
              </w:rPr>
              <w:t xml:space="preserve">.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Лабораторна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діагностика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за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порушення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обміну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речовин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.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Визначення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загального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кальцію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,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неорганічного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фосфору,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кетонових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тіл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,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загального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білка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та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цукру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.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Білкова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інтоксикація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gramStart"/>
            <w:r w:rsidRPr="00062B17">
              <w:rPr>
                <w:color w:val="000000"/>
                <w:spacing w:val="-6"/>
                <w:sz w:val="24"/>
              </w:rPr>
              <w:t xml:space="preserve">у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кор</w:t>
            </w:r>
            <w:proofErr w:type="gramEnd"/>
            <w:r w:rsidRPr="00062B17">
              <w:rPr>
                <w:color w:val="000000"/>
                <w:spacing w:val="-6"/>
                <w:sz w:val="24"/>
              </w:rPr>
              <w:t>ів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(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аліментарна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токсемія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>).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DBEF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2</w:t>
            </w:r>
          </w:p>
        </w:tc>
      </w:tr>
      <w:tr w:rsidR="0049589F" w:rsidRPr="00062B17" w14:paraId="434EFCB6" w14:textId="77777777" w:rsidTr="00062B17">
        <w:trPr>
          <w:cantSplit/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C691" w14:textId="41C37D00" w:rsidR="0049589F" w:rsidRPr="00B65233" w:rsidRDefault="00B65233" w:rsidP="00B652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43C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pacing w:val="-6"/>
                <w:sz w:val="24"/>
              </w:rPr>
            </w:pPr>
            <w:proofErr w:type="spellStart"/>
            <w:r w:rsidRPr="00062B17">
              <w:rPr>
                <w:color w:val="000000"/>
                <w:spacing w:val="-6"/>
                <w:sz w:val="24"/>
              </w:rPr>
              <w:t>Діагностика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порушень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білкового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та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вуглеводно-лі</w:t>
            </w:r>
            <w:proofErr w:type="gramStart"/>
            <w:r w:rsidRPr="00062B17">
              <w:rPr>
                <w:color w:val="000000"/>
                <w:spacing w:val="-6"/>
                <w:sz w:val="24"/>
              </w:rPr>
              <w:t>п</w:t>
            </w:r>
            <w:proofErr w:type="gramEnd"/>
            <w:r w:rsidRPr="00062B17">
              <w:rPr>
                <w:color w:val="000000"/>
                <w:spacing w:val="-6"/>
                <w:sz w:val="24"/>
              </w:rPr>
              <w:t>ідного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обміну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.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Кетоз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кітних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овець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.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Ожиріння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.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Аліментарна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дистрофія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. </w:t>
            </w:r>
          </w:p>
          <w:p w14:paraId="4A6BF0A6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pacing w:val="-6"/>
                <w:sz w:val="24"/>
              </w:rPr>
            </w:pPr>
            <w:proofErr w:type="spellStart"/>
            <w:r w:rsidRPr="00062B17">
              <w:rPr>
                <w:color w:val="000000"/>
                <w:spacing w:val="-6"/>
                <w:sz w:val="24"/>
              </w:rPr>
              <w:t>Діагностика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порушень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водн</w:t>
            </w:r>
            <w:proofErr w:type="gramStart"/>
            <w:r w:rsidRPr="00062B17">
              <w:rPr>
                <w:color w:val="000000"/>
                <w:spacing w:val="-6"/>
                <w:sz w:val="24"/>
              </w:rPr>
              <w:t>о-</w:t>
            </w:r>
            <w:proofErr w:type="spellStart"/>
            <w:proofErr w:type="gramEnd"/>
            <w:r w:rsidRPr="00062B17">
              <w:rPr>
                <w:color w:val="000000"/>
                <w:spacing w:val="-6"/>
                <w:sz w:val="24"/>
              </w:rPr>
              <w:t>іонного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обміну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.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Трав’яна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тетанія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.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Транспортна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gramStart"/>
            <w:r w:rsidRPr="00062B17">
              <w:rPr>
                <w:color w:val="000000"/>
                <w:spacing w:val="-6"/>
                <w:sz w:val="24"/>
              </w:rPr>
              <w:t>хвороба</w:t>
            </w:r>
            <w:proofErr w:type="gramEnd"/>
            <w:r w:rsidRPr="00062B17">
              <w:rPr>
                <w:color w:val="000000"/>
                <w:spacing w:val="-6"/>
                <w:sz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FE14" w14:textId="2945A8D7" w:rsidR="0049589F" w:rsidRPr="00062B17" w:rsidRDefault="00062B17" w:rsidP="00495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</w:tr>
      <w:tr w:rsidR="0049589F" w:rsidRPr="00062B17" w14:paraId="1CD00C43" w14:textId="77777777" w:rsidTr="00062B17">
        <w:trPr>
          <w:cantSplit/>
          <w:trHeight w:val="70"/>
        </w:trPr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BBD7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62B17">
              <w:rPr>
                <w:b/>
                <w:color w:val="000000"/>
                <w:spacing w:val="-6"/>
                <w:sz w:val="24"/>
              </w:rPr>
              <w:t xml:space="preserve">Розділ-7: </w:t>
            </w:r>
            <w:proofErr w:type="spellStart"/>
            <w:r w:rsidRPr="00062B17">
              <w:rPr>
                <w:b/>
                <w:color w:val="000000"/>
                <w:spacing w:val="-6"/>
                <w:sz w:val="24"/>
              </w:rPr>
              <w:t>Хвороби</w:t>
            </w:r>
            <w:proofErr w:type="spellEnd"/>
            <w:r w:rsidRPr="00062B17">
              <w:rPr>
                <w:b/>
                <w:color w:val="000000"/>
                <w:spacing w:val="-6"/>
                <w:sz w:val="24"/>
              </w:rPr>
              <w:t xml:space="preserve">, </w:t>
            </w:r>
            <w:proofErr w:type="spellStart"/>
            <w:r w:rsidRPr="00062B17">
              <w:rPr>
                <w:b/>
                <w:color w:val="000000"/>
                <w:spacing w:val="-6"/>
                <w:sz w:val="24"/>
              </w:rPr>
              <w:t>спричинені</w:t>
            </w:r>
            <w:proofErr w:type="spellEnd"/>
            <w:r w:rsidRPr="00062B17">
              <w:rPr>
                <w:b/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b/>
                <w:color w:val="000000"/>
                <w:spacing w:val="-6"/>
                <w:sz w:val="24"/>
              </w:rPr>
              <w:t>порушенням</w:t>
            </w:r>
            <w:proofErr w:type="spellEnd"/>
            <w:r w:rsidRPr="00062B17">
              <w:rPr>
                <w:b/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b/>
                <w:color w:val="000000"/>
                <w:spacing w:val="-6"/>
                <w:sz w:val="24"/>
              </w:rPr>
              <w:t>обміну</w:t>
            </w:r>
            <w:proofErr w:type="spellEnd"/>
            <w:r w:rsidRPr="00062B17">
              <w:rPr>
                <w:b/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b/>
                <w:color w:val="000000"/>
                <w:spacing w:val="-6"/>
                <w:sz w:val="24"/>
              </w:rPr>
              <w:t>макроелементів</w:t>
            </w:r>
            <w:proofErr w:type="spellEnd"/>
          </w:p>
        </w:tc>
      </w:tr>
      <w:tr w:rsidR="0049589F" w:rsidRPr="00062B17" w14:paraId="06A57B11" w14:textId="77777777" w:rsidTr="00062B17">
        <w:trPr>
          <w:cantSplit/>
          <w:trHeight w:val="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220E" w14:textId="10276008" w:rsidR="0049589F" w:rsidRPr="00B65233" w:rsidRDefault="00B65233" w:rsidP="00B652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6A5E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pacing w:val="-6"/>
                <w:sz w:val="24"/>
              </w:rPr>
            </w:pPr>
            <w:proofErr w:type="spellStart"/>
            <w:r w:rsidRPr="00062B17">
              <w:rPr>
                <w:color w:val="000000"/>
                <w:spacing w:val="-6"/>
                <w:sz w:val="24"/>
              </w:rPr>
              <w:t>Діагностика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порушень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обміну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макроелементів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.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Загальні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принципи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діагностики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і </w:t>
            </w:r>
            <w:proofErr w:type="spellStart"/>
            <w:proofErr w:type="gramStart"/>
            <w:r w:rsidRPr="00062B17">
              <w:rPr>
                <w:color w:val="000000"/>
                <w:spacing w:val="-6"/>
                <w:sz w:val="24"/>
              </w:rPr>
              <w:t>проф</w:t>
            </w:r>
            <w:proofErr w:type="gramEnd"/>
            <w:r w:rsidRPr="00062B17">
              <w:rPr>
                <w:color w:val="000000"/>
                <w:spacing w:val="-6"/>
                <w:sz w:val="24"/>
              </w:rPr>
              <w:t>ілактики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.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9EF1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2</w:t>
            </w:r>
          </w:p>
        </w:tc>
      </w:tr>
      <w:tr w:rsidR="0049589F" w:rsidRPr="00062B17" w14:paraId="5A2860F6" w14:textId="77777777" w:rsidTr="00062B17">
        <w:trPr>
          <w:cantSplit/>
          <w:trHeight w:val="70"/>
        </w:trPr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E3DD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62B17">
              <w:rPr>
                <w:b/>
                <w:color w:val="000000"/>
                <w:spacing w:val="-6"/>
                <w:sz w:val="24"/>
              </w:rPr>
              <w:t xml:space="preserve">Розділ-8: </w:t>
            </w:r>
            <w:proofErr w:type="spellStart"/>
            <w:r w:rsidRPr="00062B17">
              <w:rPr>
                <w:b/>
                <w:color w:val="000000"/>
                <w:spacing w:val="-6"/>
                <w:sz w:val="24"/>
              </w:rPr>
              <w:t>Гіповітамінози</w:t>
            </w:r>
            <w:proofErr w:type="spellEnd"/>
          </w:p>
        </w:tc>
      </w:tr>
      <w:tr w:rsidR="0049589F" w:rsidRPr="00062B17" w14:paraId="315E052E" w14:textId="77777777" w:rsidTr="00BA3647">
        <w:trPr>
          <w:cantSplit/>
          <w:trHeight w:val="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CA8BD" w14:textId="5F5B97AE" w:rsidR="0049589F" w:rsidRPr="00B65233" w:rsidRDefault="0049589F" w:rsidP="00B652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lang w:val="uk-UA"/>
              </w:rPr>
            </w:pPr>
            <w:r w:rsidRPr="00062B17">
              <w:rPr>
                <w:b/>
                <w:sz w:val="24"/>
              </w:rPr>
              <w:t>1</w:t>
            </w:r>
            <w:r w:rsidR="00B65233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23FAB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pacing w:val="-6"/>
                <w:sz w:val="24"/>
              </w:rPr>
            </w:pPr>
            <w:proofErr w:type="spellStart"/>
            <w:r w:rsidRPr="00062B17">
              <w:rPr>
                <w:color w:val="000000"/>
                <w:spacing w:val="-6"/>
                <w:sz w:val="24"/>
              </w:rPr>
              <w:t>Діагностика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порушень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обміну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proofErr w:type="gramStart"/>
            <w:r w:rsidRPr="00062B17">
              <w:rPr>
                <w:color w:val="000000"/>
                <w:spacing w:val="-6"/>
                <w:sz w:val="24"/>
              </w:rPr>
              <w:t>в</w:t>
            </w:r>
            <w:proofErr w:type="gramEnd"/>
            <w:r w:rsidRPr="00062B17">
              <w:rPr>
                <w:color w:val="000000"/>
                <w:spacing w:val="-6"/>
                <w:sz w:val="24"/>
              </w:rPr>
              <w:t>ітамінів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>.</w:t>
            </w:r>
          </w:p>
          <w:p w14:paraId="57D130E7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pacing w:val="-6"/>
                <w:sz w:val="24"/>
              </w:rPr>
            </w:pPr>
            <w:proofErr w:type="spellStart"/>
            <w:r w:rsidRPr="00062B17">
              <w:rPr>
                <w:color w:val="000000"/>
                <w:spacing w:val="-6"/>
                <w:sz w:val="24"/>
              </w:rPr>
              <w:t>Діагностика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та </w:t>
            </w:r>
            <w:proofErr w:type="spellStart"/>
            <w:proofErr w:type="gramStart"/>
            <w:r w:rsidRPr="00062B17">
              <w:rPr>
                <w:color w:val="000000"/>
                <w:spacing w:val="-6"/>
                <w:sz w:val="24"/>
              </w:rPr>
              <w:t>проф</w:t>
            </w:r>
            <w:proofErr w:type="gramEnd"/>
            <w:r w:rsidRPr="00062B17">
              <w:rPr>
                <w:color w:val="000000"/>
                <w:spacing w:val="-6"/>
                <w:sz w:val="24"/>
              </w:rPr>
              <w:t>ілактика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гіповітамінозів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групи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В.</w:t>
            </w:r>
          </w:p>
          <w:p w14:paraId="0F4DE716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pacing w:val="-6"/>
                <w:sz w:val="24"/>
              </w:rPr>
            </w:pPr>
            <w:r w:rsidRPr="00062B17">
              <w:rPr>
                <w:color w:val="000000"/>
                <w:spacing w:val="-6"/>
                <w:sz w:val="24"/>
              </w:rPr>
              <w:t>Д-</w:t>
            </w:r>
            <w:proofErr w:type="spellStart"/>
            <w:r w:rsidRPr="00062B17">
              <w:rPr>
                <w:color w:val="000000"/>
                <w:spacing w:val="-6"/>
                <w:sz w:val="24"/>
              </w:rPr>
              <w:t>гіповітаміноз</w:t>
            </w:r>
            <w:proofErr w:type="spellEnd"/>
            <w:r w:rsidRPr="00062B17">
              <w:rPr>
                <w:color w:val="000000"/>
                <w:spacing w:val="-6"/>
                <w:sz w:val="24"/>
              </w:rPr>
              <w:t xml:space="preserve"> молодняку.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6F050" w14:textId="77777777" w:rsidR="0049589F" w:rsidRPr="00062B17" w:rsidRDefault="0049589F" w:rsidP="004958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62B17">
              <w:rPr>
                <w:b/>
                <w:sz w:val="24"/>
              </w:rPr>
              <w:t>2</w:t>
            </w:r>
          </w:p>
        </w:tc>
      </w:tr>
      <w:tr w:rsidR="00062B17" w:rsidRPr="00062B17" w14:paraId="4B9E28E9" w14:textId="77777777" w:rsidTr="00062B17">
        <w:trPr>
          <w:cantSplit/>
          <w:trHeight w:val="50"/>
        </w:trPr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DD935" w14:textId="621B2C72" w:rsidR="00062B17" w:rsidRPr="00062B17" w:rsidRDefault="00062B17" w:rsidP="00062B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pacing w:val="-6"/>
                <w:sz w:val="24"/>
              </w:rPr>
            </w:pPr>
            <w:r w:rsidRPr="00062B17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28E69" w14:textId="659A4E55" w:rsidR="00062B17" w:rsidRPr="00062B17" w:rsidRDefault="00062B17" w:rsidP="00062B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  <w:r w:rsidR="00B65233">
              <w:rPr>
                <w:b/>
                <w:sz w:val="24"/>
                <w:lang w:val="uk-UA"/>
              </w:rPr>
              <w:t>0</w:t>
            </w:r>
          </w:p>
        </w:tc>
      </w:tr>
      <w:tr w:rsidR="00062B17" w:rsidRPr="00062B17" w14:paraId="36439E45" w14:textId="77777777" w:rsidTr="00062B17">
        <w:trPr>
          <w:cantSplit/>
          <w:trHeight w:val="50"/>
        </w:trPr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27A35" w14:textId="48182772" w:rsidR="00062B17" w:rsidRPr="00062B17" w:rsidRDefault="00062B17" w:rsidP="00062B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 w:val="24"/>
                <w:lang w:val="uk-UA"/>
              </w:rPr>
            </w:pPr>
            <w:r w:rsidRPr="00062B17">
              <w:rPr>
                <w:sz w:val="24"/>
                <w:lang w:val="uk-UA"/>
              </w:rPr>
              <w:t>Підготовка до навчальних занять та контрольних заходів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6F1B6" w14:textId="1DDE3DDA" w:rsidR="00062B17" w:rsidRPr="00B65233" w:rsidRDefault="00B65233" w:rsidP="00062B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40</w:t>
            </w:r>
          </w:p>
        </w:tc>
      </w:tr>
      <w:tr w:rsidR="00062B17" w:rsidRPr="00062B17" w14:paraId="00FB103A" w14:textId="77777777" w:rsidTr="00062B17">
        <w:trPr>
          <w:cantSplit/>
          <w:trHeight w:val="50"/>
        </w:trPr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3BC58" w14:textId="4432B657" w:rsidR="00062B17" w:rsidRPr="00062B17" w:rsidRDefault="00062B17" w:rsidP="00062B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lang w:val="uk-UA"/>
              </w:rPr>
            </w:pPr>
            <w:r w:rsidRPr="00062B17">
              <w:rPr>
                <w:b/>
                <w:sz w:val="24"/>
                <w:lang w:val="uk-UA"/>
              </w:rPr>
              <w:t>УСЬОГО ГОДИН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D6791" w14:textId="5A6CBD40" w:rsidR="00062B17" w:rsidRPr="00062B17" w:rsidRDefault="0069381D" w:rsidP="00062B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en-US"/>
              </w:rPr>
              <w:t>6</w:t>
            </w:r>
            <w:r w:rsidR="00062B17">
              <w:rPr>
                <w:b/>
                <w:sz w:val="24"/>
                <w:lang w:val="uk-UA"/>
              </w:rPr>
              <w:t>0</w:t>
            </w:r>
          </w:p>
        </w:tc>
      </w:tr>
    </w:tbl>
    <w:p w14:paraId="6F1FA2BE" w14:textId="77777777" w:rsidR="008339F9" w:rsidRPr="00F1679B" w:rsidRDefault="008339F9" w:rsidP="00DB793A">
      <w:pPr>
        <w:widowControl w:val="0"/>
        <w:ind w:firstLine="567"/>
        <w:rPr>
          <w:b/>
          <w:sz w:val="24"/>
          <w:lang w:val="uk-UA"/>
        </w:rPr>
      </w:pPr>
    </w:p>
    <w:p w14:paraId="397ECCE3" w14:textId="77777777" w:rsidR="005D6951" w:rsidRPr="00F1679B" w:rsidRDefault="006C2DA5" w:rsidP="00DB793A">
      <w:pPr>
        <w:widowControl w:val="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4. </w:t>
      </w:r>
      <w:r w:rsidR="008D1B85" w:rsidRPr="00F1679B">
        <w:rPr>
          <w:b/>
          <w:sz w:val="24"/>
          <w:lang w:val="uk-UA"/>
        </w:rPr>
        <w:t>Індивідуальні завдання</w:t>
      </w:r>
    </w:p>
    <w:p w14:paraId="397ECCE6" w14:textId="123B274B" w:rsidR="008D1B85" w:rsidRDefault="00722F38" w:rsidP="00DB793A">
      <w:pPr>
        <w:widowControl w:val="0"/>
        <w:ind w:firstLine="567"/>
        <w:jc w:val="both"/>
        <w:rPr>
          <w:sz w:val="24"/>
          <w:lang w:val="uk-UA"/>
        </w:rPr>
      </w:pPr>
      <w:r w:rsidRPr="00722F38">
        <w:rPr>
          <w:sz w:val="24"/>
          <w:lang w:val="uk-UA"/>
        </w:rPr>
        <w:t>За бажанням і вибором студента.</w:t>
      </w:r>
    </w:p>
    <w:p w14:paraId="68062870" w14:textId="77777777" w:rsidR="008339F9" w:rsidRPr="00F1679B" w:rsidRDefault="008339F9" w:rsidP="00DB793A">
      <w:pPr>
        <w:widowControl w:val="0"/>
        <w:ind w:firstLine="567"/>
        <w:jc w:val="both"/>
        <w:rPr>
          <w:sz w:val="24"/>
          <w:lang w:val="uk-UA"/>
        </w:rPr>
      </w:pPr>
    </w:p>
    <w:p w14:paraId="397ECCE7" w14:textId="77777777" w:rsidR="008D1B85" w:rsidRPr="00F1679B" w:rsidRDefault="006C2DA5" w:rsidP="00201376">
      <w:pPr>
        <w:widowControl w:val="0"/>
        <w:spacing w:line="235" w:lineRule="auto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5. </w:t>
      </w:r>
      <w:r w:rsidR="007E5B40" w:rsidRPr="00F1679B">
        <w:rPr>
          <w:b/>
          <w:sz w:val="24"/>
          <w:lang w:val="uk-UA"/>
        </w:rPr>
        <w:t>Методи навчання</w:t>
      </w:r>
    </w:p>
    <w:p w14:paraId="3CD6E1EA" w14:textId="2734181D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t xml:space="preserve">Вивчення предмету “Внутрішні </w:t>
      </w:r>
      <w:r w:rsidR="00A67590">
        <w:rPr>
          <w:sz w:val="24"/>
          <w:lang w:val="uk-UA"/>
        </w:rPr>
        <w:t xml:space="preserve">незаразні </w:t>
      </w:r>
      <w:r w:rsidRPr="0098202C">
        <w:rPr>
          <w:sz w:val="24"/>
          <w:lang w:val="uk-UA"/>
        </w:rPr>
        <w:t xml:space="preserve">хвороби </w:t>
      </w:r>
      <w:r w:rsidR="00230618">
        <w:rPr>
          <w:sz w:val="24"/>
          <w:lang w:val="uk-UA"/>
        </w:rPr>
        <w:t xml:space="preserve">жуйних </w:t>
      </w:r>
      <w:proofErr w:type="spellStart"/>
      <w:r w:rsidRPr="0098202C">
        <w:rPr>
          <w:sz w:val="24"/>
          <w:lang w:val="uk-UA"/>
        </w:rPr>
        <w:t>тваринˮ</w:t>
      </w:r>
      <w:proofErr w:type="spellEnd"/>
      <w:r w:rsidRPr="0098202C">
        <w:rPr>
          <w:sz w:val="24"/>
          <w:lang w:val="uk-UA"/>
        </w:rPr>
        <w:t xml:space="preserve"> проводиться за д</w:t>
      </w:r>
      <w:r w:rsidRPr="0098202C">
        <w:rPr>
          <w:sz w:val="24"/>
          <w:lang w:val="uk-UA"/>
        </w:rPr>
        <w:t>о</w:t>
      </w:r>
      <w:r w:rsidRPr="0098202C">
        <w:rPr>
          <w:sz w:val="24"/>
          <w:lang w:val="uk-UA"/>
        </w:rPr>
        <w:t xml:space="preserve">помогою наступних методів: </w:t>
      </w:r>
    </w:p>
    <w:p w14:paraId="1AA5A347" w14:textId="77777777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lastRenderedPageBreak/>
        <w:t xml:space="preserve"> – викладання лекційного матеріалу; </w:t>
      </w:r>
    </w:p>
    <w:p w14:paraId="5F75A964" w14:textId="77777777" w:rsidR="0098202C" w:rsidRPr="004C2155" w:rsidRDefault="0098202C" w:rsidP="00201376">
      <w:pPr>
        <w:widowControl w:val="0"/>
        <w:spacing w:line="235" w:lineRule="auto"/>
        <w:ind w:firstLine="567"/>
        <w:jc w:val="both"/>
        <w:rPr>
          <w:spacing w:val="-12"/>
          <w:sz w:val="24"/>
          <w:lang w:val="uk-UA"/>
        </w:rPr>
      </w:pPr>
      <w:r w:rsidRPr="004C2155">
        <w:rPr>
          <w:spacing w:val="-12"/>
          <w:sz w:val="24"/>
          <w:lang w:val="uk-UA"/>
        </w:rPr>
        <w:t xml:space="preserve"> – використання навчального наглядного матеріалу (таблиці, схеми, стенди, муляжі, слайди та ін.); </w:t>
      </w:r>
    </w:p>
    <w:p w14:paraId="3FF04FEC" w14:textId="77777777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t xml:space="preserve"> – використання комп’ютерних програм, відеофільмів; </w:t>
      </w:r>
    </w:p>
    <w:p w14:paraId="0136EE79" w14:textId="77777777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t xml:space="preserve"> – розв’язування ситуаційних завдань; </w:t>
      </w:r>
    </w:p>
    <w:p w14:paraId="3367545A" w14:textId="77777777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t xml:space="preserve"> – проведення клінічних досліджень, </w:t>
      </w:r>
      <w:proofErr w:type="spellStart"/>
      <w:r w:rsidRPr="0098202C">
        <w:rPr>
          <w:sz w:val="24"/>
          <w:lang w:val="uk-UA"/>
        </w:rPr>
        <w:t>курації</w:t>
      </w:r>
      <w:proofErr w:type="spellEnd"/>
      <w:r w:rsidRPr="0098202C">
        <w:rPr>
          <w:sz w:val="24"/>
          <w:lang w:val="uk-UA"/>
        </w:rPr>
        <w:t xml:space="preserve"> та оцінка отриманих результатів; </w:t>
      </w:r>
    </w:p>
    <w:p w14:paraId="1E1BC39C" w14:textId="77777777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t xml:space="preserve"> – проведення лабораторних досліджень та оцінка отриманих результатів; </w:t>
      </w:r>
    </w:p>
    <w:p w14:paraId="2A2BFE85" w14:textId="77777777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t xml:space="preserve"> – науково-дослідна робота; </w:t>
      </w:r>
    </w:p>
    <w:p w14:paraId="74CFF10B" w14:textId="77777777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t xml:space="preserve"> – самостійна робота студентів. </w:t>
      </w:r>
    </w:p>
    <w:p w14:paraId="685F2872" w14:textId="77777777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t xml:space="preserve">Основними видами навчальних занять згідно з навчальним планом є: </w:t>
      </w:r>
    </w:p>
    <w:p w14:paraId="259F7FCC" w14:textId="77777777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t xml:space="preserve"> – лекції; </w:t>
      </w:r>
    </w:p>
    <w:p w14:paraId="72F67B8A" w14:textId="77777777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t xml:space="preserve"> – лабораторні заняття; </w:t>
      </w:r>
    </w:p>
    <w:p w14:paraId="74EE5371" w14:textId="77777777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t xml:space="preserve"> – самостійна поза аудиторна робота студентів. </w:t>
      </w:r>
    </w:p>
    <w:p w14:paraId="76040F0F" w14:textId="77777777" w:rsidR="0098202C" w:rsidRPr="00971BF8" w:rsidRDefault="0098202C" w:rsidP="00201376">
      <w:pPr>
        <w:widowControl w:val="0"/>
        <w:spacing w:line="235" w:lineRule="auto"/>
        <w:ind w:firstLine="567"/>
        <w:jc w:val="both"/>
        <w:rPr>
          <w:spacing w:val="-12"/>
          <w:sz w:val="24"/>
          <w:lang w:val="uk-UA"/>
        </w:rPr>
      </w:pPr>
      <w:r w:rsidRPr="00971BF8">
        <w:rPr>
          <w:spacing w:val="-12"/>
          <w:sz w:val="24"/>
          <w:lang w:val="uk-UA"/>
        </w:rPr>
        <w:t>Головна мета лекційного курсу – розвиток у студентів наукового лікарського мислення та його в</w:t>
      </w:r>
      <w:r w:rsidRPr="00971BF8">
        <w:rPr>
          <w:spacing w:val="-12"/>
          <w:sz w:val="24"/>
          <w:lang w:val="uk-UA"/>
        </w:rPr>
        <w:t>и</w:t>
      </w:r>
      <w:r w:rsidRPr="00971BF8">
        <w:rPr>
          <w:spacing w:val="-12"/>
          <w:sz w:val="24"/>
          <w:lang w:val="uk-UA"/>
        </w:rPr>
        <w:t>користання для оцінки клінічного стану тварини, удосконалення методики і методології дослідження, вибір правильного лікування, підвищення теоретичного рівня; навчити правильно поєднувати результ</w:t>
      </w:r>
      <w:r w:rsidRPr="00971BF8">
        <w:rPr>
          <w:spacing w:val="-12"/>
          <w:sz w:val="24"/>
          <w:lang w:val="uk-UA"/>
        </w:rPr>
        <w:t>а</w:t>
      </w:r>
      <w:r w:rsidRPr="00971BF8">
        <w:rPr>
          <w:spacing w:val="-12"/>
          <w:sz w:val="24"/>
          <w:lang w:val="uk-UA"/>
        </w:rPr>
        <w:t xml:space="preserve">ти загально клінічних і додаткових методів дослідження, об’єктивно оцінювати одержані симптоми, логічно мислити й робити правильні висновки. Набуті знання використовувати для постановки діагнозу та надання лікарської допомоги. Основним завданням є розвиток у студентів лікарського мислення. </w:t>
      </w:r>
    </w:p>
    <w:p w14:paraId="14C299C7" w14:textId="77777777" w:rsidR="0098202C" w:rsidRPr="008B2099" w:rsidRDefault="0098202C" w:rsidP="00201376">
      <w:pPr>
        <w:widowControl w:val="0"/>
        <w:spacing w:line="235" w:lineRule="auto"/>
        <w:ind w:firstLine="567"/>
        <w:jc w:val="both"/>
        <w:rPr>
          <w:spacing w:val="-12"/>
          <w:sz w:val="24"/>
          <w:lang w:val="uk-UA"/>
        </w:rPr>
      </w:pPr>
      <w:r w:rsidRPr="008B2099">
        <w:rPr>
          <w:spacing w:val="-12"/>
          <w:sz w:val="24"/>
          <w:lang w:val="uk-UA"/>
        </w:rPr>
        <w:t xml:space="preserve">Лабораторні заняття за методикою їхньої організації є практично-орієнтованими та передбачають: </w:t>
      </w:r>
    </w:p>
    <w:p w14:paraId="08922D5B" w14:textId="77777777" w:rsidR="0098202C" w:rsidRPr="008B2099" w:rsidRDefault="0098202C" w:rsidP="00201376">
      <w:pPr>
        <w:widowControl w:val="0"/>
        <w:spacing w:line="235" w:lineRule="auto"/>
        <w:ind w:firstLine="567"/>
        <w:jc w:val="both"/>
        <w:rPr>
          <w:spacing w:val="-14"/>
          <w:sz w:val="24"/>
          <w:lang w:val="uk-UA"/>
        </w:rPr>
      </w:pPr>
      <w:r w:rsidRPr="008B2099">
        <w:rPr>
          <w:spacing w:val="-14"/>
          <w:sz w:val="24"/>
          <w:lang w:val="uk-UA"/>
        </w:rPr>
        <w:t xml:space="preserve"> – вивчення методів дослідження тварин, техніку й послідовність їх застосування при дослідженні окремих органів і систем, тобто лікарська техніка, з метою розпізнавання захворювань внутрішніх органів; </w:t>
      </w:r>
    </w:p>
    <w:p w14:paraId="6AE2A92A" w14:textId="77777777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t xml:space="preserve"> – навчитися аналізувати виявлені при дослідженні окремих органів і систем показників (температури тіла, частоти пульсу і дихання, скорочення рубця, тони серця, дихальні шуми і т.д.) та відхилення їх від показників здорових тварин; </w:t>
      </w:r>
    </w:p>
    <w:p w14:paraId="14809770" w14:textId="77777777" w:rsidR="0098202C" w:rsidRPr="0098202C" w:rsidRDefault="0098202C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98202C">
        <w:rPr>
          <w:sz w:val="24"/>
          <w:lang w:val="uk-UA"/>
        </w:rPr>
        <w:t xml:space="preserve"> – навчитися підсумовувати одержані при дослідженні хворої тварини симптоми, гр</w:t>
      </w:r>
      <w:r w:rsidRPr="0098202C">
        <w:rPr>
          <w:sz w:val="24"/>
          <w:lang w:val="uk-UA"/>
        </w:rPr>
        <w:t>у</w:t>
      </w:r>
      <w:r w:rsidRPr="0098202C">
        <w:rPr>
          <w:sz w:val="24"/>
          <w:lang w:val="uk-UA"/>
        </w:rPr>
        <w:t xml:space="preserve">пувати їх у </w:t>
      </w:r>
      <w:proofErr w:type="spellStart"/>
      <w:r w:rsidRPr="0098202C">
        <w:rPr>
          <w:sz w:val="24"/>
          <w:lang w:val="uk-UA"/>
        </w:rPr>
        <w:t>патогенетично</w:t>
      </w:r>
      <w:proofErr w:type="spellEnd"/>
      <w:r w:rsidRPr="0098202C">
        <w:rPr>
          <w:sz w:val="24"/>
          <w:lang w:val="uk-UA"/>
        </w:rPr>
        <w:t xml:space="preserve"> зв’язані між собою групи (</w:t>
      </w:r>
      <w:proofErr w:type="spellStart"/>
      <w:r w:rsidRPr="0098202C">
        <w:rPr>
          <w:sz w:val="24"/>
          <w:lang w:val="uk-UA"/>
        </w:rPr>
        <w:t>симптомокомплекси</w:t>
      </w:r>
      <w:proofErr w:type="spellEnd"/>
      <w:r w:rsidRPr="0098202C">
        <w:rPr>
          <w:sz w:val="24"/>
          <w:lang w:val="uk-UA"/>
        </w:rPr>
        <w:t xml:space="preserve"> або синдроми) і на основі цього ставити діагноз та призначати лікування. </w:t>
      </w:r>
    </w:p>
    <w:p w14:paraId="62FC2896" w14:textId="243E5BD0" w:rsidR="0098202C" w:rsidRPr="008B2099" w:rsidRDefault="0098202C" w:rsidP="00201376">
      <w:pPr>
        <w:widowControl w:val="0"/>
        <w:spacing w:line="235" w:lineRule="auto"/>
        <w:ind w:firstLine="567"/>
        <w:jc w:val="both"/>
        <w:rPr>
          <w:spacing w:val="-6"/>
          <w:sz w:val="24"/>
          <w:lang w:val="uk-UA"/>
        </w:rPr>
      </w:pPr>
      <w:r w:rsidRPr="008B2099">
        <w:rPr>
          <w:spacing w:val="-6"/>
          <w:sz w:val="24"/>
          <w:lang w:val="uk-UA"/>
        </w:rPr>
        <w:t>Консультація – форма навчального заняття, при якій студент отримує від викладача відповіді на конкретні запитання або пояснення окремих теоретичних положень, аспектів їхнього практи</w:t>
      </w:r>
      <w:r w:rsidRPr="008B2099">
        <w:rPr>
          <w:spacing w:val="-6"/>
          <w:sz w:val="24"/>
          <w:lang w:val="uk-UA"/>
        </w:rPr>
        <w:t>ч</w:t>
      </w:r>
      <w:r w:rsidRPr="008B2099">
        <w:rPr>
          <w:spacing w:val="-6"/>
          <w:sz w:val="24"/>
          <w:lang w:val="uk-UA"/>
        </w:rPr>
        <w:t>ного застосування, зокрема, з тем навчальної дисципліни, які віднесені до тематичної самостійної роботи (25-35% від обсягу годин, відведених навчальним планом на самостійну роботу).</w:t>
      </w:r>
    </w:p>
    <w:p w14:paraId="397ECCEB" w14:textId="77777777" w:rsidR="007E5B40" w:rsidRPr="00F1679B" w:rsidRDefault="007E5B40" w:rsidP="00201376">
      <w:pPr>
        <w:widowControl w:val="0"/>
        <w:spacing w:line="235" w:lineRule="auto"/>
        <w:ind w:left="360"/>
        <w:jc w:val="both"/>
        <w:rPr>
          <w:sz w:val="24"/>
          <w:lang w:val="uk-UA"/>
        </w:rPr>
      </w:pPr>
    </w:p>
    <w:p w14:paraId="397ECCEC" w14:textId="77777777" w:rsidR="007E5B40" w:rsidRPr="00F1679B" w:rsidRDefault="006C2DA5" w:rsidP="00201376">
      <w:pPr>
        <w:widowControl w:val="0"/>
        <w:spacing w:line="235" w:lineRule="auto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t xml:space="preserve">6. </w:t>
      </w:r>
      <w:r w:rsidR="007E5B40" w:rsidRPr="00F1679B">
        <w:rPr>
          <w:b/>
          <w:sz w:val="24"/>
          <w:lang w:val="uk-UA"/>
        </w:rPr>
        <w:t>Методи контролю</w:t>
      </w:r>
    </w:p>
    <w:p w14:paraId="48BBE3A5" w14:textId="77777777" w:rsidR="00E42D19" w:rsidRPr="00971BF8" w:rsidRDefault="00E42D19" w:rsidP="00201376">
      <w:pPr>
        <w:widowControl w:val="0"/>
        <w:spacing w:line="235" w:lineRule="auto"/>
        <w:ind w:firstLine="567"/>
        <w:jc w:val="both"/>
        <w:rPr>
          <w:spacing w:val="-14"/>
          <w:sz w:val="24"/>
          <w:lang w:val="uk-UA"/>
        </w:rPr>
      </w:pPr>
      <w:r w:rsidRPr="00971BF8">
        <w:rPr>
          <w:b/>
          <w:spacing w:val="-14"/>
          <w:sz w:val="24"/>
          <w:lang w:val="uk-UA"/>
        </w:rPr>
        <w:t>Поточний контроль</w:t>
      </w:r>
      <w:r w:rsidRPr="00971BF8">
        <w:rPr>
          <w:spacing w:val="-14"/>
          <w:sz w:val="24"/>
          <w:lang w:val="uk-UA"/>
        </w:rPr>
        <w:t xml:space="preserve"> здійснюється на кожному лабораторному занятті відповідно до конкретних цілей поточної теми. На усіх лабораторних заняттях проводиться об’єктивний контроль теоретичної підг</w:t>
      </w:r>
      <w:r w:rsidRPr="00971BF8">
        <w:rPr>
          <w:spacing w:val="-14"/>
          <w:sz w:val="24"/>
          <w:lang w:val="uk-UA"/>
        </w:rPr>
        <w:t>о</w:t>
      </w:r>
      <w:r w:rsidRPr="00971BF8">
        <w:rPr>
          <w:spacing w:val="-14"/>
          <w:sz w:val="24"/>
          <w:lang w:val="uk-UA"/>
        </w:rPr>
        <w:t>товки та контроль засвоєння практичних навичок у вигляді тестування, письмового та (або) усного опит</w:t>
      </w:r>
      <w:r w:rsidRPr="00971BF8">
        <w:rPr>
          <w:spacing w:val="-14"/>
          <w:sz w:val="24"/>
          <w:lang w:val="uk-UA"/>
        </w:rPr>
        <w:t>у</w:t>
      </w:r>
      <w:r w:rsidRPr="00971BF8">
        <w:rPr>
          <w:spacing w:val="-14"/>
          <w:sz w:val="24"/>
          <w:lang w:val="uk-UA"/>
        </w:rPr>
        <w:t>вання, розв’язування ситуаційних завдань. Теми контролюються на заняттях (початковий контроль – як рівень готовності до проведення лабораторних занять та кінцевий – рівень знань та умінь, що набуті).</w:t>
      </w:r>
    </w:p>
    <w:p w14:paraId="6B1906E2" w14:textId="77B72C6A" w:rsidR="00E42D19" w:rsidRPr="000D6D1E" w:rsidRDefault="00E42D19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0D6D1E">
        <w:rPr>
          <w:sz w:val="24"/>
          <w:lang w:val="uk-UA"/>
        </w:rPr>
        <w:t xml:space="preserve">При засвоєнні кожної теми за поточну навчальну діяльність студенти виставляється оцінка за чотирибальною шкалою. </w:t>
      </w:r>
    </w:p>
    <w:p w14:paraId="3A29F30E" w14:textId="77777777" w:rsidR="00E42D19" w:rsidRDefault="00E42D19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0D6D1E">
        <w:rPr>
          <w:sz w:val="24"/>
          <w:lang w:val="uk-UA"/>
        </w:rPr>
        <w:t>Поточний контроль та оцінювання самостійної роботи студентів, яка передбачено п</w:t>
      </w:r>
      <w:r w:rsidRPr="000D6D1E">
        <w:rPr>
          <w:sz w:val="24"/>
          <w:lang w:val="uk-UA"/>
        </w:rPr>
        <w:t>о</w:t>
      </w:r>
      <w:r w:rsidRPr="000D6D1E">
        <w:rPr>
          <w:sz w:val="24"/>
          <w:lang w:val="uk-UA"/>
        </w:rPr>
        <w:t xml:space="preserve">ряд з аудиторною роботою, здійснюється під час поточного контролю теми на відповідному аудиторному занятті відповідно конкретним цілям кожної теми. </w:t>
      </w:r>
    </w:p>
    <w:p w14:paraId="765E29BD" w14:textId="41BF6137" w:rsidR="00E42D19" w:rsidRPr="00D03621" w:rsidRDefault="00E42D19" w:rsidP="00201376">
      <w:pPr>
        <w:widowControl w:val="0"/>
        <w:spacing w:line="235" w:lineRule="auto"/>
        <w:ind w:firstLine="567"/>
        <w:jc w:val="both"/>
        <w:rPr>
          <w:sz w:val="24"/>
          <w:lang w:val="uk-UA"/>
        </w:rPr>
      </w:pPr>
      <w:r w:rsidRPr="00D03621">
        <w:rPr>
          <w:b/>
          <w:bCs/>
          <w:sz w:val="24"/>
          <w:lang w:val="uk-UA"/>
        </w:rPr>
        <w:t>Семестровий контроль</w:t>
      </w:r>
      <w:r w:rsidRPr="00D03621">
        <w:rPr>
          <w:sz w:val="24"/>
          <w:lang w:val="uk-UA"/>
        </w:rPr>
        <w:t xml:space="preserve"> з навчальної дисципліни проводиться у формі </w:t>
      </w:r>
      <w:r w:rsidR="00D14E51">
        <w:rPr>
          <w:b/>
          <w:bCs/>
          <w:sz w:val="24"/>
          <w:lang w:val="uk-UA"/>
        </w:rPr>
        <w:t>екзамену</w:t>
      </w:r>
      <w:r w:rsidRPr="00D03621">
        <w:rPr>
          <w:sz w:val="24"/>
          <w:lang w:val="uk-UA"/>
        </w:rPr>
        <w:t>, ві</w:t>
      </w:r>
      <w:r w:rsidRPr="00D03621">
        <w:rPr>
          <w:sz w:val="24"/>
          <w:lang w:val="uk-UA"/>
        </w:rPr>
        <w:t>д</w:t>
      </w:r>
      <w:r w:rsidRPr="00D03621">
        <w:rPr>
          <w:sz w:val="24"/>
          <w:lang w:val="uk-UA"/>
        </w:rPr>
        <w:t>повідно до навчального плану.</w:t>
      </w:r>
    </w:p>
    <w:p w14:paraId="157426B5" w14:textId="5F4E93D4" w:rsidR="00E42D19" w:rsidRPr="000F304D" w:rsidRDefault="00E42D19" w:rsidP="00201376">
      <w:pPr>
        <w:widowControl w:val="0"/>
        <w:spacing w:line="235" w:lineRule="auto"/>
        <w:ind w:firstLine="567"/>
        <w:jc w:val="both"/>
        <w:rPr>
          <w:spacing w:val="-14"/>
          <w:sz w:val="24"/>
          <w:lang w:val="uk-UA"/>
        </w:rPr>
      </w:pPr>
      <w:r w:rsidRPr="000F304D">
        <w:rPr>
          <w:spacing w:val="-14"/>
          <w:sz w:val="24"/>
          <w:lang w:val="uk-UA"/>
        </w:rPr>
        <w:t xml:space="preserve">Семестровий </w:t>
      </w:r>
      <w:r w:rsidR="009A1240">
        <w:rPr>
          <w:spacing w:val="-14"/>
          <w:sz w:val="24"/>
          <w:lang w:val="uk-UA"/>
        </w:rPr>
        <w:t>екзамен</w:t>
      </w:r>
      <w:r w:rsidRPr="000F304D">
        <w:rPr>
          <w:spacing w:val="-14"/>
          <w:sz w:val="24"/>
          <w:lang w:val="uk-UA"/>
        </w:rPr>
        <w:t xml:space="preserve"> є формою підсумкового контролю, що полягає в оцінці засвоєння студентом навчального матеріалу на підставі результатів виконання ним усіх видів запланованої навчальної роботи протягом семестру: аудиторної роботи під час лекційних, лабораторних занять, самостійної роботи.</w:t>
      </w:r>
    </w:p>
    <w:p w14:paraId="16790D41" w14:textId="77777777" w:rsidR="008339F9" w:rsidRDefault="008339F9" w:rsidP="00201376">
      <w:pPr>
        <w:widowControl w:val="0"/>
        <w:spacing w:line="235" w:lineRule="auto"/>
        <w:jc w:val="center"/>
        <w:rPr>
          <w:b/>
          <w:sz w:val="24"/>
          <w:lang w:val="uk-UA"/>
        </w:rPr>
      </w:pPr>
    </w:p>
    <w:p w14:paraId="397ECCF8" w14:textId="2BB33EB2" w:rsidR="00D95AC6" w:rsidRPr="008339F9" w:rsidRDefault="00A85B50" w:rsidP="00201376">
      <w:pPr>
        <w:widowControl w:val="0"/>
        <w:spacing w:line="235" w:lineRule="auto"/>
        <w:jc w:val="center"/>
        <w:rPr>
          <w:b/>
          <w:sz w:val="24"/>
          <w:lang w:val="uk-UA"/>
        </w:rPr>
      </w:pPr>
      <w:r w:rsidRPr="008339F9">
        <w:rPr>
          <w:b/>
          <w:sz w:val="24"/>
          <w:lang w:val="uk-UA"/>
        </w:rPr>
        <w:t xml:space="preserve">7. </w:t>
      </w:r>
      <w:r w:rsidR="00D95AC6" w:rsidRPr="008339F9">
        <w:rPr>
          <w:b/>
          <w:sz w:val="24"/>
          <w:lang w:val="uk-UA"/>
        </w:rPr>
        <w:t>Критерії оцінювання результатів навчання студентів</w:t>
      </w:r>
    </w:p>
    <w:p w14:paraId="4584910A" w14:textId="04CCC417" w:rsidR="00713E94" w:rsidRPr="008339F9" w:rsidRDefault="00713E94" w:rsidP="0020137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lang w:val="uk-UA"/>
        </w:rPr>
      </w:pPr>
      <w:r w:rsidRPr="008339F9">
        <w:rPr>
          <w:sz w:val="24"/>
          <w:lang w:val="uk-UA"/>
        </w:rPr>
        <w:t>Успішність студента оцінюється шляхом проведення поточного та підсумкового ко</w:t>
      </w:r>
      <w:r w:rsidRPr="008339F9">
        <w:rPr>
          <w:sz w:val="24"/>
          <w:lang w:val="uk-UA"/>
        </w:rPr>
        <w:t>н</w:t>
      </w:r>
      <w:r w:rsidRPr="008339F9">
        <w:rPr>
          <w:sz w:val="24"/>
          <w:lang w:val="uk-UA"/>
        </w:rPr>
        <w:t>тролю (</w:t>
      </w:r>
      <w:r w:rsidR="008A7ED8" w:rsidRPr="008339F9">
        <w:rPr>
          <w:sz w:val="24"/>
          <w:lang w:val="uk-UA"/>
        </w:rPr>
        <w:t>екзамену</w:t>
      </w:r>
      <w:r w:rsidRPr="008339F9">
        <w:rPr>
          <w:sz w:val="24"/>
          <w:lang w:val="uk-UA"/>
        </w:rPr>
        <w:t>).</w:t>
      </w:r>
    </w:p>
    <w:p w14:paraId="09BD14DD" w14:textId="3CFE413E" w:rsidR="00713E94" w:rsidRPr="008339F9" w:rsidRDefault="00713E94" w:rsidP="00201376">
      <w:pPr>
        <w:widowControl w:val="0"/>
        <w:spacing w:line="235" w:lineRule="auto"/>
        <w:jc w:val="center"/>
        <w:rPr>
          <w:b/>
          <w:bCs/>
          <w:i/>
          <w:iCs/>
          <w:sz w:val="24"/>
          <w:lang w:val="uk-UA"/>
        </w:rPr>
      </w:pPr>
      <w:r w:rsidRPr="008339F9">
        <w:rPr>
          <w:b/>
          <w:bCs/>
          <w:i/>
          <w:iCs/>
          <w:sz w:val="24"/>
          <w:lang w:val="uk-UA"/>
        </w:rPr>
        <w:t>Критерії оцінювання за поточного контролю</w:t>
      </w:r>
    </w:p>
    <w:p w14:paraId="35D608CD" w14:textId="77777777" w:rsidR="00713E94" w:rsidRPr="00BB657F" w:rsidRDefault="00713E94" w:rsidP="00201376">
      <w:pPr>
        <w:widowControl w:val="0"/>
        <w:spacing w:line="235" w:lineRule="auto"/>
        <w:ind w:firstLine="709"/>
        <w:jc w:val="both"/>
        <w:rPr>
          <w:sz w:val="24"/>
          <w:lang w:val="uk-UA"/>
        </w:rPr>
      </w:pPr>
      <w:r w:rsidRPr="00BB657F">
        <w:rPr>
          <w:sz w:val="24"/>
          <w:lang w:val="uk-UA"/>
        </w:rPr>
        <w:t xml:space="preserve">Оцінка </w:t>
      </w:r>
      <w:r w:rsidRPr="00BB657F">
        <w:rPr>
          <w:b/>
          <w:bCs/>
          <w:i/>
          <w:iCs/>
          <w:sz w:val="24"/>
          <w:lang w:val="uk-UA"/>
        </w:rPr>
        <w:t>“відмінно”</w:t>
      </w:r>
      <w:r w:rsidRPr="00BB657F">
        <w:rPr>
          <w:sz w:val="24"/>
          <w:lang w:val="uk-UA"/>
        </w:rPr>
        <w:t xml:space="preserve"> виставляється студенту, який глибоко засвоїв програмний матер</w:t>
      </w:r>
      <w:r w:rsidRPr="00BB657F">
        <w:rPr>
          <w:sz w:val="24"/>
          <w:lang w:val="uk-UA"/>
        </w:rPr>
        <w:t>і</w:t>
      </w:r>
      <w:r w:rsidRPr="00BB657F">
        <w:rPr>
          <w:sz w:val="24"/>
          <w:lang w:val="uk-UA"/>
        </w:rPr>
        <w:t xml:space="preserve">ал, дав вичерпну, послідовну, грамотну і логічну відповідь на поставлені питання, тісно пов’язав теоретичні питання з практичною діяльністю. Студент повинен виявляти знання </w:t>
      </w:r>
      <w:r w:rsidRPr="00BB657F">
        <w:rPr>
          <w:sz w:val="24"/>
          <w:lang w:val="uk-UA"/>
        </w:rPr>
        <w:lastRenderedPageBreak/>
        <w:t>літератури монографічного (підручники, посібники) і періодичного характеру (науково-практичні та реферативні журнали, огляди нової літератури тощо), з етіології, патогенезу, діагностики, лікування та профілактики внутрішніх хвороб тварин.</w:t>
      </w:r>
    </w:p>
    <w:p w14:paraId="6F1C61E2" w14:textId="77777777" w:rsidR="00713E94" w:rsidRPr="00BB657F" w:rsidRDefault="00713E94" w:rsidP="00201376">
      <w:pPr>
        <w:widowControl w:val="0"/>
        <w:spacing w:line="235" w:lineRule="auto"/>
        <w:ind w:firstLine="709"/>
        <w:jc w:val="both"/>
        <w:rPr>
          <w:sz w:val="24"/>
        </w:rPr>
      </w:pPr>
      <w:proofErr w:type="spellStart"/>
      <w:r w:rsidRPr="00BB657F">
        <w:rPr>
          <w:sz w:val="24"/>
        </w:rPr>
        <w:t>Оцінка</w:t>
      </w:r>
      <w:proofErr w:type="spellEnd"/>
      <w:r w:rsidRPr="00BB657F">
        <w:rPr>
          <w:sz w:val="24"/>
        </w:rPr>
        <w:t xml:space="preserve"> </w:t>
      </w:r>
      <w:r w:rsidRPr="00BB657F">
        <w:rPr>
          <w:b/>
          <w:bCs/>
          <w:i/>
          <w:iCs/>
          <w:sz w:val="24"/>
        </w:rPr>
        <w:t>“добре”</w:t>
      </w:r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виставляється</w:t>
      </w:r>
      <w:proofErr w:type="spellEnd"/>
      <w:r w:rsidRPr="00BB657F">
        <w:rPr>
          <w:sz w:val="24"/>
        </w:rPr>
        <w:t xml:space="preserve"> студенту, </w:t>
      </w:r>
      <w:proofErr w:type="spellStart"/>
      <w:r w:rsidRPr="00BB657F">
        <w:rPr>
          <w:sz w:val="24"/>
        </w:rPr>
        <w:t>який</w:t>
      </w:r>
      <w:proofErr w:type="spellEnd"/>
      <w:r w:rsidRPr="00BB657F">
        <w:rPr>
          <w:sz w:val="24"/>
        </w:rPr>
        <w:t xml:space="preserve"> твердо </w:t>
      </w:r>
      <w:proofErr w:type="spellStart"/>
      <w:r w:rsidRPr="00BB657F">
        <w:rPr>
          <w:sz w:val="24"/>
        </w:rPr>
        <w:t>знає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програмний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матеріал</w:t>
      </w:r>
      <w:proofErr w:type="spellEnd"/>
      <w:r w:rsidRPr="00BB657F">
        <w:rPr>
          <w:sz w:val="24"/>
        </w:rPr>
        <w:t>, гр</w:t>
      </w:r>
      <w:r w:rsidRPr="00BB657F">
        <w:rPr>
          <w:sz w:val="24"/>
        </w:rPr>
        <w:t>а</w:t>
      </w:r>
      <w:r w:rsidRPr="00BB657F">
        <w:rPr>
          <w:sz w:val="24"/>
        </w:rPr>
        <w:t xml:space="preserve">мотно і по </w:t>
      </w:r>
      <w:proofErr w:type="spellStart"/>
      <w:r w:rsidRPr="00BB657F">
        <w:rPr>
          <w:sz w:val="24"/>
        </w:rPr>
        <w:t>суті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його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виклада</w:t>
      </w:r>
      <w:proofErr w:type="gramStart"/>
      <w:r w:rsidRPr="00BB657F">
        <w:rPr>
          <w:sz w:val="24"/>
        </w:rPr>
        <w:t>є</w:t>
      </w:r>
      <w:proofErr w:type="spellEnd"/>
      <w:r w:rsidRPr="00BB657F">
        <w:rPr>
          <w:sz w:val="24"/>
        </w:rPr>
        <w:t>,</w:t>
      </w:r>
      <w:proofErr w:type="gramEnd"/>
      <w:r w:rsidRPr="00BB657F">
        <w:rPr>
          <w:sz w:val="24"/>
        </w:rPr>
        <w:t xml:space="preserve"> не </w:t>
      </w:r>
      <w:proofErr w:type="spellStart"/>
      <w:r w:rsidRPr="00BB657F">
        <w:rPr>
          <w:sz w:val="24"/>
        </w:rPr>
        <w:t>допускає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суттєвих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помилок</w:t>
      </w:r>
      <w:proofErr w:type="spellEnd"/>
      <w:r w:rsidRPr="00BB657F">
        <w:rPr>
          <w:sz w:val="24"/>
        </w:rPr>
        <w:t xml:space="preserve"> у </w:t>
      </w:r>
      <w:proofErr w:type="spellStart"/>
      <w:r w:rsidRPr="00BB657F">
        <w:rPr>
          <w:sz w:val="24"/>
        </w:rPr>
        <w:t>відповідях</w:t>
      </w:r>
      <w:proofErr w:type="spellEnd"/>
      <w:r w:rsidRPr="00BB657F">
        <w:rPr>
          <w:sz w:val="24"/>
        </w:rPr>
        <w:t xml:space="preserve"> на </w:t>
      </w:r>
      <w:proofErr w:type="spellStart"/>
      <w:r w:rsidRPr="00BB657F">
        <w:rPr>
          <w:sz w:val="24"/>
        </w:rPr>
        <w:t>питання</w:t>
      </w:r>
      <w:proofErr w:type="spellEnd"/>
      <w:r w:rsidRPr="00BB657F">
        <w:rPr>
          <w:sz w:val="24"/>
        </w:rPr>
        <w:t xml:space="preserve">, </w:t>
      </w:r>
      <w:proofErr w:type="spellStart"/>
      <w:r w:rsidRPr="00BB657F">
        <w:rPr>
          <w:sz w:val="24"/>
        </w:rPr>
        <w:t>вірно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вміє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застосувати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теоретичні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положення</w:t>
      </w:r>
      <w:proofErr w:type="spellEnd"/>
      <w:r w:rsidRPr="00BB657F">
        <w:rPr>
          <w:sz w:val="24"/>
        </w:rPr>
        <w:t xml:space="preserve"> при </w:t>
      </w:r>
      <w:proofErr w:type="spellStart"/>
      <w:r w:rsidRPr="00BB657F">
        <w:rPr>
          <w:sz w:val="24"/>
        </w:rPr>
        <w:t>вирішенні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практичних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питань</w:t>
      </w:r>
      <w:proofErr w:type="spellEnd"/>
      <w:r w:rsidRPr="00BB657F">
        <w:rPr>
          <w:sz w:val="24"/>
        </w:rPr>
        <w:t xml:space="preserve"> і </w:t>
      </w:r>
      <w:proofErr w:type="spellStart"/>
      <w:r w:rsidRPr="00BB657F">
        <w:rPr>
          <w:sz w:val="24"/>
        </w:rPr>
        <w:t>завдань</w:t>
      </w:r>
      <w:proofErr w:type="spellEnd"/>
      <w:r w:rsidRPr="00BB657F">
        <w:rPr>
          <w:sz w:val="24"/>
        </w:rPr>
        <w:t>.</w:t>
      </w:r>
    </w:p>
    <w:p w14:paraId="2EE40AE5" w14:textId="77777777" w:rsidR="00713E94" w:rsidRPr="00BB657F" w:rsidRDefault="00713E94" w:rsidP="00201376">
      <w:pPr>
        <w:widowControl w:val="0"/>
        <w:spacing w:line="235" w:lineRule="auto"/>
        <w:ind w:firstLine="709"/>
        <w:jc w:val="both"/>
        <w:rPr>
          <w:sz w:val="24"/>
        </w:rPr>
      </w:pPr>
      <w:proofErr w:type="spellStart"/>
      <w:r w:rsidRPr="00BB657F">
        <w:rPr>
          <w:sz w:val="24"/>
        </w:rPr>
        <w:t>Оцінка</w:t>
      </w:r>
      <w:proofErr w:type="spellEnd"/>
      <w:r w:rsidRPr="00BB657F">
        <w:rPr>
          <w:sz w:val="24"/>
        </w:rPr>
        <w:t xml:space="preserve"> </w:t>
      </w:r>
      <w:r w:rsidRPr="00BB657F">
        <w:rPr>
          <w:b/>
          <w:bCs/>
          <w:i/>
          <w:iCs/>
          <w:sz w:val="24"/>
        </w:rPr>
        <w:t>“</w:t>
      </w:r>
      <w:proofErr w:type="spellStart"/>
      <w:r w:rsidRPr="00BB657F">
        <w:rPr>
          <w:b/>
          <w:bCs/>
          <w:i/>
          <w:iCs/>
          <w:sz w:val="24"/>
        </w:rPr>
        <w:t>задовільно</w:t>
      </w:r>
      <w:proofErr w:type="spellEnd"/>
      <w:r w:rsidRPr="00BB657F">
        <w:rPr>
          <w:b/>
          <w:bCs/>
          <w:i/>
          <w:iCs/>
          <w:sz w:val="24"/>
        </w:rPr>
        <w:t>”</w:t>
      </w:r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виставляється</w:t>
      </w:r>
      <w:proofErr w:type="spellEnd"/>
      <w:r w:rsidRPr="00BB657F">
        <w:rPr>
          <w:sz w:val="24"/>
        </w:rPr>
        <w:t xml:space="preserve"> студенту, </w:t>
      </w:r>
      <w:proofErr w:type="spellStart"/>
      <w:r w:rsidRPr="00BB657F">
        <w:rPr>
          <w:sz w:val="24"/>
        </w:rPr>
        <w:t>який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має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знання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лише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матеріалу</w:t>
      </w:r>
      <w:proofErr w:type="spellEnd"/>
      <w:r w:rsidRPr="00BB657F">
        <w:rPr>
          <w:sz w:val="24"/>
        </w:rPr>
        <w:t xml:space="preserve"> </w:t>
      </w:r>
      <w:proofErr w:type="spellStart"/>
      <w:proofErr w:type="gramStart"/>
      <w:r w:rsidRPr="00BB657F">
        <w:rPr>
          <w:sz w:val="24"/>
        </w:rPr>
        <w:t>п</w:t>
      </w:r>
      <w:proofErr w:type="gramEnd"/>
      <w:r w:rsidRPr="00BB657F">
        <w:rPr>
          <w:sz w:val="24"/>
        </w:rPr>
        <w:t>ідру</w:t>
      </w:r>
      <w:r w:rsidRPr="00BB657F">
        <w:rPr>
          <w:sz w:val="24"/>
        </w:rPr>
        <w:t>ч</w:t>
      </w:r>
      <w:r w:rsidRPr="00BB657F">
        <w:rPr>
          <w:sz w:val="24"/>
        </w:rPr>
        <w:t>ників</w:t>
      </w:r>
      <w:proofErr w:type="spellEnd"/>
      <w:r w:rsidRPr="00BB657F">
        <w:rPr>
          <w:sz w:val="24"/>
        </w:rPr>
        <w:t xml:space="preserve">, але не </w:t>
      </w:r>
      <w:proofErr w:type="spellStart"/>
      <w:r w:rsidRPr="00BB657F">
        <w:rPr>
          <w:sz w:val="24"/>
        </w:rPr>
        <w:t>засвоїв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окремих</w:t>
      </w:r>
      <w:proofErr w:type="spellEnd"/>
      <w:r w:rsidRPr="00BB657F">
        <w:rPr>
          <w:sz w:val="24"/>
        </w:rPr>
        <w:t xml:space="preserve"> деталей, </w:t>
      </w:r>
      <w:proofErr w:type="spellStart"/>
      <w:r w:rsidRPr="00BB657F">
        <w:rPr>
          <w:sz w:val="24"/>
        </w:rPr>
        <w:t>допускає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неточності</w:t>
      </w:r>
      <w:proofErr w:type="spellEnd"/>
      <w:r w:rsidRPr="00BB657F">
        <w:rPr>
          <w:sz w:val="24"/>
        </w:rPr>
        <w:t xml:space="preserve">, </w:t>
      </w:r>
      <w:proofErr w:type="spellStart"/>
      <w:r w:rsidRPr="00BB657F">
        <w:rPr>
          <w:sz w:val="24"/>
        </w:rPr>
        <w:t>недостатньо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правильні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форм</w:t>
      </w:r>
      <w:r w:rsidRPr="00BB657F">
        <w:rPr>
          <w:sz w:val="24"/>
        </w:rPr>
        <w:t>у</w:t>
      </w:r>
      <w:r w:rsidRPr="00BB657F">
        <w:rPr>
          <w:sz w:val="24"/>
        </w:rPr>
        <w:t>лювання</w:t>
      </w:r>
      <w:proofErr w:type="spellEnd"/>
      <w:r w:rsidRPr="00BB657F">
        <w:rPr>
          <w:sz w:val="24"/>
        </w:rPr>
        <w:t xml:space="preserve">, </w:t>
      </w:r>
      <w:proofErr w:type="spellStart"/>
      <w:r w:rsidRPr="00BB657F">
        <w:rPr>
          <w:sz w:val="24"/>
        </w:rPr>
        <w:t>порушує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послідовність</w:t>
      </w:r>
      <w:proofErr w:type="spellEnd"/>
      <w:r w:rsidRPr="00BB657F">
        <w:rPr>
          <w:sz w:val="24"/>
        </w:rPr>
        <w:t xml:space="preserve"> у </w:t>
      </w:r>
      <w:proofErr w:type="spellStart"/>
      <w:r w:rsidRPr="00BB657F">
        <w:rPr>
          <w:sz w:val="24"/>
        </w:rPr>
        <w:t>викладенні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програмою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матеріалу</w:t>
      </w:r>
      <w:proofErr w:type="spellEnd"/>
      <w:r w:rsidRPr="00BB657F">
        <w:rPr>
          <w:sz w:val="24"/>
        </w:rPr>
        <w:t xml:space="preserve"> та </w:t>
      </w:r>
      <w:proofErr w:type="spellStart"/>
      <w:r w:rsidRPr="00BB657F">
        <w:rPr>
          <w:sz w:val="24"/>
        </w:rPr>
        <w:t>має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затруднення</w:t>
      </w:r>
      <w:proofErr w:type="spellEnd"/>
      <w:r w:rsidRPr="00BB657F">
        <w:rPr>
          <w:sz w:val="24"/>
        </w:rPr>
        <w:t xml:space="preserve"> при </w:t>
      </w:r>
      <w:proofErr w:type="spellStart"/>
      <w:r w:rsidRPr="00BB657F">
        <w:rPr>
          <w:sz w:val="24"/>
        </w:rPr>
        <w:t>виконанні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лабораторних</w:t>
      </w:r>
      <w:proofErr w:type="spellEnd"/>
      <w:r w:rsidRPr="00BB657F">
        <w:rPr>
          <w:sz w:val="24"/>
        </w:rPr>
        <w:t xml:space="preserve"> занять.</w:t>
      </w:r>
    </w:p>
    <w:p w14:paraId="7D82CD54" w14:textId="735FB2FD" w:rsidR="00713E94" w:rsidRPr="00BB657F" w:rsidRDefault="00713E94" w:rsidP="00201376">
      <w:pPr>
        <w:widowControl w:val="0"/>
        <w:spacing w:line="235" w:lineRule="auto"/>
        <w:ind w:firstLine="709"/>
        <w:jc w:val="both"/>
        <w:rPr>
          <w:sz w:val="24"/>
        </w:rPr>
      </w:pPr>
      <w:proofErr w:type="spellStart"/>
      <w:r w:rsidRPr="00BB657F">
        <w:rPr>
          <w:sz w:val="24"/>
        </w:rPr>
        <w:t>Оцінка</w:t>
      </w:r>
      <w:proofErr w:type="spellEnd"/>
      <w:r w:rsidRPr="00BB657F">
        <w:rPr>
          <w:sz w:val="24"/>
        </w:rPr>
        <w:t xml:space="preserve"> </w:t>
      </w:r>
      <w:r w:rsidRPr="00BB657F">
        <w:rPr>
          <w:b/>
          <w:bCs/>
          <w:i/>
          <w:iCs/>
          <w:sz w:val="24"/>
        </w:rPr>
        <w:t>“</w:t>
      </w:r>
      <w:proofErr w:type="spellStart"/>
      <w:r w:rsidRPr="00BB657F">
        <w:rPr>
          <w:b/>
          <w:bCs/>
          <w:i/>
          <w:iCs/>
          <w:sz w:val="24"/>
        </w:rPr>
        <w:t>незадовільно</w:t>
      </w:r>
      <w:proofErr w:type="spellEnd"/>
      <w:r w:rsidRPr="00BB657F">
        <w:rPr>
          <w:b/>
          <w:bCs/>
          <w:i/>
          <w:iCs/>
          <w:sz w:val="24"/>
        </w:rPr>
        <w:t>”</w:t>
      </w:r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виставляється</w:t>
      </w:r>
      <w:proofErr w:type="spellEnd"/>
      <w:r w:rsidRPr="00BB657F">
        <w:rPr>
          <w:sz w:val="24"/>
        </w:rPr>
        <w:t xml:space="preserve"> студенту, </w:t>
      </w:r>
      <w:proofErr w:type="spellStart"/>
      <w:r w:rsidRPr="00BB657F">
        <w:rPr>
          <w:sz w:val="24"/>
        </w:rPr>
        <w:t>який</w:t>
      </w:r>
      <w:proofErr w:type="spellEnd"/>
      <w:r w:rsidRPr="00BB657F">
        <w:rPr>
          <w:sz w:val="24"/>
        </w:rPr>
        <w:t xml:space="preserve"> не </w:t>
      </w:r>
      <w:proofErr w:type="spellStart"/>
      <w:r w:rsidRPr="00BB657F">
        <w:rPr>
          <w:sz w:val="24"/>
        </w:rPr>
        <w:t>знає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значної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частини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пр</w:t>
      </w:r>
      <w:r w:rsidRPr="00BB657F">
        <w:rPr>
          <w:sz w:val="24"/>
        </w:rPr>
        <w:t>о</w:t>
      </w:r>
      <w:r w:rsidRPr="00BB657F">
        <w:rPr>
          <w:sz w:val="24"/>
        </w:rPr>
        <w:t>грамного</w:t>
      </w:r>
      <w:proofErr w:type="spellEnd"/>
      <w:r w:rsidRPr="00BB657F">
        <w:rPr>
          <w:sz w:val="24"/>
        </w:rPr>
        <w:t xml:space="preserve"> </w:t>
      </w:r>
      <w:proofErr w:type="spellStart"/>
      <w:proofErr w:type="gramStart"/>
      <w:r w:rsidRPr="00BB657F">
        <w:rPr>
          <w:sz w:val="24"/>
        </w:rPr>
        <w:t>матер</w:t>
      </w:r>
      <w:proofErr w:type="gramEnd"/>
      <w:r w:rsidRPr="00BB657F">
        <w:rPr>
          <w:sz w:val="24"/>
        </w:rPr>
        <w:t>іалу</w:t>
      </w:r>
      <w:proofErr w:type="spellEnd"/>
      <w:r w:rsidRPr="00BB657F">
        <w:rPr>
          <w:sz w:val="24"/>
        </w:rPr>
        <w:t xml:space="preserve">, </w:t>
      </w:r>
      <w:proofErr w:type="spellStart"/>
      <w:r w:rsidRPr="00BB657F">
        <w:rPr>
          <w:sz w:val="24"/>
        </w:rPr>
        <w:t>допускає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суттєві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помилки</w:t>
      </w:r>
      <w:proofErr w:type="spellEnd"/>
      <w:r w:rsidRPr="00BB657F">
        <w:rPr>
          <w:sz w:val="24"/>
        </w:rPr>
        <w:t xml:space="preserve">, </w:t>
      </w:r>
      <w:proofErr w:type="spellStart"/>
      <w:r w:rsidRPr="00BB657F">
        <w:rPr>
          <w:sz w:val="24"/>
        </w:rPr>
        <w:t>невпевнено</w:t>
      </w:r>
      <w:proofErr w:type="spellEnd"/>
      <w:r w:rsidRPr="00BB657F">
        <w:rPr>
          <w:sz w:val="24"/>
        </w:rPr>
        <w:t xml:space="preserve">, з великими </w:t>
      </w:r>
      <w:proofErr w:type="spellStart"/>
      <w:r w:rsidRPr="00BB657F">
        <w:rPr>
          <w:sz w:val="24"/>
        </w:rPr>
        <w:t>труднощами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виконує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лабораторні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роботи</w:t>
      </w:r>
      <w:proofErr w:type="spellEnd"/>
      <w:r w:rsidRPr="00BB657F">
        <w:rPr>
          <w:sz w:val="24"/>
        </w:rPr>
        <w:t xml:space="preserve"> та </w:t>
      </w:r>
      <w:proofErr w:type="spellStart"/>
      <w:r w:rsidRPr="00BB657F">
        <w:rPr>
          <w:sz w:val="24"/>
        </w:rPr>
        <w:t>практичні</w:t>
      </w:r>
      <w:proofErr w:type="spellEnd"/>
      <w:r w:rsidRPr="00BB657F">
        <w:rPr>
          <w:sz w:val="24"/>
        </w:rPr>
        <w:t xml:space="preserve"> </w:t>
      </w:r>
      <w:proofErr w:type="spellStart"/>
      <w:r w:rsidRPr="00BB657F">
        <w:rPr>
          <w:sz w:val="24"/>
        </w:rPr>
        <w:t>навички</w:t>
      </w:r>
      <w:proofErr w:type="spellEnd"/>
      <w:r w:rsidRPr="00BB657F">
        <w:rPr>
          <w:sz w:val="24"/>
        </w:rPr>
        <w:t>.</w:t>
      </w:r>
    </w:p>
    <w:p w14:paraId="46FD9B9B" w14:textId="539D6425" w:rsidR="00AE6783" w:rsidRPr="008339F9" w:rsidRDefault="00AE6783" w:rsidP="00201376">
      <w:pPr>
        <w:widowControl w:val="0"/>
        <w:spacing w:line="235" w:lineRule="auto"/>
        <w:jc w:val="center"/>
        <w:rPr>
          <w:b/>
          <w:i/>
          <w:iCs/>
          <w:sz w:val="24"/>
          <w:lang w:val="uk-UA"/>
        </w:rPr>
      </w:pPr>
      <w:r w:rsidRPr="008339F9">
        <w:rPr>
          <w:b/>
          <w:i/>
          <w:iCs/>
          <w:sz w:val="24"/>
          <w:lang w:val="uk-UA"/>
        </w:rPr>
        <w:t>Критерії оцінювання семестрового контролю (екзамену)</w:t>
      </w:r>
    </w:p>
    <w:p w14:paraId="66DCEBB1" w14:textId="77777777" w:rsidR="000177A1" w:rsidRPr="008339F9" w:rsidRDefault="000177A1" w:rsidP="00201376">
      <w:pPr>
        <w:widowControl w:val="0"/>
        <w:spacing w:line="235" w:lineRule="auto"/>
        <w:ind w:firstLine="720"/>
        <w:jc w:val="both"/>
        <w:rPr>
          <w:sz w:val="24"/>
          <w:lang w:val="uk-UA"/>
        </w:rPr>
      </w:pPr>
      <w:r w:rsidRPr="008339F9">
        <w:rPr>
          <w:b/>
          <w:bCs/>
          <w:i/>
          <w:iCs/>
          <w:sz w:val="24"/>
          <w:lang w:val="uk-UA"/>
        </w:rPr>
        <w:t>40-50 балів</w:t>
      </w:r>
      <w:r w:rsidRPr="008339F9">
        <w:rPr>
          <w:sz w:val="24"/>
          <w:lang w:val="uk-UA"/>
        </w:rPr>
        <w:t xml:space="preserve"> виставляється студенту, який повністю оволодів програмним матеріалом, точно й повно виконав практичні завдання; виявив творчу самостійність, вільне володіння науковим апаратом, знання спеціальної літератури, тверді переконання та вміння їх захищ</w:t>
      </w:r>
      <w:r w:rsidRPr="008339F9">
        <w:rPr>
          <w:sz w:val="24"/>
          <w:lang w:val="uk-UA"/>
        </w:rPr>
        <w:t>а</w:t>
      </w:r>
      <w:r w:rsidRPr="008339F9">
        <w:rPr>
          <w:sz w:val="24"/>
          <w:lang w:val="uk-UA"/>
        </w:rPr>
        <w:t>ти, високу комунікативну культуру, уміння робити практичні висновки; на лабораторних заняттях показав достатній рівень розвитку умінь й навичок точного застосування знань.</w:t>
      </w:r>
    </w:p>
    <w:p w14:paraId="444AD59E" w14:textId="77777777" w:rsidR="000177A1" w:rsidRPr="008339F9" w:rsidRDefault="000177A1" w:rsidP="00201376">
      <w:pPr>
        <w:widowControl w:val="0"/>
        <w:spacing w:line="235" w:lineRule="auto"/>
        <w:ind w:firstLine="720"/>
        <w:jc w:val="both"/>
        <w:rPr>
          <w:sz w:val="24"/>
          <w:lang w:val="uk-UA"/>
        </w:rPr>
      </w:pPr>
      <w:r w:rsidRPr="008339F9">
        <w:rPr>
          <w:b/>
          <w:bCs/>
          <w:i/>
          <w:iCs/>
          <w:sz w:val="24"/>
          <w:lang w:val="uk-UA"/>
        </w:rPr>
        <w:t>30-39 балів</w:t>
      </w:r>
      <w:r w:rsidRPr="008339F9">
        <w:rPr>
          <w:sz w:val="24"/>
          <w:lang w:val="uk-UA"/>
        </w:rPr>
        <w:t xml:space="preserve"> виставляється за тих же умов. Відмінність у знаннях студента полягає в дещо обмеженому й звуженому прояві тих же якостей, які слугують критерієм відмінної оц</w:t>
      </w:r>
      <w:r w:rsidRPr="008339F9">
        <w:rPr>
          <w:sz w:val="24"/>
          <w:lang w:val="uk-UA"/>
        </w:rPr>
        <w:t>і</w:t>
      </w:r>
      <w:r w:rsidRPr="008339F9">
        <w:rPr>
          <w:sz w:val="24"/>
          <w:lang w:val="uk-UA"/>
        </w:rPr>
        <w:t>нки - творча самостійність, використання наукового апарату, знання літератури тощо. Але вже немає тієї свободи викладу матеріалу, як у першому випадку, можуть допускатися окр</w:t>
      </w:r>
      <w:r w:rsidRPr="008339F9">
        <w:rPr>
          <w:sz w:val="24"/>
          <w:lang w:val="uk-UA"/>
        </w:rPr>
        <w:t>е</w:t>
      </w:r>
      <w:r w:rsidRPr="008339F9">
        <w:rPr>
          <w:sz w:val="24"/>
          <w:lang w:val="uk-UA"/>
        </w:rPr>
        <w:t>мі помилки, що легко виправляються самим студентом під час бесіди.</w:t>
      </w:r>
    </w:p>
    <w:p w14:paraId="05F1F2F5" w14:textId="77777777" w:rsidR="000177A1" w:rsidRPr="008339F9" w:rsidRDefault="000177A1" w:rsidP="00201376">
      <w:pPr>
        <w:widowControl w:val="0"/>
        <w:spacing w:line="235" w:lineRule="auto"/>
        <w:ind w:firstLine="720"/>
        <w:jc w:val="both"/>
        <w:rPr>
          <w:sz w:val="24"/>
          <w:lang w:val="uk-UA"/>
        </w:rPr>
      </w:pPr>
      <w:r w:rsidRPr="008339F9">
        <w:rPr>
          <w:b/>
          <w:bCs/>
          <w:i/>
          <w:iCs/>
          <w:sz w:val="24"/>
          <w:lang w:val="uk-UA"/>
        </w:rPr>
        <w:t>20-29 балів</w:t>
      </w:r>
      <w:r w:rsidRPr="008339F9">
        <w:rPr>
          <w:sz w:val="24"/>
          <w:lang w:val="uk-UA"/>
        </w:rPr>
        <w:t xml:space="preserve"> виставляється за повне знання програми та за виконання завдань. У цьому випадку студент може й не виявити самостійності суджень. Відчувається, що він дещо про</w:t>
      </w:r>
      <w:r w:rsidRPr="008339F9">
        <w:rPr>
          <w:sz w:val="24"/>
          <w:lang w:val="uk-UA"/>
        </w:rPr>
        <w:t>с</w:t>
      </w:r>
      <w:r w:rsidRPr="008339F9">
        <w:rPr>
          <w:sz w:val="24"/>
          <w:lang w:val="uk-UA"/>
        </w:rPr>
        <w:t>то «завчив», однак навчальний матеріал він загалом знає. Має певне уявлення про вимоги практики, може знайти нові приклади або умови застосування знань на практиці. Знає літ</w:t>
      </w:r>
      <w:r w:rsidRPr="008339F9">
        <w:rPr>
          <w:sz w:val="24"/>
          <w:lang w:val="uk-UA"/>
        </w:rPr>
        <w:t>е</w:t>
      </w:r>
      <w:r w:rsidRPr="008339F9">
        <w:rPr>
          <w:sz w:val="24"/>
          <w:lang w:val="uk-UA"/>
        </w:rPr>
        <w:t>ратуру, але, можливо, не всю і не може дати достатньої критичної оцінки. Володіє необхі</w:t>
      </w:r>
      <w:r w:rsidRPr="008339F9">
        <w:rPr>
          <w:sz w:val="24"/>
          <w:lang w:val="uk-UA"/>
        </w:rPr>
        <w:t>д</w:t>
      </w:r>
      <w:r w:rsidRPr="008339F9">
        <w:rPr>
          <w:sz w:val="24"/>
          <w:lang w:val="uk-UA"/>
        </w:rPr>
        <w:t>ними вміннями. Можливі недоліки в аспекті комунікативної культури.</w:t>
      </w:r>
    </w:p>
    <w:p w14:paraId="11CDF3D1" w14:textId="2E024B57" w:rsidR="00240CD2" w:rsidRPr="008339F9" w:rsidRDefault="000177A1" w:rsidP="00201376">
      <w:pPr>
        <w:widowControl w:val="0"/>
        <w:spacing w:line="235" w:lineRule="auto"/>
        <w:ind w:firstLine="720"/>
        <w:jc w:val="both"/>
        <w:rPr>
          <w:spacing w:val="-6"/>
          <w:sz w:val="24"/>
          <w:lang w:val="uk-UA"/>
        </w:rPr>
      </w:pPr>
      <w:r w:rsidRPr="008339F9">
        <w:rPr>
          <w:b/>
          <w:bCs/>
          <w:i/>
          <w:iCs/>
          <w:spacing w:val="-6"/>
          <w:sz w:val="24"/>
          <w:lang w:val="uk-UA"/>
        </w:rPr>
        <w:t>1-19 балів</w:t>
      </w:r>
      <w:r w:rsidRPr="008339F9">
        <w:rPr>
          <w:spacing w:val="-6"/>
          <w:sz w:val="24"/>
          <w:lang w:val="uk-UA"/>
        </w:rPr>
        <w:t xml:space="preserve"> виставляється, якщо студент не має повних знань. Завдання не виконані або в</w:t>
      </w:r>
      <w:r w:rsidRPr="008339F9">
        <w:rPr>
          <w:spacing w:val="-6"/>
          <w:sz w:val="24"/>
          <w:lang w:val="uk-UA"/>
        </w:rPr>
        <w:t>и</w:t>
      </w:r>
      <w:r w:rsidRPr="008339F9">
        <w:rPr>
          <w:spacing w:val="-6"/>
          <w:sz w:val="24"/>
          <w:lang w:val="uk-UA"/>
        </w:rPr>
        <w:t>конані невірно. Уміннями й навичками студент не володіє. Навчальної літератури зовсім не знає.</w:t>
      </w:r>
    </w:p>
    <w:p w14:paraId="584DE266" w14:textId="77777777" w:rsidR="00240CD2" w:rsidRPr="008339F9" w:rsidRDefault="00240CD2" w:rsidP="00201376">
      <w:pPr>
        <w:widowControl w:val="0"/>
        <w:spacing w:line="235" w:lineRule="auto"/>
        <w:ind w:firstLine="720"/>
        <w:jc w:val="center"/>
        <w:rPr>
          <w:sz w:val="24"/>
          <w:lang w:val="uk-UA"/>
        </w:rPr>
      </w:pPr>
    </w:p>
    <w:p w14:paraId="0A475B35" w14:textId="571EEBEE" w:rsidR="00AE6783" w:rsidRPr="008339F9" w:rsidRDefault="00AE6783" w:rsidP="00201376">
      <w:pPr>
        <w:widowControl w:val="0"/>
        <w:spacing w:line="235" w:lineRule="auto"/>
        <w:ind w:firstLine="720"/>
        <w:jc w:val="center"/>
        <w:rPr>
          <w:b/>
          <w:bCs/>
          <w:sz w:val="24"/>
          <w:lang w:val="uk-UA"/>
        </w:rPr>
      </w:pPr>
      <w:r w:rsidRPr="008339F9">
        <w:rPr>
          <w:b/>
          <w:bCs/>
          <w:sz w:val="24"/>
          <w:lang w:val="uk-UA"/>
        </w:rPr>
        <w:t>Розподіл балів є таким:</w:t>
      </w:r>
    </w:p>
    <w:p w14:paraId="2A469B4D" w14:textId="47374F69" w:rsidR="00AE6783" w:rsidRPr="008339F9" w:rsidRDefault="00AE6783" w:rsidP="00201376">
      <w:pPr>
        <w:widowControl w:val="0"/>
        <w:spacing w:line="235" w:lineRule="auto"/>
        <w:ind w:firstLine="720"/>
        <w:jc w:val="both"/>
        <w:rPr>
          <w:sz w:val="24"/>
          <w:lang w:val="uk-UA"/>
        </w:rPr>
      </w:pPr>
      <w:r w:rsidRPr="008339F9">
        <w:rPr>
          <w:sz w:val="24"/>
          <w:lang w:val="uk-UA"/>
        </w:rPr>
        <w:t>50 (ПК) + 50 (Е) = 100,</w:t>
      </w:r>
      <w:r w:rsidR="008A7ED8" w:rsidRPr="008339F9">
        <w:rPr>
          <w:sz w:val="24"/>
          <w:lang w:val="uk-UA"/>
        </w:rPr>
        <w:t xml:space="preserve"> </w:t>
      </w:r>
      <w:r w:rsidRPr="008339F9">
        <w:rPr>
          <w:sz w:val="24"/>
          <w:lang w:val="uk-UA"/>
        </w:rPr>
        <w:t>де:</w:t>
      </w:r>
    </w:p>
    <w:p w14:paraId="71C0A5EC" w14:textId="77777777" w:rsidR="00AE6783" w:rsidRPr="008339F9" w:rsidRDefault="00AE6783" w:rsidP="00201376">
      <w:pPr>
        <w:widowControl w:val="0"/>
        <w:spacing w:line="235" w:lineRule="auto"/>
        <w:ind w:firstLine="720"/>
        <w:jc w:val="both"/>
        <w:rPr>
          <w:sz w:val="24"/>
          <w:lang w:val="uk-UA"/>
        </w:rPr>
      </w:pPr>
      <w:r w:rsidRPr="008339F9">
        <w:rPr>
          <w:sz w:val="24"/>
          <w:lang w:val="uk-UA"/>
        </w:rPr>
        <w:t>50 (ПК) – 50 максимальних балів з поточного контролю (ПК), які може набрати ст</w:t>
      </w:r>
      <w:r w:rsidRPr="008339F9">
        <w:rPr>
          <w:sz w:val="24"/>
          <w:lang w:val="uk-UA"/>
        </w:rPr>
        <w:t>у</w:t>
      </w:r>
      <w:r w:rsidRPr="008339F9">
        <w:rPr>
          <w:sz w:val="24"/>
          <w:lang w:val="uk-UA"/>
        </w:rPr>
        <w:t>дент за семестр;</w:t>
      </w:r>
    </w:p>
    <w:p w14:paraId="06AA3D7B" w14:textId="77777777" w:rsidR="00AE6783" w:rsidRPr="008339F9" w:rsidRDefault="00AE6783" w:rsidP="00201376">
      <w:pPr>
        <w:widowControl w:val="0"/>
        <w:spacing w:line="235" w:lineRule="auto"/>
        <w:ind w:firstLine="720"/>
        <w:jc w:val="both"/>
        <w:rPr>
          <w:sz w:val="24"/>
          <w:lang w:val="uk-UA"/>
        </w:rPr>
      </w:pPr>
      <w:r w:rsidRPr="008339F9">
        <w:rPr>
          <w:sz w:val="24"/>
          <w:lang w:val="uk-UA"/>
        </w:rPr>
        <w:t>50 (Е) – 50 максимальних балів, які може набрати студент за екзамен.</w:t>
      </w:r>
    </w:p>
    <w:p w14:paraId="4C055D24" w14:textId="77777777" w:rsidR="00AE6783" w:rsidRPr="008339F9" w:rsidRDefault="00AE6783" w:rsidP="00201376">
      <w:pPr>
        <w:widowControl w:val="0"/>
        <w:spacing w:line="235" w:lineRule="auto"/>
        <w:ind w:firstLine="720"/>
        <w:jc w:val="both"/>
        <w:rPr>
          <w:sz w:val="24"/>
          <w:lang w:val="uk-UA"/>
        </w:rPr>
      </w:pPr>
      <w:r w:rsidRPr="008339F9">
        <w:rPr>
          <w:sz w:val="24"/>
          <w:lang w:val="uk-UA"/>
        </w:rPr>
        <w:t>Оцінювання результатів навчання проводиться в балах, максимальна кількість яких за кожний підсумковий контроль становить 100. Кожній сумі балів відповідає оцінка за наці</w:t>
      </w:r>
      <w:r w:rsidRPr="008339F9">
        <w:rPr>
          <w:sz w:val="24"/>
          <w:lang w:val="uk-UA"/>
        </w:rPr>
        <w:t>о</w:t>
      </w:r>
      <w:r w:rsidRPr="008339F9">
        <w:rPr>
          <w:sz w:val="24"/>
          <w:lang w:val="uk-UA"/>
        </w:rPr>
        <w:t xml:space="preserve">нальною шкалою та шкалою ЄКТС. </w:t>
      </w:r>
    </w:p>
    <w:p w14:paraId="239FBD55" w14:textId="77777777" w:rsidR="00713E94" w:rsidRPr="000D6D1E" w:rsidRDefault="00713E94" w:rsidP="00201376">
      <w:pPr>
        <w:widowControl w:val="0"/>
        <w:spacing w:line="235" w:lineRule="auto"/>
        <w:ind w:firstLine="720"/>
        <w:jc w:val="center"/>
        <w:rPr>
          <w:b/>
          <w:i/>
          <w:sz w:val="24"/>
          <w:lang w:val="uk-UA"/>
        </w:rPr>
      </w:pPr>
      <w:r w:rsidRPr="000D6D1E">
        <w:rPr>
          <w:b/>
          <w:sz w:val="24"/>
          <w:shd w:val="clear" w:color="auto" w:fill="FFFFFF"/>
          <w:lang w:val="uk-UA"/>
        </w:rPr>
        <w:t>Шкала оцінювання успішності студентів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622"/>
        <w:gridCol w:w="2306"/>
      </w:tblGrid>
      <w:tr w:rsidR="00713E94" w:rsidRPr="000D6D1E" w14:paraId="2D1BE48C" w14:textId="77777777" w:rsidTr="009E63DA">
        <w:tc>
          <w:tcPr>
            <w:tcW w:w="2463" w:type="dxa"/>
            <w:vMerge w:val="restart"/>
          </w:tcPr>
          <w:p w14:paraId="422F2ABD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24"/>
                <w:lang w:val="uk-UA"/>
              </w:rPr>
            </w:pPr>
            <w:r w:rsidRPr="000D6D1E">
              <w:rPr>
                <w:b/>
                <w:sz w:val="24"/>
                <w:lang w:val="uk-UA"/>
              </w:rPr>
              <w:t>За 100 – бальною</w:t>
            </w:r>
          </w:p>
          <w:p w14:paraId="26876BBB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24"/>
                <w:lang w:val="uk-UA"/>
              </w:rPr>
            </w:pPr>
            <w:r w:rsidRPr="000D6D1E">
              <w:rPr>
                <w:b/>
                <w:sz w:val="24"/>
                <w:lang w:val="uk-UA"/>
              </w:rPr>
              <w:t>шкалою</w:t>
            </w:r>
          </w:p>
        </w:tc>
        <w:tc>
          <w:tcPr>
            <w:tcW w:w="5085" w:type="dxa"/>
            <w:gridSpan w:val="2"/>
          </w:tcPr>
          <w:p w14:paraId="343C9AF5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24"/>
                <w:lang w:val="uk-UA"/>
              </w:rPr>
            </w:pPr>
            <w:r w:rsidRPr="000D6D1E">
              <w:rPr>
                <w:b/>
                <w:sz w:val="24"/>
                <w:lang w:val="uk-UA"/>
              </w:rPr>
              <w:t>За національною шкалою</w:t>
            </w:r>
          </w:p>
        </w:tc>
        <w:tc>
          <w:tcPr>
            <w:tcW w:w="2306" w:type="dxa"/>
            <w:vMerge w:val="restart"/>
          </w:tcPr>
          <w:p w14:paraId="1411816C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24"/>
                <w:lang w:val="uk-UA"/>
              </w:rPr>
            </w:pPr>
            <w:r w:rsidRPr="000D6D1E">
              <w:rPr>
                <w:b/>
                <w:sz w:val="24"/>
                <w:lang w:val="uk-UA"/>
              </w:rPr>
              <w:t>За шкалою</w:t>
            </w:r>
          </w:p>
          <w:p w14:paraId="7E9ECC98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24"/>
                <w:lang w:val="uk-UA"/>
              </w:rPr>
            </w:pPr>
            <w:r w:rsidRPr="000D6D1E">
              <w:rPr>
                <w:b/>
                <w:sz w:val="24"/>
                <w:lang w:val="uk-UA"/>
              </w:rPr>
              <w:t>ECTS</w:t>
            </w:r>
          </w:p>
        </w:tc>
      </w:tr>
      <w:tr w:rsidR="00713E94" w:rsidRPr="000D6D1E" w14:paraId="65D86A52" w14:textId="77777777" w:rsidTr="009E63DA">
        <w:tc>
          <w:tcPr>
            <w:tcW w:w="2463" w:type="dxa"/>
            <w:vMerge/>
          </w:tcPr>
          <w:p w14:paraId="221B961E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2463" w:type="dxa"/>
          </w:tcPr>
          <w:p w14:paraId="175ACCC6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24"/>
                <w:lang w:val="uk-UA"/>
              </w:rPr>
            </w:pPr>
            <w:r w:rsidRPr="000D6D1E">
              <w:rPr>
                <w:b/>
                <w:sz w:val="24"/>
                <w:lang w:val="uk-UA"/>
              </w:rPr>
              <w:t>Екзамен</w:t>
            </w:r>
          </w:p>
        </w:tc>
        <w:tc>
          <w:tcPr>
            <w:tcW w:w="2622" w:type="dxa"/>
          </w:tcPr>
          <w:p w14:paraId="116E9389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z w:val="24"/>
                <w:lang w:val="uk-UA"/>
              </w:rPr>
            </w:pPr>
            <w:r w:rsidRPr="000D6D1E">
              <w:rPr>
                <w:b/>
                <w:sz w:val="24"/>
                <w:lang w:val="uk-UA"/>
              </w:rPr>
              <w:t>Залік</w:t>
            </w:r>
          </w:p>
        </w:tc>
        <w:tc>
          <w:tcPr>
            <w:tcW w:w="2306" w:type="dxa"/>
            <w:vMerge/>
          </w:tcPr>
          <w:p w14:paraId="5A1EACCF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lang w:val="uk-UA"/>
              </w:rPr>
            </w:pPr>
          </w:p>
        </w:tc>
      </w:tr>
      <w:tr w:rsidR="00713E94" w:rsidRPr="000D6D1E" w14:paraId="568ED14D" w14:textId="77777777" w:rsidTr="009E63DA">
        <w:trPr>
          <w:trHeight w:val="66"/>
        </w:trPr>
        <w:tc>
          <w:tcPr>
            <w:tcW w:w="2463" w:type="dxa"/>
          </w:tcPr>
          <w:p w14:paraId="3A73C5EC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90–100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14:paraId="067CCB6D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Відмінно</w:t>
            </w:r>
          </w:p>
        </w:tc>
        <w:tc>
          <w:tcPr>
            <w:tcW w:w="2622" w:type="dxa"/>
            <w:vMerge w:val="restart"/>
            <w:tcBorders>
              <w:bottom w:val="single" w:sz="4" w:space="0" w:color="auto"/>
            </w:tcBorders>
          </w:tcPr>
          <w:p w14:paraId="7C94BC28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</w:p>
          <w:p w14:paraId="71034722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</w:p>
          <w:p w14:paraId="25CCE641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Зараховано</w:t>
            </w:r>
          </w:p>
        </w:tc>
        <w:tc>
          <w:tcPr>
            <w:tcW w:w="2306" w:type="dxa"/>
          </w:tcPr>
          <w:p w14:paraId="40AA0BAD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А</w:t>
            </w:r>
          </w:p>
        </w:tc>
      </w:tr>
      <w:tr w:rsidR="00713E94" w:rsidRPr="000D6D1E" w14:paraId="3C40BB71" w14:textId="77777777" w:rsidTr="00201376">
        <w:tc>
          <w:tcPr>
            <w:tcW w:w="2463" w:type="dxa"/>
          </w:tcPr>
          <w:p w14:paraId="40004E90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82–89</w:t>
            </w:r>
          </w:p>
        </w:tc>
        <w:tc>
          <w:tcPr>
            <w:tcW w:w="2463" w:type="dxa"/>
            <w:vMerge w:val="restart"/>
            <w:vAlign w:val="center"/>
          </w:tcPr>
          <w:p w14:paraId="66D2D11D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Добре</w:t>
            </w:r>
          </w:p>
        </w:tc>
        <w:tc>
          <w:tcPr>
            <w:tcW w:w="2622" w:type="dxa"/>
            <w:vMerge/>
          </w:tcPr>
          <w:p w14:paraId="40AD2777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2306" w:type="dxa"/>
          </w:tcPr>
          <w:p w14:paraId="4DCFE994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В</w:t>
            </w:r>
          </w:p>
        </w:tc>
      </w:tr>
      <w:tr w:rsidR="00713E94" w:rsidRPr="000D6D1E" w14:paraId="4F7513B7" w14:textId="77777777" w:rsidTr="009E63DA">
        <w:trPr>
          <w:trHeight w:val="66"/>
        </w:trPr>
        <w:tc>
          <w:tcPr>
            <w:tcW w:w="2463" w:type="dxa"/>
          </w:tcPr>
          <w:p w14:paraId="1A63AE60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74–81</w:t>
            </w:r>
          </w:p>
        </w:tc>
        <w:tc>
          <w:tcPr>
            <w:tcW w:w="2463" w:type="dxa"/>
            <w:vMerge/>
          </w:tcPr>
          <w:p w14:paraId="7D2567EC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2622" w:type="dxa"/>
            <w:vMerge/>
          </w:tcPr>
          <w:p w14:paraId="1F10BAC7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2306" w:type="dxa"/>
          </w:tcPr>
          <w:p w14:paraId="5FDA2973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С</w:t>
            </w:r>
          </w:p>
        </w:tc>
      </w:tr>
      <w:tr w:rsidR="00713E94" w:rsidRPr="000D6D1E" w14:paraId="07EC6ECF" w14:textId="77777777" w:rsidTr="00201376">
        <w:tc>
          <w:tcPr>
            <w:tcW w:w="2463" w:type="dxa"/>
          </w:tcPr>
          <w:p w14:paraId="598245BF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64–73</w:t>
            </w:r>
          </w:p>
        </w:tc>
        <w:tc>
          <w:tcPr>
            <w:tcW w:w="2463" w:type="dxa"/>
            <w:vMerge w:val="restart"/>
            <w:tcBorders>
              <w:right w:val="single" w:sz="4" w:space="0" w:color="auto"/>
            </w:tcBorders>
            <w:vAlign w:val="center"/>
          </w:tcPr>
          <w:p w14:paraId="75BA8A4C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Задовільно</w:t>
            </w:r>
          </w:p>
        </w:tc>
        <w:tc>
          <w:tcPr>
            <w:tcW w:w="2622" w:type="dxa"/>
            <w:vMerge/>
            <w:tcBorders>
              <w:left w:val="single" w:sz="4" w:space="0" w:color="auto"/>
            </w:tcBorders>
          </w:tcPr>
          <w:p w14:paraId="1058849E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2306" w:type="dxa"/>
          </w:tcPr>
          <w:p w14:paraId="2EE45061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D</w:t>
            </w:r>
          </w:p>
        </w:tc>
      </w:tr>
      <w:tr w:rsidR="00713E94" w:rsidRPr="000D6D1E" w14:paraId="049848DB" w14:textId="77777777" w:rsidTr="009E63DA">
        <w:tc>
          <w:tcPr>
            <w:tcW w:w="2463" w:type="dxa"/>
          </w:tcPr>
          <w:p w14:paraId="1463BF50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60–63</w:t>
            </w:r>
          </w:p>
        </w:tc>
        <w:tc>
          <w:tcPr>
            <w:tcW w:w="2463" w:type="dxa"/>
            <w:vMerge/>
            <w:tcBorders>
              <w:right w:val="single" w:sz="4" w:space="0" w:color="auto"/>
            </w:tcBorders>
          </w:tcPr>
          <w:p w14:paraId="51AF17CF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</w:tcBorders>
          </w:tcPr>
          <w:p w14:paraId="45313F6F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lang w:val="uk-UA"/>
              </w:rPr>
            </w:pPr>
          </w:p>
        </w:tc>
        <w:tc>
          <w:tcPr>
            <w:tcW w:w="2306" w:type="dxa"/>
          </w:tcPr>
          <w:p w14:paraId="0D5B59FF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E</w:t>
            </w:r>
          </w:p>
        </w:tc>
      </w:tr>
      <w:tr w:rsidR="00713E94" w:rsidRPr="000D6D1E" w14:paraId="29D1DE7F" w14:textId="77777777" w:rsidTr="009E63DA">
        <w:trPr>
          <w:trHeight w:val="70"/>
        </w:trPr>
        <w:tc>
          <w:tcPr>
            <w:tcW w:w="2463" w:type="dxa"/>
          </w:tcPr>
          <w:p w14:paraId="612FBC65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35–59</w:t>
            </w:r>
          </w:p>
        </w:tc>
        <w:tc>
          <w:tcPr>
            <w:tcW w:w="5085" w:type="dxa"/>
            <w:gridSpan w:val="2"/>
          </w:tcPr>
          <w:p w14:paraId="7F5B496D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Незадовільно (</w:t>
            </w:r>
            <w:proofErr w:type="spellStart"/>
            <w:r w:rsidRPr="000D6D1E">
              <w:rPr>
                <w:sz w:val="24"/>
                <w:lang w:val="uk-UA"/>
              </w:rPr>
              <w:t>незараховано</w:t>
            </w:r>
            <w:proofErr w:type="spellEnd"/>
            <w:r w:rsidRPr="000D6D1E">
              <w:rPr>
                <w:sz w:val="24"/>
                <w:lang w:val="uk-UA"/>
              </w:rPr>
              <w:t>) з можливістю  повторного складання</w:t>
            </w:r>
          </w:p>
        </w:tc>
        <w:tc>
          <w:tcPr>
            <w:tcW w:w="2306" w:type="dxa"/>
          </w:tcPr>
          <w:p w14:paraId="6C1CD986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FX</w:t>
            </w:r>
          </w:p>
        </w:tc>
      </w:tr>
      <w:tr w:rsidR="00713E94" w:rsidRPr="000D6D1E" w14:paraId="2AE05E10" w14:textId="77777777" w:rsidTr="009E63DA">
        <w:trPr>
          <w:trHeight w:val="70"/>
        </w:trPr>
        <w:tc>
          <w:tcPr>
            <w:tcW w:w="2463" w:type="dxa"/>
          </w:tcPr>
          <w:p w14:paraId="73516881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0–34</w:t>
            </w:r>
          </w:p>
        </w:tc>
        <w:tc>
          <w:tcPr>
            <w:tcW w:w="5085" w:type="dxa"/>
            <w:gridSpan w:val="2"/>
          </w:tcPr>
          <w:p w14:paraId="152309D0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Незадовільно (не зараховано) з обов’язковим повторним вивченням дисципліни</w:t>
            </w:r>
          </w:p>
        </w:tc>
        <w:tc>
          <w:tcPr>
            <w:tcW w:w="2306" w:type="dxa"/>
          </w:tcPr>
          <w:p w14:paraId="7C3C283B" w14:textId="77777777" w:rsidR="00713E94" w:rsidRPr="000D6D1E" w:rsidRDefault="00713E94" w:rsidP="0020137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lang w:val="uk-UA"/>
              </w:rPr>
            </w:pPr>
            <w:r w:rsidRPr="000D6D1E">
              <w:rPr>
                <w:sz w:val="24"/>
                <w:lang w:val="uk-UA"/>
              </w:rPr>
              <w:t>F</w:t>
            </w:r>
          </w:p>
        </w:tc>
      </w:tr>
    </w:tbl>
    <w:p w14:paraId="544EC618" w14:textId="77777777" w:rsidR="00BB657F" w:rsidRDefault="00BB657F" w:rsidP="00CD37C4">
      <w:pPr>
        <w:widowControl w:val="0"/>
        <w:jc w:val="center"/>
        <w:rPr>
          <w:b/>
          <w:sz w:val="24"/>
          <w:lang w:val="uk-UA"/>
        </w:rPr>
      </w:pPr>
    </w:p>
    <w:p w14:paraId="75991969" w14:textId="77777777" w:rsidR="00BB657F" w:rsidRDefault="00BB657F" w:rsidP="00CD37C4">
      <w:pPr>
        <w:widowControl w:val="0"/>
        <w:jc w:val="center"/>
        <w:rPr>
          <w:b/>
          <w:sz w:val="24"/>
          <w:lang w:val="uk-UA"/>
        </w:rPr>
      </w:pPr>
    </w:p>
    <w:p w14:paraId="14DCB1C5" w14:textId="6D126427" w:rsidR="00CD37C4" w:rsidRDefault="00CD37C4" w:rsidP="00CD37C4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8</w:t>
      </w:r>
      <w:r w:rsidRPr="00F1679B">
        <w:rPr>
          <w:b/>
          <w:sz w:val="24"/>
          <w:lang w:val="uk-UA"/>
        </w:rPr>
        <w:t>. Навчально-методичне забезпечення</w:t>
      </w:r>
    </w:p>
    <w:p w14:paraId="71D4E03C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1.</w:t>
      </w:r>
      <w:r w:rsidRPr="00CD37C4">
        <w:rPr>
          <w:sz w:val="24"/>
          <w:lang w:val="uk-UA"/>
        </w:rPr>
        <w:tab/>
        <w:t xml:space="preserve">Анемія корів у Західній біогеохімічній зоні України (методичні рекомендації) / В.І. 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>, Л.Г. Слівінська, В.В. Влізло та ін. – Біла Церква, 2012. – 44 с.</w:t>
      </w:r>
    </w:p>
    <w:p w14:paraId="0EAB5FCD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2.</w:t>
      </w:r>
      <w:r w:rsidRPr="00CD37C4">
        <w:rPr>
          <w:sz w:val="24"/>
          <w:lang w:val="uk-UA"/>
        </w:rPr>
        <w:tab/>
        <w:t xml:space="preserve">Влізло В.В. Зміщення сичуга у корів: Методичні рекомендації. В.В. Влізло, М.В. Рублено, Л.А. </w:t>
      </w:r>
      <w:proofErr w:type="spellStart"/>
      <w:r w:rsidRPr="00CD37C4">
        <w:rPr>
          <w:sz w:val="24"/>
          <w:lang w:val="uk-UA"/>
        </w:rPr>
        <w:t>Тихонюк</w:t>
      </w:r>
      <w:proofErr w:type="spellEnd"/>
      <w:r w:rsidRPr="00CD37C4">
        <w:rPr>
          <w:sz w:val="24"/>
          <w:lang w:val="uk-UA"/>
        </w:rPr>
        <w:t xml:space="preserve">, М.П. </w:t>
      </w:r>
      <w:proofErr w:type="spellStart"/>
      <w:r w:rsidRPr="00CD37C4">
        <w:rPr>
          <w:sz w:val="24"/>
          <w:lang w:val="uk-UA"/>
        </w:rPr>
        <w:t>Чорнозуб</w:t>
      </w:r>
      <w:proofErr w:type="spellEnd"/>
      <w:r w:rsidRPr="00CD37C4">
        <w:rPr>
          <w:sz w:val="24"/>
          <w:lang w:val="uk-UA"/>
        </w:rPr>
        <w:t>. – Київ, 2010. – 36 с.</w:t>
      </w:r>
    </w:p>
    <w:p w14:paraId="5F86F4A4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3.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Драчук</w:t>
      </w:r>
      <w:proofErr w:type="spellEnd"/>
      <w:r w:rsidRPr="00CD37C4">
        <w:rPr>
          <w:sz w:val="24"/>
          <w:lang w:val="uk-UA"/>
        </w:rPr>
        <w:t xml:space="preserve"> А.О., Влізло В.В., Слівінська Л.Г., </w:t>
      </w:r>
      <w:proofErr w:type="spellStart"/>
      <w:r w:rsidRPr="00CD37C4">
        <w:rPr>
          <w:sz w:val="24"/>
          <w:lang w:val="uk-UA"/>
        </w:rPr>
        <w:t>Личук</w:t>
      </w:r>
      <w:proofErr w:type="spellEnd"/>
      <w:r w:rsidRPr="00CD37C4">
        <w:rPr>
          <w:sz w:val="24"/>
          <w:lang w:val="uk-UA"/>
        </w:rPr>
        <w:t xml:space="preserve"> М.Г., </w:t>
      </w:r>
      <w:proofErr w:type="spellStart"/>
      <w:r w:rsidRPr="00CD37C4">
        <w:rPr>
          <w:sz w:val="24"/>
          <w:lang w:val="uk-UA"/>
        </w:rPr>
        <w:t>Демидюк</w:t>
      </w:r>
      <w:proofErr w:type="spellEnd"/>
      <w:r w:rsidRPr="00CD37C4">
        <w:rPr>
          <w:sz w:val="24"/>
          <w:lang w:val="uk-UA"/>
        </w:rPr>
        <w:t xml:space="preserve"> С.К., Щерб</w:t>
      </w:r>
      <w:r w:rsidRPr="00CD37C4">
        <w:rPr>
          <w:sz w:val="24"/>
          <w:lang w:val="uk-UA"/>
        </w:rPr>
        <w:t>а</w:t>
      </w:r>
      <w:r w:rsidRPr="00CD37C4">
        <w:rPr>
          <w:sz w:val="24"/>
          <w:lang w:val="uk-UA"/>
        </w:rPr>
        <w:t xml:space="preserve">тий А.Р., Федорович В.Л., Биць Г.О., Жуковський І.К. Хвороби передшлунків. Методичні рекомендації. – Львів: Вид. ЛНУВМ та БТ імені С.З. </w:t>
      </w:r>
      <w:proofErr w:type="spellStart"/>
      <w:r w:rsidRPr="00CD37C4">
        <w:rPr>
          <w:sz w:val="24"/>
          <w:lang w:val="uk-UA"/>
        </w:rPr>
        <w:t>Гжицького</w:t>
      </w:r>
      <w:proofErr w:type="spellEnd"/>
      <w:r w:rsidRPr="00CD37C4">
        <w:rPr>
          <w:sz w:val="24"/>
          <w:lang w:val="uk-UA"/>
        </w:rPr>
        <w:t xml:space="preserve"> 2012. – 68 с. </w:t>
      </w:r>
    </w:p>
    <w:p w14:paraId="5764281F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4.</w:t>
      </w:r>
      <w:r w:rsidRPr="00CD37C4">
        <w:rPr>
          <w:sz w:val="24"/>
          <w:lang w:val="uk-UA"/>
        </w:rPr>
        <w:tab/>
        <w:t xml:space="preserve">Слівінська Л.Г. </w:t>
      </w:r>
      <w:proofErr w:type="spellStart"/>
      <w:r w:rsidRPr="00CD37C4">
        <w:rPr>
          <w:sz w:val="24"/>
          <w:lang w:val="uk-UA"/>
        </w:rPr>
        <w:t>Гіпокобальтоз</w:t>
      </w:r>
      <w:proofErr w:type="spellEnd"/>
      <w:r w:rsidRPr="00CD37C4">
        <w:rPr>
          <w:sz w:val="24"/>
          <w:lang w:val="uk-UA"/>
        </w:rPr>
        <w:t xml:space="preserve"> і </w:t>
      </w:r>
      <w:proofErr w:type="spellStart"/>
      <w:r w:rsidRPr="00CD37C4">
        <w:rPr>
          <w:sz w:val="24"/>
          <w:lang w:val="uk-UA"/>
        </w:rPr>
        <w:t>гіпокупроз</w:t>
      </w:r>
      <w:proofErr w:type="spellEnd"/>
      <w:r w:rsidRPr="00CD37C4">
        <w:rPr>
          <w:sz w:val="24"/>
          <w:lang w:val="uk-UA"/>
        </w:rPr>
        <w:t xml:space="preserve"> кобил у біогеохімічній провінції З</w:t>
      </w:r>
      <w:r w:rsidRPr="00CD37C4">
        <w:rPr>
          <w:sz w:val="24"/>
          <w:lang w:val="uk-UA"/>
        </w:rPr>
        <w:t>а</w:t>
      </w:r>
      <w:r w:rsidRPr="00CD37C4">
        <w:rPr>
          <w:sz w:val="24"/>
          <w:lang w:val="uk-UA"/>
        </w:rPr>
        <w:t>карпаття (методичні рекомендації) / Л.Г. Слівінська, А.Р. Щербатий. – Львів, 2012. – 24 с.</w:t>
      </w:r>
    </w:p>
    <w:p w14:paraId="3864005C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5.</w:t>
      </w:r>
      <w:r w:rsidRPr="00CD37C4">
        <w:rPr>
          <w:sz w:val="24"/>
          <w:lang w:val="uk-UA"/>
        </w:rPr>
        <w:tab/>
        <w:t xml:space="preserve">Слівінська Л.Г., Влізло В.В., </w:t>
      </w:r>
      <w:proofErr w:type="spellStart"/>
      <w:r w:rsidRPr="00CD37C4">
        <w:rPr>
          <w:sz w:val="24"/>
          <w:lang w:val="uk-UA"/>
        </w:rPr>
        <w:t>Драчук</w:t>
      </w:r>
      <w:proofErr w:type="spellEnd"/>
      <w:r w:rsidRPr="00CD37C4">
        <w:rPr>
          <w:sz w:val="24"/>
          <w:lang w:val="uk-UA"/>
        </w:rPr>
        <w:t xml:space="preserve"> А.О., </w:t>
      </w:r>
      <w:proofErr w:type="spellStart"/>
      <w:r w:rsidRPr="00CD37C4">
        <w:rPr>
          <w:sz w:val="24"/>
          <w:lang w:val="uk-UA"/>
        </w:rPr>
        <w:t>Личук</w:t>
      </w:r>
      <w:proofErr w:type="spellEnd"/>
      <w:r w:rsidRPr="00CD37C4">
        <w:rPr>
          <w:sz w:val="24"/>
          <w:lang w:val="uk-UA"/>
        </w:rPr>
        <w:t xml:space="preserve"> М.Г., </w:t>
      </w:r>
      <w:proofErr w:type="spellStart"/>
      <w:r w:rsidRPr="00CD37C4">
        <w:rPr>
          <w:sz w:val="24"/>
          <w:lang w:val="uk-UA"/>
        </w:rPr>
        <w:t>Демидюк</w:t>
      </w:r>
      <w:proofErr w:type="spellEnd"/>
      <w:r w:rsidRPr="00CD37C4">
        <w:rPr>
          <w:sz w:val="24"/>
          <w:lang w:val="uk-UA"/>
        </w:rPr>
        <w:t xml:space="preserve"> С.К, Щерб</w:t>
      </w:r>
      <w:r w:rsidRPr="00CD37C4">
        <w:rPr>
          <w:sz w:val="24"/>
          <w:lang w:val="uk-UA"/>
        </w:rPr>
        <w:t>а</w:t>
      </w:r>
      <w:r w:rsidRPr="00CD37C4">
        <w:rPr>
          <w:sz w:val="24"/>
          <w:lang w:val="uk-UA"/>
        </w:rPr>
        <w:t xml:space="preserve">тий А.Р., Федорович В.Л., Зінко Г.О., Жуковський І.К., Федорович Н.М., </w:t>
      </w:r>
      <w:proofErr w:type="spellStart"/>
      <w:r w:rsidRPr="00CD37C4">
        <w:rPr>
          <w:sz w:val="24"/>
          <w:lang w:val="uk-UA"/>
        </w:rPr>
        <w:t>Гайдюк</w:t>
      </w:r>
      <w:proofErr w:type="spellEnd"/>
      <w:r w:rsidRPr="00CD37C4">
        <w:rPr>
          <w:sz w:val="24"/>
          <w:lang w:val="uk-UA"/>
        </w:rPr>
        <w:t xml:space="preserve"> М.Б., Г</w:t>
      </w:r>
      <w:r w:rsidRPr="00CD37C4">
        <w:rPr>
          <w:sz w:val="24"/>
          <w:lang w:val="uk-UA"/>
        </w:rPr>
        <w:t>у</w:t>
      </w:r>
      <w:r w:rsidRPr="00CD37C4">
        <w:rPr>
          <w:sz w:val="24"/>
          <w:lang w:val="uk-UA"/>
        </w:rPr>
        <w:t>дима Т.М. Методичні вказівки до виконання і оформлення історії хвороби (курсової роботи) з внутрішніх хвороб тварин. – Львів: 2012. – 36 с.</w:t>
      </w:r>
    </w:p>
    <w:p w14:paraId="6F6E8DC1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6.</w:t>
      </w:r>
      <w:r w:rsidRPr="00CD37C4">
        <w:rPr>
          <w:sz w:val="24"/>
          <w:lang w:val="uk-UA"/>
        </w:rPr>
        <w:tab/>
        <w:t xml:space="preserve">Слівінська Л.Г., </w:t>
      </w:r>
      <w:proofErr w:type="spellStart"/>
      <w:r w:rsidRPr="00CD37C4">
        <w:rPr>
          <w:sz w:val="24"/>
          <w:lang w:val="uk-UA"/>
        </w:rPr>
        <w:t>Драчук</w:t>
      </w:r>
      <w:proofErr w:type="spellEnd"/>
      <w:r w:rsidRPr="00CD37C4">
        <w:rPr>
          <w:sz w:val="24"/>
          <w:lang w:val="uk-UA"/>
        </w:rPr>
        <w:t xml:space="preserve"> А.О., Щербатий А.Р., </w:t>
      </w:r>
      <w:proofErr w:type="spellStart"/>
      <w:r w:rsidRPr="00CD37C4">
        <w:rPr>
          <w:sz w:val="24"/>
          <w:lang w:val="uk-UA"/>
        </w:rPr>
        <w:t>Демидюк</w:t>
      </w:r>
      <w:proofErr w:type="spellEnd"/>
      <w:r w:rsidRPr="00CD37C4">
        <w:rPr>
          <w:sz w:val="24"/>
          <w:lang w:val="uk-UA"/>
        </w:rPr>
        <w:t xml:space="preserve"> С.К., </w:t>
      </w:r>
      <w:proofErr w:type="spellStart"/>
      <w:r w:rsidRPr="00CD37C4">
        <w:rPr>
          <w:sz w:val="24"/>
          <w:lang w:val="uk-UA"/>
        </w:rPr>
        <w:t>Личук</w:t>
      </w:r>
      <w:proofErr w:type="spellEnd"/>
      <w:r w:rsidRPr="00CD37C4">
        <w:rPr>
          <w:sz w:val="24"/>
          <w:lang w:val="uk-UA"/>
        </w:rPr>
        <w:t xml:space="preserve"> М.Г., Ф</w:t>
      </w:r>
      <w:r w:rsidRPr="00CD37C4">
        <w:rPr>
          <w:sz w:val="24"/>
          <w:lang w:val="uk-UA"/>
        </w:rPr>
        <w:t>е</w:t>
      </w:r>
      <w:r w:rsidRPr="00CD37C4">
        <w:rPr>
          <w:sz w:val="24"/>
          <w:lang w:val="uk-UA"/>
        </w:rPr>
        <w:t xml:space="preserve">дорович В.Л., Жуковський І.К., Зінко Г.О., Федорович Н.М., </w:t>
      </w:r>
      <w:proofErr w:type="spellStart"/>
      <w:r w:rsidRPr="00CD37C4">
        <w:rPr>
          <w:sz w:val="24"/>
          <w:lang w:val="uk-UA"/>
        </w:rPr>
        <w:t>Гайдюк</w:t>
      </w:r>
      <w:proofErr w:type="spellEnd"/>
      <w:r w:rsidRPr="00CD37C4">
        <w:rPr>
          <w:sz w:val="24"/>
          <w:lang w:val="uk-UA"/>
        </w:rPr>
        <w:t xml:space="preserve"> М.Б., Гудима Т.М. М</w:t>
      </w:r>
      <w:r w:rsidRPr="00CD37C4">
        <w:rPr>
          <w:sz w:val="24"/>
          <w:lang w:val="uk-UA"/>
        </w:rPr>
        <w:t>е</w:t>
      </w:r>
      <w:r w:rsidRPr="00CD37C4">
        <w:rPr>
          <w:sz w:val="24"/>
          <w:lang w:val="uk-UA"/>
        </w:rPr>
        <w:t>тодичні розробки до лабораторних занять з внутрішніх хвороб тварин. Хвороби органів д</w:t>
      </w:r>
      <w:r w:rsidRPr="00CD37C4">
        <w:rPr>
          <w:sz w:val="24"/>
          <w:lang w:val="uk-UA"/>
        </w:rPr>
        <w:t>и</w:t>
      </w:r>
      <w:r w:rsidRPr="00CD37C4">
        <w:rPr>
          <w:sz w:val="24"/>
          <w:lang w:val="uk-UA"/>
        </w:rPr>
        <w:t>хання. – Львів: 2014. – 120 с.</w:t>
      </w:r>
    </w:p>
    <w:p w14:paraId="7F411820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7.</w:t>
      </w:r>
      <w:r w:rsidRPr="00CD37C4">
        <w:rPr>
          <w:sz w:val="24"/>
          <w:lang w:val="uk-UA"/>
        </w:rPr>
        <w:tab/>
        <w:t xml:space="preserve">Слівінська Л.Г., Федорович В.Л., </w:t>
      </w:r>
      <w:proofErr w:type="spellStart"/>
      <w:r w:rsidRPr="00CD37C4">
        <w:rPr>
          <w:sz w:val="24"/>
          <w:lang w:val="uk-UA"/>
        </w:rPr>
        <w:t>Драчук</w:t>
      </w:r>
      <w:proofErr w:type="spellEnd"/>
      <w:r w:rsidRPr="00CD37C4">
        <w:rPr>
          <w:sz w:val="24"/>
          <w:lang w:val="uk-UA"/>
        </w:rPr>
        <w:t xml:space="preserve"> А.О., </w:t>
      </w:r>
      <w:proofErr w:type="spellStart"/>
      <w:r w:rsidRPr="00CD37C4">
        <w:rPr>
          <w:sz w:val="24"/>
          <w:lang w:val="uk-UA"/>
        </w:rPr>
        <w:t>Демидюк</w:t>
      </w:r>
      <w:proofErr w:type="spellEnd"/>
      <w:r w:rsidRPr="00CD37C4">
        <w:rPr>
          <w:sz w:val="24"/>
          <w:lang w:val="uk-UA"/>
        </w:rPr>
        <w:t xml:space="preserve"> С.К., </w:t>
      </w:r>
      <w:proofErr w:type="spellStart"/>
      <w:r w:rsidRPr="00CD37C4">
        <w:rPr>
          <w:sz w:val="24"/>
          <w:lang w:val="uk-UA"/>
        </w:rPr>
        <w:t>Личук</w:t>
      </w:r>
      <w:proofErr w:type="spellEnd"/>
      <w:r w:rsidRPr="00CD37C4">
        <w:rPr>
          <w:sz w:val="24"/>
          <w:lang w:val="uk-UA"/>
        </w:rPr>
        <w:t xml:space="preserve"> М.Г., Щ</w:t>
      </w:r>
      <w:r w:rsidRPr="00CD37C4">
        <w:rPr>
          <w:sz w:val="24"/>
          <w:lang w:val="uk-UA"/>
        </w:rPr>
        <w:t>е</w:t>
      </w:r>
      <w:r w:rsidRPr="00CD37C4">
        <w:rPr>
          <w:sz w:val="24"/>
          <w:lang w:val="uk-UA"/>
        </w:rPr>
        <w:t xml:space="preserve">рбатий А.Р., Жуковський І.К., Зінко Г.О., Федорович Н.М., </w:t>
      </w:r>
      <w:proofErr w:type="spellStart"/>
      <w:r w:rsidRPr="00CD37C4">
        <w:rPr>
          <w:sz w:val="24"/>
          <w:lang w:val="uk-UA"/>
        </w:rPr>
        <w:t>Гайдюк</w:t>
      </w:r>
      <w:proofErr w:type="spellEnd"/>
      <w:r w:rsidRPr="00CD37C4">
        <w:rPr>
          <w:sz w:val="24"/>
          <w:lang w:val="uk-UA"/>
        </w:rPr>
        <w:t xml:space="preserve"> М.Б., </w:t>
      </w:r>
      <w:proofErr w:type="spellStart"/>
      <w:r w:rsidRPr="00CD37C4">
        <w:rPr>
          <w:sz w:val="24"/>
          <w:lang w:val="uk-UA"/>
        </w:rPr>
        <w:t>Лукащук</w:t>
      </w:r>
      <w:proofErr w:type="spellEnd"/>
      <w:r w:rsidRPr="00CD37C4">
        <w:rPr>
          <w:sz w:val="24"/>
          <w:lang w:val="uk-UA"/>
        </w:rPr>
        <w:t xml:space="preserve"> Б.О. М</w:t>
      </w:r>
      <w:r w:rsidRPr="00CD37C4">
        <w:rPr>
          <w:sz w:val="24"/>
          <w:lang w:val="uk-UA"/>
        </w:rPr>
        <w:t>е</w:t>
      </w:r>
      <w:r w:rsidRPr="00CD37C4">
        <w:rPr>
          <w:sz w:val="24"/>
          <w:lang w:val="uk-UA"/>
        </w:rPr>
        <w:t>тодичний посібник до самостійної роботи з внутрішніх хвороб тварин. Хвороби рота, сли</w:t>
      </w:r>
      <w:r w:rsidRPr="00CD37C4">
        <w:rPr>
          <w:sz w:val="24"/>
          <w:lang w:val="uk-UA"/>
        </w:rPr>
        <w:t>н</w:t>
      </w:r>
      <w:r w:rsidRPr="00CD37C4">
        <w:rPr>
          <w:sz w:val="24"/>
          <w:lang w:val="uk-UA"/>
        </w:rPr>
        <w:t>них залоз, глотки та стравоходу. – Львів: 2014. – 41 с.</w:t>
      </w:r>
    </w:p>
    <w:p w14:paraId="7F477CEE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8.</w:t>
      </w:r>
      <w:r w:rsidRPr="00CD37C4">
        <w:rPr>
          <w:sz w:val="24"/>
          <w:lang w:val="uk-UA"/>
        </w:rPr>
        <w:tab/>
        <w:t xml:space="preserve">Слівінська Л.Г., </w:t>
      </w:r>
      <w:proofErr w:type="spellStart"/>
      <w:r w:rsidRPr="00CD37C4">
        <w:rPr>
          <w:sz w:val="24"/>
          <w:lang w:val="uk-UA"/>
        </w:rPr>
        <w:t>Драчук</w:t>
      </w:r>
      <w:proofErr w:type="spellEnd"/>
      <w:r w:rsidRPr="00CD37C4">
        <w:rPr>
          <w:sz w:val="24"/>
          <w:lang w:val="uk-UA"/>
        </w:rPr>
        <w:t xml:space="preserve"> А.О., Федорович В.Л., </w:t>
      </w:r>
      <w:proofErr w:type="spellStart"/>
      <w:r w:rsidRPr="00CD37C4">
        <w:rPr>
          <w:sz w:val="24"/>
          <w:lang w:val="uk-UA"/>
        </w:rPr>
        <w:t>Демидюк</w:t>
      </w:r>
      <w:proofErr w:type="spellEnd"/>
      <w:r w:rsidRPr="00CD37C4">
        <w:rPr>
          <w:sz w:val="24"/>
          <w:lang w:val="uk-UA"/>
        </w:rPr>
        <w:t xml:space="preserve"> С.К., </w:t>
      </w:r>
      <w:proofErr w:type="spellStart"/>
      <w:r w:rsidRPr="00CD37C4">
        <w:rPr>
          <w:sz w:val="24"/>
          <w:lang w:val="uk-UA"/>
        </w:rPr>
        <w:t>Личук</w:t>
      </w:r>
      <w:proofErr w:type="spellEnd"/>
      <w:r w:rsidRPr="00CD37C4">
        <w:rPr>
          <w:sz w:val="24"/>
          <w:lang w:val="uk-UA"/>
        </w:rPr>
        <w:t xml:space="preserve"> М.Г., Щ</w:t>
      </w:r>
      <w:r w:rsidRPr="00CD37C4">
        <w:rPr>
          <w:sz w:val="24"/>
          <w:lang w:val="uk-UA"/>
        </w:rPr>
        <w:t>е</w:t>
      </w:r>
      <w:r w:rsidRPr="00CD37C4">
        <w:rPr>
          <w:sz w:val="24"/>
          <w:lang w:val="uk-UA"/>
        </w:rPr>
        <w:t xml:space="preserve">рбатий А.Р., Жуковський І.К., Зінко Г.О., Федорович Н.М., </w:t>
      </w:r>
      <w:proofErr w:type="spellStart"/>
      <w:r w:rsidRPr="00CD37C4">
        <w:rPr>
          <w:sz w:val="24"/>
          <w:lang w:val="uk-UA"/>
        </w:rPr>
        <w:t>Гайдюк</w:t>
      </w:r>
      <w:proofErr w:type="spellEnd"/>
      <w:r w:rsidRPr="00CD37C4">
        <w:rPr>
          <w:sz w:val="24"/>
          <w:lang w:val="uk-UA"/>
        </w:rPr>
        <w:t xml:space="preserve"> М.Б., </w:t>
      </w:r>
      <w:proofErr w:type="spellStart"/>
      <w:r w:rsidRPr="00CD37C4">
        <w:rPr>
          <w:sz w:val="24"/>
          <w:lang w:val="uk-UA"/>
        </w:rPr>
        <w:t>Лукащук</w:t>
      </w:r>
      <w:proofErr w:type="spellEnd"/>
      <w:r w:rsidRPr="00CD37C4">
        <w:rPr>
          <w:sz w:val="24"/>
          <w:lang w:val="uk-UA"/>
        </w:rPr>
        <w:t xml:space="preserve"> Б.О. М</w:t>
      </w:r>
      <w:r w:rsidRPr="00CD37C4">
        <w:rPr>
          <w:sz w:val="24"/>
          <w:lang w:val="uk-UA"/>
        </w:rPr>
        <w:t>е</w:t>
      </w:r>
      <w:r w:rsidRPr="00CD37C4">
        <w:rPr>
          <w:sz w:val="24"/>
          <w:lang w:val="uk-UA"/>
        </w:rPr>
        <w:t>тодичні розробки до лабораторних занять з внутрішніх хвороб тварин. Хвороби ротової п</w:t>
      </w:r>
      <w:r w:rsidRPr="00CD37C4">
        <w:rPr>
          <w:sz w:val="24"/>
          <w:lang w:val="uk-UA"/>
        </w:rPr>
        <w:t>о</w:t>
      </w:r>
      <w:r w:rsidRPr="00CD37C4">
        <w:rPr>
          <w:sz w:val="24"/>
          <w:lang w:val="uk-UA"/>
        </w:rPr>
        <w:t>рожнини, слинних залоз, глотки та стравоходу. – Львів: 2014. – 49 с.</w:t>
      </w:r>
    </w:p>
    <w:p w14:paraId="7490B9A8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9.</w:t>
      </w:r>
      <w:r w:rsidRPr="00CD37C4">
        <w:rPr>
          <w:sz w:val="24"/>
          <w:lang w:val="uk-UA"/>
        </w:rPr>
        <w:tab/>
        <w:t xml:space="preserve">Слівінська Л.Г., </w:t>
      </w:r>
      <w:proofErr w:type="spellStart"/>
      <w:r w:rsidRPr="00CD37C4">
        <w:rPr>
          <w:sz w:val="24"/>
          <w:lang w:val="uk-UA"/>
        </w:rPr>
        <w:t>Драчук</w:t>
      </w:r>
      <w:proofErr w:type="spellEnd"/>
      <w:r w:rsidRPr="00CD37C4">
        <w:rPr>
          <w:sz w:val="24"/>
          <w:lang w:val="uk-UA"/>
        </w:rPr>
        <w:t xml:space="preserve"> А.О., Щербатий А.Р., </w:t>
      </w:r>
      <w:proofErr w:type="spellStart"/>
      <w:r w:rsidRPr="00CD37C4">
        <w:rPr>
          <w:sz w:val="24"/>
          <w:lang w:val="uk-UA"/>
        </w:rPr>
        <w:t>Демидюк</w:t>
      </w:r>
      <w:proofErr w:type="spellEnd"/>
      <w:r w:rsidRPr="00CD37C4">
        <w:rPr>
          <w:sz w:val="24"/>
          <w:lang w:val="uk-UA"/>
        </w:rPr>
        <w:t xml:space="preserve"> С.К., </w:t>
      </w:r>
      <w:proofErr w:type="spellStart"/>
      <w:r w:rsidRPr="00CD37C4">
        <w:rPr>
          <w:sz w:val="24"/>
          <w:lang w:val="uk-UA"/>
        </w:rPr>
        <w:t>Личук</w:t>
      </w:r>
      <w:proofErr w:type="spellEnd"/>
      <w:r w:rsidRPr="00CD37C4">
        <w:rPr>
          <w:sz w:val="24"/>
          <w:lang w:val="uk-UA"/>
        </w:rPr>
        <w:t xml:space="preserve"> М.Г., Ф</w:t>
      </w:r>
      <w:r w:rsidRPr="00CD37C4">
        <w:rPr>
          <w:sz w:val="24"/>
          <w:lang w:val="uk-UA"/>
        </w:rPr>
        <w:t>е</w:t>
      </w:r>
      <w:r w:rsidRPr="00CD37C4">
        <w:rPr>
          <w:sz w:val="24"/>
          <w:lang w:val="uk-UA"/>
        </w:rPr>
        <w:t xml:space="preserve">дорович В.Л., Жуковський І.К., Зінко Г.О., Федорович Н.М., </w:t>
      </w:r>
      <w:proofErr w:type="spellStart"/>
      <w:r w:rsidRPr="00CD37C4">
        <w:rPr>
          <w:sz w:val="24"/>
          <w:lang w:val="uk-UA"/>
        </w:rPr>
        <w:t>Гайдюк</w:t>
      </w:r>
      <w:proofErr w:type="spellEnd"/>
      <w:r w:rsidRPr="00CD37C4">
        <w:rPr>
          <w:sz w:val="24"/>
          <w:lang w:val="uk-UA"/>
        </w:rPr>
        <w:t xml:space="preserve"> М.Б., Гудима Т.М. М</w:t>
      </w:r>
      <w:r w:rsidRPr="00CD37C4">
        <w:rPr>
          <w:sz w:val="24"/>
          <w:lang w:val="uk-UA"/>
        </w:rPr>
        <w:t>е</w:t>
      </w:r>
      <w:r w:rsidRPr="00CD37C4">
        <w:rPr>
          <w:sz w:val="24"/>
          <w:lang w:val="uk-UA"/>
        </w:rPr>
        <w:t>тодичний посібник до самостійної роботи з внутрішніх хвороб тварин. Хвороби органів д</w:t>
      </w:r>
      <w:r w:rsidRPr="00CD37C4">
        <w:rPr>
          <w:sz w:val="24"/>
          <w:lang w:val="uk-UA"/>
        </w:rPr>
        <w:t>и</w:t>
      </w:r>
      <w:r w:rsidRPr="00CD37C4">
        <w:rPr>
          <w:sz w:val="24"/>
          <w:lang w:val="uk-UA"/>
        </w:rPr>
        <w:t>хання. – Львів: 2014. – 68 с.</w:t>
      </w:r>
    </w:p>
    <w:p w14:paraId="6F2F6454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14:paraId="0828E5ED" w14:textId="1F446613" w:rsidR="00CD37C4" w:rsidRPr="00CD37C4" w:rsidRDefault="00230618" w:rsidP="00230618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9</w:t>
      </w:r>
      <w:r w:rsidRPr="00CD37C4">
        <w:rPr>
          <w:b/>
          <w:bCs/>
          <w:sz w:val="24"/>
          <w:lang w:val="uk-UA"/>
        </w:rPr>
        <w:t>. Рекомендована література</w:t>
      </w:r>
    </w:p>
    <w:p w14:paraId="24096EDF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lang w:val="uk-UA"/>
        </w:rPr>
      </w:pPr>
      <w:r w:rsidRPr="00CD37C4">
        <w:rPr>
          <w:b/>
          <w:bCs/>
          <w:sz w:val="24"/>
          <w:lang w:val="uk-UA"/>
        </w:rPr>
        <w:t>Базова:</w:t>
      </w:r>
    </w:p>
    <w:p w14:paraId="18EF1637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Белов</w:t>
      </w:r>
      <w:proofErr w:type="spellEnd"/>
      <w:r w:rsidRPr="00CD37C4">
        <w:rPr>
          <w:sz w:val="24"/>
          <w:lang w:val="uk-UA"/>
        </w:rPr>
        <w:t xml:space="preserve"> А.Д., </w:t>
      </w:r>
      <w:proofErr w:type="spellStart"/>
      <w:r w:rsidRPr="00CD37C4">
        <w:rPr>
          <w:sz w:val="24"/>
          <w:lang w:val="uk-UA"/>
        </w:rPr>
        <w:t>Беляков</w:t>
      </w:r>
      <w:proofErr w:type="spellEnd"/>
      <w:r w:rsidRPr="00CD37C4">
        <w:rPr>
          <w:sz w:val="24"/>
          <w:lang w:val="uk-UA"/>
        </w:rPr>
        <w:t xml:space="preserve"> И.М., </w:t>
      </w:r>
      <w:proofErr w:type="spellStart"/>
      <w:r w:rsidRPr="00CD37C4">
        <w:rPr>
          <w:sz w:val="24"/>
          <w:lang w:val="uk-UA"/>
        </w:rPr>
        <w:t>Лукьяновский</w:t>
      </w:r>
      <w:proofErr w:type="spellEnd"/>
      <w:r w:rsidRPr="00CD37C4">
        <w:rPr>
          <w:sz w:val="24"/>
          <w:lang w:val="uk-UA"/>
        </w:rPr>
        <w:t xml:space="preserve"> В.А. </w:t>
      </w:r>
      <w:proofErr w:type="spellStart"/>
      <w:r w:rsidRPr="00CD37C4">
        <w:rPr>
          <w:sz w:val="24"/>
          <w:lang w:val="uk-UA"/>
        </w:rPr>
        <w:t>Физиотерапия</w:t>
      </w:r>
      <w:proofErr w:type="spellEnd"/>
      <w:r w:rsidRPr="00CD37C4">
        <w:rPr>
          <w:sz w:val="24"/>
          <w:lang w:val="uk-UA"/>
        </w:rPr>
        <w:t xml:space="preserve"> и </w:t>
      </w:r>
      <w:proofErr w:type="spellStart"/>
      <w:r w:rsidRPr="00CD37C4">
        <w:rPr>
          <w:sz w:val="24"/>
          <w:lang w:val="uk-UA"/>
        </w:rPr>
        <w:t>физиопрофила</w:t>
      </w:r>
      <w:r w:rsidRPr="00CD37C4">
        <w:rPr>
          <w:sz w:val="24"/>
          <w:lang w:val="uk-UA"/>
        </w:rPr>
        <w:t>к</w:t>
      </w:r>
      <w:r w:rsidRPr="00CD37C4">
        <w:rPr>
          <w:sz w:val="24"/>
          <w:lang w:val="uk-UA"/>
        </w:rPr>
        <w:t>тика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болезней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животных</w:t>
      </w:r>
      <w:proofErr w:type="spellEnd"/>
      <w:r w:rsidRPr="00CD37C4">
        <w:rPr>
          <w:sz w:val="24"/>
          <w:lang w:val="uk-UA"/>
        </w:rPr>
        <w:t xml:space="preserve"> .- М.; Колос, 1983. – 207 с</w:t>
      </w:r>
    </w:p>
    <w:p w14:paraId="2733EE1C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2.</w:t>
      </w:r>
      <w:r w:rsidRPr="00CD37C4">
        <w:rPr>
          <w:sz w:val="24"/>
          <w:lang w:val="uk-UA"/>
        </w:rPr>
        <w:tab/>
        <w:t>Внутрішні хвороби тварин / [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 xml:space="preserve"> В.І., </w:t>
      </w:r>
      <w:proofErr w:type="spellStart"/>
      <w:r w:rsidRPr="00CD37C4">
        <w:rPr>
          <w:sz w:val="24"/>
          <w:lang w:val="uk-UA"/>
        </w:rPr>
        <w:t>Кондрахін</w:t>
      </w:r>
      <w:proofErr w:type="spellEnd"/>
      <w:r w:rsidRPr="00CD37C4">
        <w:rPr>
          <w:sz w:val="24"/>
          <w:lang w:val="uk-UA"/>
        </w:rPr>
        <w:t xml:space="preserve"> І.П., Влізло В.В. та ін.]; За ред. В.І. </w:t>
      </w:r>
      <w:proofErr w:type="spellStart"/>
      <w:r w:rsidRPr="00CD37C4">
        <w:rPr>
          <w:sz w:val="24"/>
          <w:lang w:val="uk-UA"/>
        </w:rPr>
        <w:t>Левченка</w:t>
      </w:r>
      <w:proofErr w:type="spellEnd"/>
      <w:r w:rsidRPr="00CD37C4">
        <w:rPr>
          <w:sz w:val="24"/>
          <w:lang w:val="uk-UA"/>
        </w:rPr>
        <w:t>. - Біла Церква, 2012.- Ч. 1. – 528 с.</w:t>
      </w:r>
    </w:p>
    <w:p w14:paraId="0E426F82" w14:textId="052A6598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3.</w:t>
      </w:r>
      <w:r w:rsidRPr="00CD37C4">
        <w:rPr>
          <w:sz w:val="24"/>
          <w:lang w:val="uk-UA"/>
        </w:rPr>
        <w:tab/>
        <w:t>Ветеринарна клінічна біохімія // [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 xml:space="preserve"> В.І., Влізло В.В., </w:t>
      </w:r>
      <w:proofErr w:type="spellStart"/>
      <w:r w:rsidRPr="00CD37C4">
        <w:rPr>
          <w:sz w:val="24"/>
          <w:lang w:val="uk-UA"/>
        </w:rPr>
        <w:t>Кондрахін</w:t>
      </w:r>
      <w:proofErr w:type="spellEnd"/>
      <w:r w:rsidRPr="00CD37C4">
        <w:rPr>
          <w:sz w:val="24"/>
          <w:lang w:val="uk-UA"/>
        </w:rPr>
        <w:t xml:space="preserve"> </w:t>
      </w:r>
      <w:r w:rsidR="00BD72AA">
        <w:rPr>
          <w:sz w:val="24"/>
          <w:lang w:val="uk-UA"/>
        </w:rPr>
        <w:t>І.П та ін. ] – Біла Церква, 2019.– 416</w:t>
      </w:r>
      <w:r w:rsidRPr="00CD37C4">
        <w:rPr>
          <w:sz w:val="24"/>
          <w:lang w:val="uk-UA"/>
        </w:rPr>
        <w:t xml:space="preserve"> с.</w:t>
      </w:r>
    </w:p>
    <w:p w14:paraId="25BC7EB5" w14:textId="7E8937C6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4.</w:t>
      </w:r>
      <w:r w:rsidRPr="00CD37C4">
        <w:rPr>
          <w:sz w:val="24"/>
          <w:lang w:val="uk-UA"/>
        </w:rPr>
        <w:tab/>
        <w:t>Внутрішні хвороби тварин / [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 xml:space="preserve"> В.І., </w:t>
      </w:r>
      <w:r w:rsidR="00BD72AA" w:rsidRPr="00CD37C4">
        <w:rPr>
          <w:sz w:val="24"/>
          <w:lang w:val="uk-UA"/>
        </w:rPr>
        <w:t>Влізло В.В</w:t>
      </w:r>
      <w:r w:rsidR="00BD72AA">
        <w:rPr>
          <w:sz w:val="24"/>
          <w:lang w:val="uk-UA"/>
        </w:rPr>
        <w:t>.,</w:t>
      </w:r>
      <w:r w:rsidR="00BD72AA" w:rsidRPr="00CD37C4">
        <w:rPr>
          <w:sz w:val="24"/>
          <w:lang w:val="uk-UA"/>
        </w:rPr>
        <w:t xml:space="preserve"> </w:t>
      </w:r>
      <w:proofErr w:type="spellStart"/>
      <w:r w:rsidR="00BD72AA">
        <w:rPr>
          <w:sz w:val="24"/>
          <w:lang w:val="uk-UA"/>
        </w:rPr>
        <w:t>Кондрахін</w:t>
      </w:r>
      <w:proofErr w:type="spellEnd"/>
      <w:r w:rsidR="00BD72AA">
        <w:rPr>
          <w:sz w:val="24"/>
          <w:lang w:val="uk-UA"/>
        </w:rPr>
        <w:t xml:space="preserve"> І.П.</w:t>
      </w:r>
      <w:r w:rsidRPr="00CD37C4">
        <w:rPr>
          <w:sz w:val="24"/>
          <w:lang w:val="uk-UA"/>
        </w:rPr>
        <w:t xml:space="preserve"> та ін.]; За ред. В.І. </w:t>
      </w:r>
      <w:proofErr w:type="spellStart"/>
      <w:r w:rsidRPr="00CD37C4">
        <w:rPr>
          <w:sz w:val="24"/>
          <w:lang w:val="uk-UA"/>
        </w:rPr>
        <w:t>Левченка</w:t>
      </w:r>
      <w:proofErr w:type="spellEnd"/>
      <w:r w:rsidRPr="00CD37C4">
        <w:rPr>
          <w:sz w:val="24"/>
          <w:lang w:val="uk-UA"/>
        </w:rPr>
        <w:t>. - Біла Церква, 2012.- Ч. 2. – 544 с.</w:t>
      </w:r>
    </w:p>
    <w:p w14:paraId="4B55AD3C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5.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Драчук</w:t>
      </w:r>
      <w:proofErr w:type="spellEnd"/>
      <w:r w:rsidRPr="00CD37C4">
        <w:rPr>
          <w:sz w:val="24"/>
          <w:lang w:val="uk-UA"/>
        </w:rPr>
        <w:t xml:space="preserve"> А.О., </w:t>
      </w:r>
      <w:proofErr w:type="spellStart"/>
      <w:r w:rsidRPr="00CD37C4">
        <w:rPr>
          <w:sz w:val="24"/>
          <w:lang w:val="uk-UA"/>
        </w:rPr>
        <w:t>Демидюк</w:t>
      </w:r>
      <w:proofErr w:type="spellEnd"/>
      <w:r w:rsidRPr="00CD37C4">
        <w:rPr>
          <w:sz w:val="24"/>
          <w:lang w:val="uk-UA"/>
        </w:rPr>
        <w:t xml:space="preserve"> С.К. Слівінська Л.Г. </w:t>
      </w:r>
      <w:proofErr w:type="spellStart"/>
      <w:r w:rsidRPr="00CD37C4">
        <w:rPr>
          <w:sz w:val="24"/>
          <w:lang w:val="uk-UA"/>
        </w:rPr>
        <w:t>Личук</w:t>
      </w:r>
      <w:proofErr w:type="spellEnd"/>
      <w:r w:rsidRPr="00CD37C4">
        <w:rPr>
          <w:sz w:val="24"/>
          <w:lang w:val="uk-UA"/>
        </w:rPr>
        <w:t xml:space="preserve"> М.Г. </w:t>
      </w:r>
      <w:proofErr w:type="spellStart"/>
      <w:r w:rsidRPr="00CD37C4">
        <w:rPr>
          <w:sz w:val="24"/>
          <w:lang w:val="uk-UA"/>
        </w:rPr>
        <w:t>Коліки</w:t>
      </w:r>
      <w:proofErr w:type="spellEnd"/>
      <w:r w:rsidRPr="00CD37C4">
        <w:rPr>
          <w:sz w:val="24"/>
          <w:lang w:val="uk-UA"/>
        </w:rPr>
        <w:t xml:space="preserve"> у коней (еті</w:t>
      </w:r>
      <w:r w:rsidRPr="00CD37C4">
        <w:rPr>
          <w:sz w:val="24"/>
          <w:lang w:val="uk-UA"/>
        </w:rPr>
        <w:t>о</w:t>
      </w:r>
      <w:r w:rsidRPr="00CD37C4">
        <w:rPr>
          <w:sz w:val="24"/>
          <w:lang w:val="uk-UA"/>
        </w:rPr>
        <w:t>логія, діагностика, лікування, профілактика). Навчально-методичний посібник. –  Львів: 2013. – 240 с.</w:t>
      </w:r>
    </w:p>
    <w:p w14:paraId="30E3BB94" w14:textId="280A77D8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6.</w:t>
      </w:r>
      <w:r w:rsidR="00BD72AA">
        <w:rPr>
          <w:sz w:val="24"/>
          <w:lang w:val="uk-UA"/>
        </w:rPr>
        <w:tab/>
        <w:t>Клінічна діагностика</w:t>
      </w:r>
      <w:r w:rsidRPr="00CD37C4">
        <w:rPr>
          <w:sz w:val="24"/>
          <w:lang w:val="uk-UA"/>
        </w:rPr>
        <w:t xml:space="preserve"> хвороб тварин / [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 xml:space="preserve"> В.І., Влізло В.В., </w:t>
      </w:r>
      <w:proofErr w:type="spellStart"/>
      <w:r w:rsidRPr="00CD37C4">
        <w:rPr>
          <w:sz w:val="24"/>
          <w:lang w:val="uk-UA"/>
        </w:rPr>
        <w:t>Кондрахін</w:t>
      </w:r>
      <w:proofErr w:type="spellEnd"/>
      <w:r w:rsidRPr="00CD37C4">
        <w:rPr>
          <w:sz w:val="24"/>
          <w:lang w:val="uk-UA"/>
        </w:rPr>
        <w:t xml:space="preserve"> І.П та ін.]; За ред. В.І. </w:t>
      </w:r>
      <w:proofErr w:type="spellStart"/>
      <w:r w:rsidRPr="00CD37C4">
        <w:rPr>
          <w:sz w:val="24"/>
          <w:lang w:val="uk-UA"/>
        </w:rPr>
        <w:t>Левченка</w:t>
      </w:r>
      <w:proofErr w:type="spellEnd"/>
      <w:r w:rsidRPr="00CD37C4">
        <w:rPr>
          <w:sz w:val="24"/>
          <w:lang w:val="uk-UA"/>
        </w:rPr>
        <w:t>. – Біла Церква, 20</w:t>
      </w:r>
      <w:r w:rsidR="00BD72AA">
        <w:rPr>
          <w:sz w:val="24"/>
          <w:lang w:val="uk-UA"/>
        </w:rPr>
        <w:t>19– 544</w:t>
      </w:r>
      <w:r w:rsidRPr="00CD37C4">
        <w:rPr>
          <w:sz w:val="24"/>
          <w:lang w:val="uk-UA"/>
        </w:rPr>
        <w:t>с.</w:t>
      </w:r>
    </w:p>
    <w:p w14:paraId="2B9FDC02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7.</w:t>
      </w:r>
      <w:r w:rsidRPr="00CD37C4">
        <w:rPr>
          <w:sz w:val="24"/>
          <w:lang w:val="uk-UA"/>
        </w:rPr>
        <w:tab/>
        <w:t xml:space="preserve">Клінічна ветеринарна фармакологія / [Канюка О.І., </w:t>
      </w:r>
      <w:proofErr w:type="spellStart"/>
      <w:r w:rsidRPr="00CD37C4">
        <w:rPr>
          <w:sz w:val="24"/>
          <w:lang w:val="uk-UA"/>
        </w:rPr>
        <w:t>Файтельберг-Бланк</w:t>
      </w:r>
      <w:proofErr w:type="spellEnd"/>
      <w:r w:rsidRPr="00CD37C4">
        <w:rPr>
          <w:sz w:val="24"/>
          <w:lang w:val="uk-UA"/>
        </w:rPr>
        <w:t xml:space="preserve"> В.Р., Лизогуб Ю.П. та ін.]; За ред. О.І. Канюки. – Одеса: </w:t>
      </w:r>
      <w:proofErr w:type="spellStart"/>
      <w:r w:rsidRPr="00CD37C4">
        <w:rPr>
          <w:sz w:val="24"/>
          <w:lang w:val="uk-UA"/>
        </w:rPr>
        <w:t>Астропринт</w:t>
      </w:r>
      <w:proofErr w:type="spellEnd"/>
      <w:r w:rsidRPr="00CD37C4">
        <w:rPr>
          <w:sz w:val="24"/>
          <w:lang w:val="uk-UA"/>
        </w:rPr>
        <w:t>, 2006. – 296 с.</w:t>
      </w:r>
    </w:p>
    <w:p w14:paraId="2EC7F7E4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8.</w:t>
      </w:r>
      <w:r w:rsidRPr="00CD37C4">
        <w:rPr>
          <w:sz w:val="24"/>
          <w:lang w:val="uk-UA"/>
        </w:rPr>
        <w:tab/>
        <w:t>Загальна терапія і профілактика внутрішніх хвороб тварин: Практикум  / [</w:t>
      </w:r>
      <w:proofErr w:type="spellStart"/>
      <w:r w:rsidRPr="00CD37C4">
        <w:rPr>
          <w:sz w:val="24"/>
          <w:lang w:val="uk-UA"/>
        </w:rPr>
        <w:t>Ле</w:t>
      </w:r>
      <w:r w:rsidRPr="00CD37C4">
        <w:rPr>
          <w:sz w:val="24"/>
          <w:lang w:val="uk-UA"/>
        </w:rPr>
        <w:t>в</w:t>
      </w:r>
      <w:r w:rsidRPr="00CD37C4">
        <w:rPr>
          <w:sz w:val="24"/>
          <w:lang w:val="uk-UA"/>
        </w:rPr>
        <w:t>ченко</w:t>
      </w:r>
      <w:proofErr w:type="spellEnd"/>
      <w:r w:rsidRPr="00CD37C4">
        <w:rPr>
          <w:sz w:val="24"/>
          <w:lang w:val="uk-UA"/>
        </w:rPr>
        <w:t xml:space="preserve"> В.І., </w:t>
      </w:r>
      <w:proofErr w:type="spellStart"/>
      <w:r w:rsidRPr="00CD37C4">
        <w:rPr>
          <w:sz w:val="24"/>
          <w:lang w:val="uk-UA"/>
        </w:rPr>
        <w:t>Кондрахін</w:t>
      </w:r>
      <w:proofErr w:type="spellEnd"/>
      <w:r w:rsidRPr="00CD37C4">
        <w:rPr>
          <w:sz w:val="24"/>
          <w:lang w:val="uk-UA"/>
        </w:rPr>
        <w:t xml:space="preserve"> І.П. та ін.]. – Біла Церква, 2000. – 224 с.</w:t>
      </w:r>
    </w:p>
    <w:p w14:paraId="487DC463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9.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Внутренние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незаразные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болезни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сельскохозяйственных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животных</w:t>
      </w:r>
      <w:proofErr w:type="spellEnd"/>
      <w:r w:rsidRPr="00CD37C4">
        <w:rPr>
          <w:sz w:val="24"/>
          <w:lang w:val="uk-UA"/>
        </w:rPr>
        <w:t xml:space="preserve"> / [</w:t>
      </w:r>
      <w:proofErr w:type="spellStart"/>
      <w:r w:rsidRPr="00CD37C4">
        <w:rPr>
          <w:sz w:val="24"/>
          <w:lang w:val="uk-UA"/>
        </w:rPr>
        <w:t>Анохин</w:t>
      </w:r>
      <w:proofErr w:type="spellEnd"/>
      <w:r w:rsidRPr="00CD37C4">
        <w:rPr>
          <w:sz w:val="24"/>
          <w:lang w:val="uk-UA"/>
        </w:rPr>
        <w:t xml:space="preserve"> В.М., </w:t>
      </w:r>
      <w:proofErr w:type="spellStart"/>
      <w:r w:rsidRPr="00CD37C4">
        <w:rPr>
          <w:sz w:val="24"/>
          <w:lang w:val="uk-UA"/>
        </w:rPr>
        <w:t>Данилевский</w:t>
      </w:r>
      <w:proofErr w:type="spellEnd"/>
      <w:r w:rsidRPr="00CD37C4">
        <w:rPr>
          <w:sz w:val="24"/>
          <w:lang w:val="uk-UA"/>
        </w:rPr>
        <w:t xml:space="preserve"> В.Н., </w:t>
      </w:r>
      <w:proofErr w:type="spellStart"/>
      <w:r w:rsidRPr="00CD37C4">
        <w:rPr>
          <w:sz w:val="24"/>
          <w:lang w:val="uk-UA"/>
        </w:rPr>
        <w:t>Замарин</w:t>
      </w:r>
      <w:proofErr w:type="spellEnd"/>
      <w:r w:rsidRPr="00CD37C4">
        <w:rPr>
          <w:sz w:val="24"/>
          <w:lang w:val="uk-UA"/>
        </w:rPr>
        <w:t xml:space="preserve"> Л.Г. и др.]; </w:t>
      </w:r>
      <w:proofErr w:type="spellStart"/>
      <w:r w:rsidRPr="00CD37C4">
        <w:rPr>
          <w:sz w:val="24"/>
          <w:lang w:val="uk-UA"/>
        </w:rPr>
        <w:t>Под</w:t>
      </w:r>
      <w:proofErr w:type="spellEnd"/>
      <w:r w:rsidRPr="00CD37C4">
        <w:rPr>
          <w:sz w:val="24"/>
          <w:lang w:val="uk-UA"/>
        </w:rPr>
        <w:t xml:space="preserve"> ред. В.Н. </w:t>
      </w:r>
      <w:proofErr w:type="spellStart"/>
      <w:r w:rsidRPr="00CD37C4">
        <w:rPr>
          <w:sz w:val="24"/>
          <w:lang w:val="uk-UA"/>
        </w:rPr>
        <w:t>Данилевского</w:t>
      </w:r>
      <w:proofErr w:type="spellEnd"/>
      <w:r w:rsidRPr="00CD37C4">
        <w:rPr>
          <w:sz w:val="24"/>
          <w:lang w:val="uk-UA"/>
        </w:rPr>
        <w:t xml:space="preserve">. – М.: </w:t>
      </w:r>
      <w:proofErr w:type="spellStart"/>
      <w:r w:rsidRPr="00CD37C4">
        <w:rPr>
          <w:sz w:val="24"/>
          <w:lang w:val="uk-UA"/>
        </w:rPr>
        <w:t>Агропром</w:t>
      </w:r>
      <w:r w:rsidRPr="00CD37C4">
        <w:rPr>
          <w:sz w:val="24"/>
          <w:lang w:val="uk-UA"/>
        </w:rPr>
        <w:t>и</w:t>
      </w:r>
      <w:r w:rsidRPr="00CD37C4">
        <w:rPr>
          <w:sz w:val="24"/>
          <w:lang w:val="uk-UA"/>
        </w:rPr>
        <w:t>здат</w:t>
      </w:r>
      <w:proofErr w:type="spellEnd"/>
      <w:r w:rsidRPr="00CD37C4">
        <w:rPr>
          <w:sz w:val="24"/>
          <w:lang w:val="uk-UA"/>
        </w:rPr>
        <w:t>, 1991. – 575 с.</w:t>
      </w:r>
    </w:p>
    <w:p w14:paraId="1BE3ECA6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10.</w:t>
      </w:r>
      <w:r w:rsidRPr="00CD37C4">
        <w:rPr>
          <w:sz w:val="24"/>
          <w:lang w:val="uk-UA"/>
        </w:rPr>
        <w:tab/>
        <w:t>Ветеринарна клінічна біохімія / [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 xml:space="preserve"> В.І., Влізло В.В., </w:t>
      </w:r>
      <w:proofErr w:type="spellStart"/>
      <w:r w:rsidRPr="00CD37C4">
        <w:rPr>
          <w:sz w:val="24"/>
          <w:lang w:val="uk-UA"/>
        </w:rPr>
        <w:t>Кондрахін</w:t>
      </w:r>
      <w:proofErr w:type="spellEnd"/>
      <w:r w:rsidRPr="00CD37C4">
        <w:rPr>
          <w:sz w:val="24"/>
          <w:lang w:val="uk-UA"/>
        </w:rPr>
        <w:t xml:space="preserve"> І.П. та </w:t>
      </w:r>
      <w:r w:rsidRPr="00CD37C4">
        <w:rPr>
          <w:sz w:val="24"/>
          <w:lang w:val="uk-UA"/>
        </w:rPr>
        <w:lastRenderedPageBreak/>
        <w:t xml:space="preserve">ін. ]; За ред. В.І. </w:t>
      </w:r>
      <w:proofErr w:type="spellStart"/>
      <w:r w:rsidRPr="00CD37C4">
        <w:rPr>
          <w:sz w:val="24"/>
          <w:lang w:val="uk-UA"/>
        </w:rPr>
        <w:t>Левченка</w:t>
      </w:r>
      <w:proofErr w:type="spellEnd"/>
      <w:r w:rsidRPr="00CD37C4">
        <w:rPr>
          <w:sz w:val="24"/>
          <w:lang w:val="uk-UA"/>
        </w:rPr>
        <w:t xml:space="preserve"> і В.Л. </w:t>
      </w:r>
      <w:proofErr w:type="spellStart"/>
      <w:r w:rsidRPr="00CD37C4">
        <w:rPr>
          <w:sz w:val="24"/>
          <w:lang w:val="uk-UA"/>
        </w:rPr>
        <w:t>Галяса</w:t>
      </w:r>
      <w:proofErr w:type="spellEnd"/>
      <w:r w:rsidRPr="00CD37C4">
        <w:rPr>
          <w:sz w:val="24"/>
          <w:lang w:val="uk-UA"/>
        </w:rPr>
        <w:t>. – Біла Церква, 2002. - 400 с.</w:t>
      </w:r>
    </w:p>
    <w:p w14:paraId="11FA5840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11.</w:t>
      </w:r>
      <w:r w:rsidRPr="00CD37C4">
        <w:rPr>
          <w:sz w:val="24"/>
          <w:lang w:val="uk-UA"/>
        </w:rPr>
        <w:tab/>
        <w:t>Годівля високопродуктивних корів: Посібник / [</w:t>
      </w:r>
      <w:proofErr w:type="spellStart"/>
      <w:r w:rsidRPr="00CD37C4">
        <w:rPr>
          <w:sz w:val="24"/>
          <w:lang w:val="uk-UA"/>
        </w:rPr>
        <w:t>Гноєвий</w:t>
      </w:r>
      <w:proofErr w:type="spellEnd"/>
      <w:r w:rsidRPr="00CD37C4">
        <w:rPr>
          <w:sz w:val="24"/>
          <w:lang w:val="uk-UA"/>
        </w:rPr>
        <w:t xml:space="preserve"> В.І., Головко В.О., </w:t>
      </w:r>
      <w:proofErr w:type="spellStart"/>
      <w:r w:rsidRPr="00CD37C4">
        <w:rPr>
          <w:sz w:val="24"/>
          <w:lang w:val="uk-UA"/>
        </w:rPr>
        <w:t>Трішин</w:t>
      </w:r>
      <w:proofErr w:type="spellEnd"/>
      <w:r w:rsidRPr="00CD37C4">
        <w:rPr>
          <w:sz w:val="24"/>
          <w:lang w:val="uk-UA"/>
        </w:rPr>
        <w:t xml:space="preserve"> О.К., </w:t>
      </w:r>
      <w:proofErr w:type="spellStart"/>
      <w:r w:rsidRPr="00CD37C4">
        <w:rPr>
          <w:sz w:val="24"/>
          <w:lang w:val="uk-UA"/>
        </w:rPr>
        <w:t>Гноєвий</w:t>
      </w:r>
      <w:proofErr w:type="spellEnd"/>
      <w:r w:rsidRPr="00CD37C4">
        <w:rPr>
          <w:sz w:val="24"/>
          <w:lang w:val="uk-UA"/>
        </w:rPr>
        <w:t xml:space="preserve"> І.В.]. – Харків: Прапор, 2009. – 368 с.</w:t>
      </w:r>
    </w:p>
    <w:p w14:paraId="4C184EB7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12.</w:t>
      </w:r>
      <w:r w:rsidRPr="00CD37C4">
        <w:rPr>
          <w:sz w:val="24"/>
          <w:lang w:val="uk-UA"/>
        </w:rPr>
        <w:tab/>
        <w:t>Клінічна діагностика внутрішніх хвороб тварин / [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 xml:space="preserve"> В.І., Влізло В.В. та ін. ]. –  Біла Церква, 2004. – 608 с.</w:t>
      </w:r>
    </w:p>
    <w:p w14:paraId="5B90968C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13.</w:t>
      </w:r>
      <w:r w:rsidRPr="00CD37C4">
        <w:rPr>
          <w:sz w:val="24"/>
          <w:lang w:val="uk-UA"/>
        </w:rPr>
        <w:tab/>
        <w:t xml:space="preserve">Практикум по </w:t>
      </w:r>
      <w:proofErr w:type="spellStart"/>
      <w:r w:rsidRPr="00CD37C4">
        <w:rPr>
          <w:sz w:val="24"/>
          <w:lang w:val="uk-UA"/>
        </w:rPr>
        <w:t>внутренним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незаразным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болезням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животных</w:t>
      </w:r>
      <w:proofErr w:type="spellEnd"/>
      <w:r w:rsidRPr="00CD37C4">
        <w:rPr>
          <w:sz w:val="24"/>
          <w:lang w:val="uk-UA"/>
        </w:rPr>
        <w:t xml:space="preserve"> / [</w:t>
      </w:r>
      <w:proofErr w:type="spellStart"/>
      <w:r w:rsidRPr="00CD37C4">
        <w:rPr>
          <w:sz w:val="24"/>
          <w:lang w:val="uk-UA"/>
        </w:rPr>
        <w:t>Данилевский</w:t>
      </w:r>
      <w:proofErr w:type="spellEnd"/>
      <w:r w:rsidRPr="00CD37C4">
        <w:rPr>
          <w:sz w:val="24"/>
          <w:lang w:val="uk-UA"/>
        </w:rPr>
        <w:t xml:space="preserve"> В.М., </w:t>
      </w:r>
      <w:proofErr w:type="spellStart"/>
      <w:r w:rsidRPr="00CD37C4">
        <w:rPr>
          <w:sz w:val="24"/>
          <w:lang w:val="uk-UA"/>
        </w:rPr>
        <w:t>Кондрахин</w:t>
      </w:r>
      <w:proofErr w:type="spellEnd"/>
      <w:r w:rsidRPr="00CD37C4">
        <w:rPr>
          <w:sz w:val="24"/>
          <w:lang w:val="uk-UA"/>
        </w:rPr>
        <w:t xml:space="preserve"> И.П., </w:t>
      </w:r>
      <w:proofErr w:type="spellStart"/>
      <w:r w:rsidRPr="00CD37C4">
        <w:rPr>
          <w:sz w:val="24"/>
          <w:lang w:val="uk-UA"/>
        </w:rPr>
        <w:t>Коробов</w:t>
      </w:r>
      <w:proofErr w:type="spellEnd"/>
      <w:r w:rsidRPr="00CD37C4">
        <w:rPr>
          <w:sz w:val="24"/>
          <w:lang w:val="uk-UA"/>
        </w:rPr>
        <w:t xml:space="preserve"> А.В. и др.]; </w:t>
      </w:r>
      <w:proofErr w:type="spellStart"/>
      <w:r w:rsidRPr="00CD37C4">
        <w:rPr>
          <w:sz w:val="24"/>
          <w:lang w:val="uk-UA"/>
        </w:rPr>
        <w:t>Под</w:t>
      </w:r>
      <w:proofErr w:type="spellEnd"/>
      <w:r w:rsidRPr="00CD37C4">
        <w:rPr>
          <w:sz w:val="24"/>
          <w:lang w:val="uk-UA"/>
        </w:rPr>
        <w:t xml:space="preserve"> ред. В.М. </w:t>
      </w:r>
      <w:proofErr w:type="spellStart"/>
      <w:r w:rsidRPr="00CD37C4">
        <w:rPr>
          <w:sz w:val="24"/>
          <w:lang w:val="uk-UA"/>
        </w:rPr>
        <w:t>Данилевского</w:t>
      </w:r>
      <w:proofErr w:type="spellEnd"/>
      <w:r w:rsidRPr="00CD37C4">
        <w:rPr>
          <w:sz w:val="24"/>
          <w:lang w:val="uk-UA"/>
        </w:rPr>
        <w:t xml:space="preserve">, И.П. </w:t>
      </w:r>
      <w:proofErr w:type="spellStart"/>
      <w:r w:rsidRPr="00CD37C4">
        <w:rPr>
          <w:sz w:val="24"/>
          <w:lang w:val="uk-UA"/>
        </w:rPr>
        <w:t>Кондрахина</w:t>
      </w:r>
      <w:proofErr w:type="spellEnd"/>
      <w:r w:rsidRPr="00CD37C4">
        <w:rPr>
          <w:sz w:val="24"/>
          <w:lang w:val="uk-UA"/>
        </w:rPr>
        <w:t>. – М.: Колос, 1992. – 271 с.</w:t>
      </w:r>
    </w:p>
    <w:p w14:paraId="54EC716B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14.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Судаков</w:t>
      </w:r>
      <w:proofErr w:type="spellEnd"/>
      <w:r w:rsidRPr="00CD37C4">
        <w:rPr>
          <w:sz w:val="24"/>
          <w:lang w:val="uk-UA"/>
        </w:rPr>
        <w:t xml:space="preserve"> М.О. Внутрішні незаразні хвороби тварин: Підручник. – 2-е вид., </w:t>
      </w:r>
      <w:proofErr w:type="spellStart"/>
      <w:r w:rsidRPr="00CD37C4">
        <w:rPr>
          <w:sz w:val="24"/>
          <w:lang w:val="uk-UA"/>
        </w:rPr>
        <w:t>доп</w:t>
      </w:r>
      <w:proofErr w:type="spellEnd"/>
      <w:r w:rsidRPr="00CD37C4">
        <w:rPr>
          <w:sz w:val="24"/>
          <w:lang w:val="uk-UA"/>
        </w:rPr>
        <w:t xml:space="preserve">. / М.О. </w:t>
      </w:r>
      <w:proofErr w:type="spellStart"/>
      <w:r w:rsidRPr="00CD37C4">
        <w:rPr>
          <w:sz w:val="24"/>
          <w:lang w:val="uk-UA"/>
        </w:rPr>
        <w:t>Судаков</w:t>
      </w:r>
      <w:proofErr w:type="spellEnd"/>
      <w:r w:rsidRPr="00CD37C4">
        <w:rPr>
          <w:sz w:val="24"/>
          <w:lang w:val="uk-UA"/>
        </w:rPr>
        <w:t xml:space="preserve">, М.І. </w:t>
      </w:r>
      <w:proofErr w:type="spellStart"/>
      <w:r w:rsidRPr="00CD37C4">
        <w:rPr>
          <w:sz w:val="24"/>
          <w:lang w:val="uk-UA"/>
        </w:rPr>
        <w:t>Цвіліховський</w:t>
      </w:r>
      <w:proofErr w:type="spellEnd"/>
      <w:r w:rsidRPr="00CD37C4">
        <w:rPr>
          <w:sz w:val="24"/>
          <w:lang w:val="uk-UA"/>
        </w:rPr>
        <w:t>, В.І. Береза та ін.; За ред. М.О. Судакова. – К.: Мета, 2002. – 352 с.</w:t>
      </w:r>
    </w:p>
    <w:p w14:paraId="0DC7F9AE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15.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Сукманський</w:t>
      </w:r>
      <w:proofErr w:type="spellEnd"/>
      <w:r w:rsidRPr="00CD37C4">
        <w:rPr>
          <w:sz w:val="24"/>
          <w:lang w:val="uk-UA"/>
        </w:rPr>
        <w:t xml:space="preserve"> О.І. Ветеринарна гематологія: Навчальний посібник / О.І. </w:t>
      </w:r>
      <w:proofErr w:type="spellStart"/>
      <w:r w:rsidRPr="00CD37C4">
        <w:rPr>
          <w:sz w:val="24"/>
          <w:lang w:val="uk-UA"/>
        </w:rPr>
        <w:t>Су</w:t>
      </w:r>
      <w:r w:rsidRPr="00CD37C4">
        <w:rPr>
          <w:sz w:val="24"/>
          <w:lang w:val="uk-UA"/>
        </w:rPr>
        <w:t>к</w:t>
      </w:r>
      <w:r w:rsidRPr="00CD37C4">
        <w:rPr>
          <w:sz w:val="24"/>
          <w:lang w:val="uk-UA"/>
        </w:rPr>
        <w:t>манський</w:t>
      </w:r>
      <w:proofErr w:type="spellEnd"/>
      <w:r w:rsidRPr="00CD37C4">
        <w:rPr>
          <w:sz w:val="24"/>
          <w:lang w:val="uk-UA"/>
        </w:rPr>
        <w:t xml:space="preserve">, С.І. </w:t>
      </w:r>
      <w:proofErr w:type="spellStart"/>
      <w:r w:rsidRPr="00CD37C4">
        <w:rPr>
          <w:sz w:val="24"/>
          <w:lang w:val="uk-UA"/>
        </w:rPr>
        <w:t>Улизько</w:t>
      </w:r>
      <w:proofErr w:type="spellEnd"/>
      <w:r w:rsidRPr="00CD37C4">
        <w:rPr>
          <w:sz w:val="24"/>
          <w:lang w:val="uk-UA"/>
        </w:rPr>
        <w:t xml:space="preserve">; За ред. проф. О.І. </w:t>
      </w:r>
      <w:proofErr w:type="spellStart"/>
      <w:r w:rsidRPr="00CD37C4">
        <w:rPr>
          <w:sz w:val="24"/>
          <w:lang w:val="uk-UA"/>
        </w:rPr>
        <w:t>Сукманського</w:t>
      </w:r>
      <w:proofErr w:type="spellEnd"/>
      <w:r w:rsidRPr="00CD37C4">
        <w:rPr>
          <w:sz w:val="24"/>
          <w:lang w:val="uk-UA"/>
        </w:rPr>
        <w:t>. – Одеса: ВМВ, 2009. – 168 с.</w:t>
      </w:r>
    </w:p>
    <w:p w14:paraId="4BC23997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16.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Фармакотерапевтичні</w:t>
      </w:r>
      <w:proofErr w:type="spellEnd"/>
      <w:r w:rsidRPr="00CD37C4">
        <w:rPr>
          <w:sz w:val="24"/>
          <w:lang w:val="uk-UA"/>
        </w:rPr>
        <w:t xml:space="preserve"> ветеринарні препарати / [Канюка О.І., Авраменко Н.В., Погорілий О.С., </w:t>
      </w:r>
      <w:proofErr w:type="spellStart"/>
      <w:r w:rsidRPr="00CD37C4">
        <w:rPr>
          <w:sz w:val="24"/>
          <w:lang w:val="uk-UA"/>
        </w:rPr>
        <w:t>Козій</w:t>
      </w:r>
      <w:proofErr w:type="spellEnd"/>
      <w:r w:rsidRPr="00CD37C4">
        <w:rPr>
          <w:sz w:val="24"/>
          <w:lang w:val="uk-UA"/>
        </w:rPr>
        <w:t xml:space="preserve"> Н.В.]. – Львів, 2011. – 478 с.</w:t>
      </w:r>
    </w:p>
    <w:p w14:paraId="7528243A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17.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Кучинский</w:t>
      </w:r>
      <w:proofErr w:type="spellEnd"/>
      <w:r w:rsidRPr="00CD37C4">
        <w:rPr>
          <w:sz w:val="24"/>
          <w:lang w:val="uk-UA"/>
        </w:rPr>
        <w:t xml:space="preserve"> М.П. </w:t>
      </w:r>
      <w:proofErr w:type="spellStart"/>
      <w:r w:rsidRPr="00CD37C4">
        <w:rPr>
          <w:sz w:val="24"/>
          <w:lang w:val="uk-UA"/>
        </w:rPr>
        <w:t>Биоэлементы</w:t>
      </w:r>
      <w:proofErr w:type="spellEnd"/>
      <w:r w:rsidRPr="00CD37C4">
        <w:rPr>
          <w:sz w:val="24"/>
          <w:lang w:val="uk-UA"/>
        </w:rPr>
        <w:t xml:space="preserve"> – фактор </w:t>
      </w:r>
      <w:proofErr w:type="spellStart"/>
      <w:r w:rsidRPr="00CD37C4">
        <w:rPr>
          <w:sz w:val="24"/>
          <w:lang w:val="uk-UA"/>
        </w:rPr>
        <w:t>здоровья</w:t>
      </w:r>
      <w:proofErr w:type="spellEnd"/>
      <w:r w:rsidRPr="00CD37C4">
        <w:rPr>
          <w:sz w:val="24"/>
          <w:lang w:val="uk-UA"/>
        </w:rPr>
        <w:t xml:space="preserve"> и </w:t>
      </w:r>
      <w:proofErr w:type="spellStart"/>
      <w:r w:rsidRPr="00CD37C4">
        <w:rPr>
          <w:sz w:val="24"/>
          <w:lang w:val="uk-UA"/>
        </w:rPr>
        <w:t>продуктивности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животных</w:t>
      </w:r>
      <w:proofErr w:type="spellEnd"/>
      <w:r w:rsidRPr="00CD37C4">
        <w:rPr>
          <w:sz w:val="24"/>
          <w:lang w:val="uk-UA"/>
        </w:rPr>
        <w:t xml:space="preserve">: </w:t>
      </w:r>
      <w:proofErr w:type="spellStart"/>
      <w:r w:rsidRPr="00CD37C4">
        <w:rPr>
          <w:sz w:val="24"/>
          <w:lang w:val="uk-UA"/>
        </w:rPr>
        <w:t>монография</w:t>
      </w:r>
      <w:proofErr w:type="spellEnd"/>
      <w:r w:rsidRPr="00CD37C4">
        <w:rPr>
          <w:sz w:val="24"/>
          <w:lang w:val="uk-UA"/>
        </w:rPr>
        <w:t xml:space="preserve"> / М.П. </w:t>
      </w:r>
      <w:proofErr w:type="spellStart"/>
      <w:r w:rsidRPr="00CD37C4">
        <w:rPr>
          <w:sz w:val="24"/>
          <w:lang w:val="uk-UA"/>
        </w:rPr>
        <w:t>Кучинский</w:t>
      </w:r>
      <w:proofErr w:type="spellEnd"/>
      <w:r w:rsidRPr="00CD37C4">
        <w:rPr>
          <w:sz w:val="24"/>
          <w:lang w:val="uk-UA"/>
        </w:rPr>
        <w:t xml:space="preserve">. – </w:t>
      </w:r>
      <w:proofErr w:type="spellStart"/>
      <w:r w:rsidRPr="00CD37C4">
        <w:rPr>
          <w:sz w:val="24"/>
          <w:lang w:val="uk-UA"/>
        </w:rPr>
        <w:t>Минск</w:t>
      </w:r>
      <w:proofErr w:type="spellEnd"/>
      <w:r w:rsidRPr="00CD37C4">
        <w:rPr>
          <w:sz w:val="24"/>
          <w:lang w:val="uk-UA"/>
        </w:rPr>
        <w:t xml:space="preserve">: </w:t>
      </w:r>
      <w:proofErr w:type="spellStart"/>
      <w:r w:rsidRPr="00CD37C4">
        <w:rPr>
          <w:sz w:val="24"/>
          <w:lang w:val="uk-UA"/>
        </w:rPr>
        <w:t>Бизнесофсет</w:t>
      </w:r>
      <w:proofErr w:type="spellEnd"/>
      <w:r w:rsidRPr="00CD37C4">
        <w:rPr>
          <w:sz w:val="24"/>
          <w:lang w:val="uk-UA"/>
        </w:rPr>
        <w:t>, 2007. – 372 с.</w:t>
      </w:r>
    </w:p>
    <w:p w14:paraId="2002C520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18.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Драчук</w:t>
      </w:r>
      <w:proofErr w:type="spellEnd"/>
      <w:r w:rsidRPr="00CD37C4">
        <w:rPr>
          <w:sz w:val="24"/>
          <w:lang w:val="uk-UA"/>
        </w:rPr>
        <w:t xml:space="preserve"> А.О., Влізло В.В., Слівінська Л.Г., </w:t>
      </w:r>
      <w:proofErr w:type="spellStart"/>
      <w:r w:rsidRPr="00CD37C4">
        <w:rPr>
          <w:sz w:val="24"/>
          <w:lang w:val="uk-UA"/>
        </w:rPr>
        <w:t>Личук</w:t>
      </w:r>
      <w:proofErr w:type="spellEnd"/>
      <w:r w:rsidRPr="00CD37C4">
        <w:rPr>
          <w:sz w:val="24"/>
          <w:lang w:val="uk-UA"/>
        </w:rPr>
        <w:t xml:space="preserve"> М.Г., </w:t>
      </w:r>
      <w:proofErr w:type="spellStart"/>
      <w:r w:rsidRPr="00CD37C4">
        <w:rPr>
          <w:sz w:val="24"/>
          <w:lang w:val="uk-UA"/>
        </w:rPr>
        <w:t>Демидюк</w:t>
      </w:r>
      <w:proofErr w:type="spellEnd"/>
      <w:r w:rsidRPr="00CD37C4">
        <w:rPr>
          <w:sz w:val="24"/>
          <w:lang w:val="uk-UA"/>
        </w:rPr>
        <w:t xml:space="preserve"> С.К., Щерб</w:t>
      </w:r>
      <w:r w:rsidRPr="00CD37C4">
        <w:rPr>
          <w:sz w:val="24"/>
          <w:lang w:val="uk-UA"/>
        </w:rPr>
        <w:t>а</w:t>
      </w:r>
      <w:r w:rsidRPr="00CD37C4">
        <w:rPr>
          <w:sz w:val="24"/>
          <w:lang w:val="uk-UA"/>
        </w:rPr>
        <w:t xml:space="preserve">тий А.Р., Федорович В.Л., Биць Г.О., Жуковський І.К. Хвороби передшлунків. Методичні рекомендації. – Львів: Вид. ЛНУВМ та БТ імені С.З. </w:t>
      </w:r>
      <w:proofErr w:type="spellStart"/>
      <w:r w:rsidRPr="00CD37C4">
        <w:rPr>
          <w:sz w:val="24"/>
          <w:lang w:val="uk-UA"/>
        </w:rPr>
        <w:t>Гжицького</w:t>
      </w:r>
      <w:proofErr w:type="spellEnd"/>
      <w:r w:rsidRPr="00CD37C4">
        <w:rPr>
          <w:sz w:val="24"/>
          <w:lang w:val="uk-UA"/>
        </w:rPr>
        <w:t xml:space="preserve"> 2012. – 68 с.</w:t>
      </w:r>
    </w:p>
    <w:p w14:paraId="25512070" w14:textId="289395F6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19.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Личук</w:t>
      </w:r>
      <w:proofErr w:type="spellEnd"/>
      <w:r w:rsidRPr="00CD37C4">
        <w:rPr>
          <w:sz w:val="24"/>
          <w:lang w:val="uk-UA"/>
        </w:rPr>
        <w:t xml:space="preserve"> М.Г., Стадник А.М. Методичні вказівки для самостійного вивчення теми </w:t>
      </w:r>
      <w:r w:rsidR="00BD72AA">
        <w:rPr>
          <w:sz w:val="24"/>
          <w:lang w:val="uk-UA"/>
        </w:rPr>
        <w:t>“</w:t>
      </w:r>
      <w:r w:rsidRPr="00CD37C4">
        <w:rPr>
          <w:sz w:val="24"/>
          <w:lang w:val="uk-UA"/>
        </w:rPr>
        <w:t>Хвороби ендокринних органів” із напряму “Ветеринарна медицина”. – Львів, 2007. – 52 с.</w:t>
      </w:r>
    </w:p>
    <w:p w14:paraId="34562AED" w14:textId="76BDCB85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20.</w:t>
      </w:r>
      <w:r w:rsidRPr="00CD37C4">
        <w:rPr>
          <w:sz w:val="24"/>
          <w:lang w:val="uk-UA"/>
        </w:rPr>
        <w:tab/>
        <w:t>Методи лабораторної клінічної діагности</w:t>
      </w:r>
      <w:r w:rsidR="00BD72AA">
        <w:rPr>
          <w:sz w:val="24"/>
          <w:lang w:val="uk-UA"/>
        </w:rPr>
        <w:t>ки хвороб тварин /</w:t>
      </w:r>
      <w:r w:rsidRPr="00CD37C4">
        <w:rPr>
          <w:sz w:val="24"/>
          <w:lang w:val="uk-UA"/>
        </w:rPr>
        <w:t xml:space="preserve"> [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 xml:space="preserve"> В.І., </w:t>
      </w:r>
      <w:r w:rsidR="00BD72AA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Головаха</w:t>
      </w:r>
      <w:proofErr w:type="spellEnd"/>
      <w:r w:rsidRPr="00CD37C4">
        <w:rPr>
          <w:sz w:val="24"/>
          <w:lang w:val="uk-UA"/>
        </w:rPr>
        <w:t xml:space="preserve"> В.І., </w:t>
      </w:r>
      <w:proofErr w:type="spellStart"/>
      <w:r w:rsidRPr="00CD37C4">
        <w:rPr>
          <w:sz w:val="24"/>
          <w:lang w:val="uk-UA"/>
        </w:rPr>
        <w:t>Кондрахін</w:t>
      </w:r>
      <w:proofErr w:type="spellEnd"/>
      <w:r w:rsidRPr="00CD37C4">
        <w:rPr>
          <w:sz w:val="24"/>
          <w:lang w:val="uk-UA"/>
        </w:rPr>
        <w:t xml:space="preserve"> І.П. та ін.]; За ред. В.І. </w:t>
      </w:r>
      <w:proofErr w:type="spellStart"/>
      <w:r w:rsidRPr="00CD37C4">
        <w:rPr>
          <w:sz w:val="24"/>
          <w:lang w:val="uk-UA"/>
        </w:rPr>
        <w:t>Левченка</w:t>
      </w:r>
      <w:proofErr w:type="spellEnd"/>
      <w:r w:rsidRPr="00CD37C4">
        <w:rPr>
          <w:sz w:val="24"/>
          <w:lang w:val="uk-UA"/>
        </w:rPr>
        <w:t>. – К.: Аграрна освіта, 2010. – 437 с.</w:t>
      </w:r>
    </w:p>
    <w:p w14:paraId="68B98F73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21.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Методы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ветеринарной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клинической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лабораторной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диагностики</w:t>
      </w:r>
      <w:proofErr w:type="spellEnd"/>
      <w:r w:rsidRPr="00CD37C4">
        <w:rPr>
          <w:sz w:val="24"/>
          <w:lang w:val="uk-UA"/>
        </w:rPr>
        <w:t xml:space="preserve">: </w:t>
      </w:r>
      <w:proofErr w:type="spellStart"/>
      <w:r w:rsidRPr="00CD37C4">
        <w:rPr>
          <w:sz w:val="24"/>
          <w:lang w:val="uk-UA"/>
        </w:rPr>
        <w:t>Справочник</w:t>
      </w:r>
      <w:proofErr w:type="spellEnd"/>
      <w:r w:rsidRPr="00CD37C4">
        <w:rPr>
          <w:sz w:val="24"/>
          <w:lang w:val="uk-UA"/>
        </w:rPr>
        <w:t xml:space="preserve"> / [</w:t>
      </w:r>
      <w:proofErr w:type="spellStart"/>
      <w:r w:rsidRPr="00CD37C4">
        <w:rPr>
          <w:sz w:val="24"/>
          <w:lang w:val="uk-UA"/>
        </w:rPr>
        <w:t>Кондрахин</w:t>
      </w:r>
      <w:proofErr w:type="spellEnd"/>
      <w:r w:rsidRPr="00CD37C4">
        <w:rPr>
          <w:sz w:val="24"/>
          <w:lang w:val="uk-UA"/>
        </w:rPr>
        <w:t xml:space="preserve"> И.П., Архипов А.В., 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 xml:space="preserve"> В.И. и др.]; </w:t>
      </w:r>
      <w:proofErr w:type="spellStart"/>
      <w:r w:rsidRPr="00CD37C4">
        <w:rPr>
          <w:sz w:val="24"/>
          <w:lang w:val="uk-UA"/>
        </w:rPr>
        <w:t>Под</w:t>
      </w:r>
      <w:proofErr w:type="spellEnd"/>
      <w:r w:rsidRPr="00CD37C4">
        <w:rPr>
          <w:sz w:val="24"/>
          <w:lang w:val="uk-UA"/>
        </w:rPr>
        <w:t xml:space="preserve"> ред. проф. И.П. </w:t>
      </w:r>
      <w:proofErr w:type="spellStart"/>
      <w:r w:rsidRPr="00CD37C4">
        <w:rPr>
          <w:sz w:val="24"/>
          <w:lang w:val="uk-UA"/>
        </w:rPr>
        <w:t>Кондрахина</w:t>
      </w:r>
      <w:proofErr w:type="spellEnd"/>
      <w:r w:rsidRPr="00CD37C4">
        <w:rPr>
          <w:sz w:val="24"/>
          <w:lang w:val="uk-UA"/>
        </w:rPr>
        <w:t xml:space="preserve">. – М.: </w:t>
      </w:r>
      <w:proofErr w:type="spellStart"/>
      <w:r w:rsidRPr="00CD37C4">
        <w:rPr>
          <w:sz w:val="24"/>
          <w:lang w:val="uk-UA"/>
        </w:rPr>
        <w:t>КолосС</w:t>
      </w:r>
      <w:proofErr w:type="spellEnd"/>
      <w:r w:rsidRPr="00CD37C4">
        <w:rPr>
          <w:sz w:val="24"/>
          <w:lang w:val="uk-UA"/>
        </w:rPr>
        <w:t>, 2004. – 520 с.</w:t>
      </w:r>
    </w:p>
    <w:p w14:paraId="31C12850" w14:textId="431EB21A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22.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Мікроелементози</w:t>
      </w:r>
      <w:proofErr w:type="spellEnd"/>
      <w:r w:rsidRPr="00CD37C4">
        <w:rPr>
          <w:sz w:val="24"/>
          <w:lang w:val="uk-UA"/>
        </w:rPr>
        <w:t xml:space="preserve"> сільськогосподарсь</w:t>
      </w:r>
      <w:r w:rsidR="00BD72AA">
        <w:rPr>
          <w:sz w:val="24"/>
          <w:lang w:val="uk-UA"/>
        </w:rPr>
        <w:t>ких тварин / [</w:t>
      </w:r>
      <w:proofErr w:type="spellStart"/>
      <w:r w:rsidR="00BD72AA">
        <w:rPr>
          <w:sz w:val="24"/>
          <w:lang w:val="uk-UA"/>
        </w:rPr>
        <w:t>Судаков</w:t>
      </w:r>
      <w:proofErr w:type="spellEnd"/>
      <w:r w:rsidR="00BD72AA">
        <w:rPr>
          <w:sz w:val="24"/>
          <w:lang w:val="uk-UA"/>
        </w:rPr>
        <w:t xml:space="preserve"> М.О.,</w:t>
      </w:r>
      <w:r w:rsidRPr="00CD37C4">
        <w:rPr>
          <w:sz w:val="24"/>
          <w:lang w:val="uk-UA"/>
        </w:rPr>
        <w:t xml:space="preserve"> Береза В.I., </w:t>
      </w:r>
      <w:proofErr w:type="spellStart"/>
      <w:r w:rsidRPr="00CD37C4">
        <w:rPr>
          <w:sz w:val="24"/>
          <w:lang w:val="uk-UA"/>
        </w:rPr>
        <w:t>Погурський</w:t>
      </w:r>
      <w:proofErr w:type="spellEnd"/>
      <w:r w:rsidRPr="00CD37C4">
        <w:rPr>
          <w:sz w:val="24"/>
          <w:lang w:val="uk-UA"/>
        </w:rPr>
        <w:t xml:space="preserve"> I.Г. та ін.]; За ред. М. О. Судакова. – К.: Урожай, 1991. – 152 с.</w:t>
      </w:r>
    </w:p>
    <w:p w14:paraId="5A34505D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23.</w:t>
      </w:r>
      <w:r w:rsidRPr="00CD37C4">
        <w:rPr>
          <w:sz w:val="24"/>
          <w:lang w:val="uk-UA"/>
        </w:rPr>
        <w:tab/>
        <w:t xml:space="preserve">Мінеральне живлення тварин / [ </w:t>
      </w:r>
      <w:proofErr w:type="spellStart"/>
      <w:r w:rsidRPr="00CD37C4">
        <w:rPr>
          <w:sz w:val="24"/>
          <w:lang w:val="uk-UA"/>
        </w:rPr>
        <w:t>Кліценко</w:t>
      </w:r>
      <w:proofErr w:type="spellEnd"/>
      <w:r w:rsidRPr="00CD37C4">
        <w:rPr>
          <w:sz w:val="24"/>
          <w:lang w:val="uk-UA"/>
        </w:rPr>
        <w:t xml:space="preserve"> Г.Т, Кулик М.Ф., Косенко М.В., </w:t>
      </w:r>
      <w:proofErr w:type="spellStart"/>
      <w:r w:rsidRPr="00CD37C4">
        <w:rPr>
          <w:sz w:val="24"/>
          <w:lang w:val="uk-UA"/>
        </w:rPr>
        <w:t>Л</w:t>
      </w:r>
      <w:r w:rsidRPr="00CD37C4">
        <w:rPr>
          <w:sz w:val="24"/>
          <w:lang w:val="uk-UA"/>
        </w:rPr>
        <w:t>і</w:t>
      </w:r>
      <w:r w:rsidRPr="00CD37C4">
        <w:rPr>
          <w:sz w:val="24"/>
          <w:lang w:val="uk-UA"/>
        </w:rPr>
        <w:t>совенко</w:t>
      </w:r>
      <w:proofErr w:type="spellEnd"/>
      <w:r w:rsidRPr="00CD37C4">
        <w:rPr>
          <w:sz w:val="24"/>
          <w:lang w:val="uk-UA"/>
        </w:rPr>
        <w:t xml:space="preserve"> В.Т.]. – К.: Світ, 2001. – 575 с.</w:t>
      </w:r>
    </w:p>
    <w:p w14:paraId="23FBEEAE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24.</w:t>
      </w:r>
      <w:r w:rsidRPr="00CD37C4">
        <w:rPr>
          <w:sz w:val="24"/>
          <w:lang w:val="uk-UA"/>
        </w:rPr>
        <w:tab/>
        <w:t>Практикум з годівлі сільськогосподарських тварин / [</w:t>
      </w:r>
      <w:proofErr w:type="spellStart"/>
      <w:r w:rsidRPr="00CD37C4">
        <w:rPr>
          <w:sz w:val="24"/>
          <w:lang w:val="uk-UA"/>
        </w:rPr>
        <w:t>Ібатуллін</w:t>
      </w:r>
      <w:proofErr w:type="spellEnd"/>
      <w:r w:rsidRPr="00CD37C4">
        <w:rPr>
          <w:sz w:val="24"/>
          <w:lang w:val="uk-UA"/>
        </w:rPr>
        <w:t xml:space="preserve"> І.І., Панасенко Ю.О., </w:t>
      </w:r>
      <w:proofErr w:type="spellStart"/>
      <w:r w:rsidRPr="00CD37C4">
        <w:rPr>
          <w:sz w:val="24"/>
          <w:lang w:val="uk-UA"/>
        </w:rPr>
        <w:t>Конюшко</w:t>
      </w:r>
      <w:proofErr w:type="spellEnd"/>
      <w:r w:rsidRPr="00CD37C4">
        <w:rPr>
          <w:sz w:val="24"/>
          <w:lang w:val="uk-UA"/>
        </w:rPr>
        <w:t xml:space="preserve"> В.К. та ін.]. – К.: Вища освіта, 2003. – 432 с.</w:t>
      </w:r>
    </w:p>
    <w:p w14:paraId="13005C76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25.</w:t>
      </w:r>
      <w:r w:rsidRPr="00CD37C4">
        <w:rPr>
          <w:sz w:val="24"/>
          <w:lang w:val="uk-UA"/>
        </w:rPr>
        <w:tab/>
        <w:t xml:space="preserve">Практикум по </w:t>
      </w:r>
      <w:proofErr w:type="spellStart"/>
      <w:r w:rsidRPr="00CD37C4">
        <w:rPr>
          <w:sz w:val="24"/>
          <w:lang w:val="uk-UA"/>
        </w:rPr>
        <w:t>внутренним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незаразным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болезням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животных</w:t>
      </w:r>
      <w:proofErr w:type="spellEnd"/>
      <w:r w:rsidRPr="00CD37C4">
        <w:rPr>
          <w:sz w:val="24"/>
          <w:lang w:val="uk-UA"/>
        </w:rPr>
        <w:t xml:space="preserve"> /[ </w:t>
      </w:r>
      <w:proofErr w:type="spellStart"/>
      <w:r w:rsidRPr="00CD37C4">
        <w:rPr>
          <w:sz w:val="24"/>
          <w:lang w:val="uk-UA"/>
        </w:rPr>
        <w:t>Данилевский</w:t>
      </w:r>
      <w:proofErr w:type="spellEnd"/>
      <w:r w:rsidRPr="00CD37C4">
        <w:rPr>
          <w:sz w:val="24"/>
          <w:lang w:val="uk-UA"/>
        </w:rPr>
        <w:t xml:space="preserve"> В.М., </w:t>
      </w:r>
      <w:proofErr w:type="spellStart"/>
      <w:r w:rsidRPr="00CD37C4">
        <w:rPr>
          <w:sz w:val="24"/>
          <w:lang w:val="uk-UA"/>
        </w:rPr>
        <w:t>Кондрахин</w:t>
      </w:r>
      <w:proofErr w:type="spellEnd"/>
      <w:r w:rsidRPr="00CD37C4">
        <w:rPr>
          <w:sz w:val="24"/>
          <w:lang w:val="uk-UA"/>
        </w:rPr>
        <w:t xml:space="preserve"> И.П., </w:t>
      </w:r>
      <w:proofErr w:type="spellStart"/>
      <w:r w:rsidRPr="00CD37C4">
        <w:rPr>
          <w:sz w:val="24"/>
          <w:lang w:val="uk-UA"/>
        </w:rPr>
        <w:t>Коробов</w:t>
      </w:r>
      <w:proofErr w:type="spellEnd"/>
      <w:r w:rsidRPr="00CD37C4">
        <w:rPr>
          <w:sz w:val="24"/>
          <w:lang w:val="uk-UA"/>
        </w:rPr>
        <w:t xml:space="preserve"> А.В. и др.]. – </w:t>
      </w:r>
      <w:proofErr w:type="spellStart"/>
      <w:r w:rsidRPr="00CD37C4">
        <w:rPr>
          <w:sz w:val="24"/>
          <w:lang w:val="uk-UA"/>
        </w:rPr>
        <w:t>Под</w:t>
      </w:r>
      <w:proofErr w:type="spellEnd"/>
      <w:r w:rsidRPr="00CD37C4">
        <w:rPr>
          <w:sz w:val="24"/>
          <w:lang w:val="uk-UA"/>
        </w:rPr>
        <w:t xml:space="preserve"> ред. В.М.</w:t>
      </w:r>
      <w:proofErr w:type="spellStart"/>
      <w:r w:rsidRPr="00CD37C4">
        <w:rPr>
          <w:sz w:val="24"/>
          <w:lang w:val="uk-UA"/>
        </w:rPr>
        <w:t>Данилевского</w:t>
      </w:r>
      <w:proofErr w:type="spellEnd"/>
      <w:r w:rsidRPr="00CD37C4">
        <w:rPr>
          <w:sz w:val="24"/>
          <w:lang w:val="uk-UA"/>
        </w:rPr>
        <w:t xml:space="preserve">, И.П. </w:t>
      </w:r>
      <w:proofErr w:type="spellStart"/>
      <w:r w:rsidRPr="00CD37C4">
        <w:rPr>
          <w:sz w:val="24"/>
          <w:lang w:val="uk-UA"/>
        </w:rPr>
        <w:t>Кондрахина</w:t>
      </w:r>
      <w:proofErr w:type="spellEnd"/>
      <w:r w:rsidRPr="00CD37C4">
        <w:rPr>
          <w:sz w:val="24"/>
          <w:lang w:val="uk-UA"/>
        </w:rPr>
        <w:t>. – М.: Колос, 1992. – 272 с.</w:t>
      </w:r>
    </w:p>
    <w:p w14:paraId="0FE7C6C7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26.</w:t>
      </w:r>
      <w:r w:rsidRPr="00CD37C4">
        <w:rPr>
          <w:sz w:val="24"/>
          <w:lang w:val="uk-UA"/>
        </w:rPr>
        <w:tab/>
        <w:t>Слівінська Л.Г. Анемічний синдром за хронічної гематурії корів: монографія / Л.Г. Слівінська. – Львів: СПОЛОМ, 2013. – 140 с.</w:t>
      </w:r>
    </w:p>
    <w:p w14:paraId="49C184B4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Допоміжна:</w:t>
      </w:r>
    </w:p>
    <w:p w14:paraId="200CC103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Апатенко</w:t>
      </w:r>
      <w:proofErr w:type="spellEnd"/>
      <w:r w:rsidRPr="00CD37C4">
        <w:rPr>
          <w:sz w:val="24"/>
          <w:lang w:val="uk-UA"/>
        </w:rPr>
        <w:t xml:space="preserve"> В.М. Ветеринарна імунологія та імунопатологія /  В.М. </w:t>
      </w:r>
      <w:proofErr w:type="spellStart"/>
      <w:r w:rsidRPr="00CD37C4">
        <w:rPr>
          <w:sz w:val="24"/>
          <w:lang w:val="uk-UA"/>
        </w:rPr>
        <w:t>Апатенко</w:t>
      </w:r>
      <w:proofErr w:type="spellEnd"/>
      <w:r w:rsidRPr="00CD37C4">
        <w:rPr>
          <w:sz w:val="24"/>
          <w:lang w:val="uk-UA"/>
        </w:rPr>
        <w:t>. – К.: Урожай, 1994. – 360 с.</w:t>
      </w:r>
    </w:p>
    <w:p w14:paraId="24555ED7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Болезни</w:t>
      </w:r>
      <w:proofErr w:type="spellEnd"/>
      <w:r w:rsidRPr="00CD37C4">
        <w:rPr>
          <w:sz w:val="24"/>
          <w:lang w:val="uk-UA"/>
        </w:rPr>
        <w:t xml:space="preserve"> молодняка свиней / [</w:t>
      </w:r>
      <w:proofErr w:type="spellStart"/>
      <w:r w:rsidRPr="00CD37C4">
        <w:rPr>
          <w:sz w:val="24"/>
          <w:lang w:val="uk-UA"/>
        </w:rPr>
        <w:t>Никольский</w:t>
      </w:r>
      <w:proofErr w:type="spellEnd"/>
      <w:r w:rsidRPr="00CD37C4">
        <w:rPr>
          <w:sz w:val="24"/>
          <w:lang w:val="uk-UA"/>
        </w:rPr>
        <w:t xml:space="preserve"> В.В., </w:t>
      </w:r>
      <w:proofErr w:type="spellStart"/>
      <w:r w:rsidRPr="00CD37C4">
        <w:rPr>
          <w:sz w:val="24"/>
          <w:lang w:val="uk-UA"/>
        </w:rPr>
        <w:t>Божко</w:t>
      </w:r>
      <w:proofErr w:type="spellEnd"/>
      <w:r w:rsidRPr="00CD37C4">
        <w:rPr>
          <w:sz w:val="24"/>
          <w:lang w:val="uk-UA"/>
        </w:rPr>
        <w:t xml:space="preserve"> В.И., </w:t>
      </w:r>
      <w:proofErr w:type="spellStart"/>
      <w:r w:rsidRPr="00CD37C4">
        <w:rPr>
          <w:sz w:val="24"/>
          <w:lang w:val="uk-UA"/>
        </w:rPr>
        <w:t>Бортничук</w:t>
      </w:r>
      <w:proofErr w:type="spellEnd"/>
      <w:r w:rsidRPr="00CD37C4">
        <w:rPr>
          <w:sz w:val="24"/>
          <w:lang w:val="uk-UA"/>
        </w:rPr>
        <w:t xml:space="preserve"> В.А. и др.]. – 2-е </w:t>
      </w:r>
      <w:proofErr w:type="spellStart"/>
      <w:r w:rsidRPr="00CD37C4">
        <w:rPr>
          <w:sz w:val="24"/>
          <w:lang w:val="uk-UA"/>
        </w:rPr>
        <w:t>изд</w:t>
      </w:r>
      <w:proofErr w:type="spellEnd"/>
      <w:r w:rsidRPr="00CD37C4">
        <w:rPr>
          <w:sz w:val="24"/>
          <w:lang w:val="uk-UA"/>
        </w:rPr>
        <w:t xml:space="preserve">., </w:t>
      </w:r>
      <w:proofErr w:type="spellStart"/>
      <w:r w:rsidRPr="00CD37C4">
        <w:rPr>
          <w:sz w:val="24"/>
          <w:lang w:val="uk-UA"/>
        </w:rPr>
        <w:t>перераб</w:t>
      </w:r>
      <w:proofErr w:type="spellEnd"/>
      <w:r w:rsidRPr="00CD37C4">
        <w:rPr>
          <w:sz w:val="24"/>
          <w:lang w:val="uk-UA"/>
        </w:rPr>
        <w:t xml:space="preserve">. и </w:t>
      </w:r>
      <w:proofErr w:type="spellStart"/>
      <w:r w:rsidRPr="00CD37C4">
        <w:rPr>
          <w:sz w:val="24"/>
          <w:lang w:val="uk-UA"/>
        </w:rPr>
        <w:t>доп</w:t>
      </w:r>
      <w:proofErr w:type="spellEnd"/>
      <w:r w:rsidRPr="00CD37C4">
        <w:rPr>
          <w:sz w:val="24"/>
          <w:lang w:val="uk-UA"/>
        </w:rPr>
        <w:t>. – К.: Урожай, 1989. – 192 с.</w:t>
      </w:r>
    </w:p>
    <w:p w14:paraId="7A243445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3.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Болезни</w:t>
      </w:r>
      <w:proofErr w:type="spellEnd"/>
      <w:r w:rsidRPr="00CD37C4">
        <w:rPr>
          <w:sz w:val="24"/>
          <w:lang w:val="uk-UA"/>
        </w:rPr>
        <w:t xml:space="preserve"> молодняка </w:t>
      </w:r>
      <w:proofErr w:type="spellStart"/>
      <w:r w:rsidRPr="00CD37C4">
        <w:rPr>
          <w:sz w:val="24"/>
          <w:lang w:val="uk-UA"/>
        </w:rPr>
        <w:t>сельскохозяйственных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животных</w:t>
      </w:r>
      <w:proofErr w:type="spellEnd"/>
      <w:r w:rsidRPr="00CD37C4">
        <w:rPr>
          <w:sz w:val="24"/>
          <w:lang w:val="uk-UA"/>
        </w:rPr>
        <w:t xml:space="preserve"> / [Литвин В.П., Береза В.И., </w:t>
      </w:r>
      <w:proofErr w:type="spellStart"/>
      <w:r w:rsidRPr="00CD37C4">
        <w:rPr>
          <w:sz w:val="24"/>
          <w:lang w:val="uk-UA"/>
        </w:rPr>
        <w:t>Скибицкий</w:t>
      </w:r>
      <w:proofErr w:type="spellEnd"/>
      <w:r w:rsidRPr="00CD37C4">
        <w:rPr>
          <w:sz w:val="24"/>
          <w:lang w:val="uk-UA"/>
        </w:rPr>
        <w:t xml:space="preserve"> В.Г. и др.]. – К.: Урожай, 1992. 167 с.</w:t>
      </w:r>
    </w:p>
    <w:p w14:paraId="59F636EC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4.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Ветеринарная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диспансеризация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сельскохозяйственных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животных</w:t>
      </w:r>
      <w:proofErr w:type="spellEnd"/>
      <w:r w:rsidRPr="00CD37C4">
        <w:rPr>
          <w:sz w:val="24"/>
          <w:lang w:val="uk-UA"/>
        </w:rPr>
        <w:t xml:space="preserve">: </w:t>
      </w:r>
      <w:proofErr w:type="spellStart"/>
      <w:r w:rsidRPr="00CD37C4">
        <w:rPr>
          <w:sz w:val="24"/>
          <w:lang w:val="uk-UA"/>
        </w:rPr>
        <w:t>справочник</w:t>
      </w:r>
      <w:proofErr w:type="spellEnd"/>
      <w:r w:rsidRPr="00CD37C4">
        <w:rPr>
          <w:sz w:val="24"/>
          <w:lang w:val="uk-UA"/>
        </w:rPr>
        <w:t xml:space="preserve"> / [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 xml:space="preserve"> В.И., </w:t>
      </w:r>
      <w:proofErr w:type="spellStart"/>
      <w:r w:rsidRPr="00CD37C4">
        <w:rPr>
          <w:sz w:val="24"/>
          <w:lang w:val="uk-UA"/>
        </w:rPr>
        <w:t>Судаков</w:t>
      </w:r>
      <w:proofErr w:type="spellEnd"/>
      <w:r w:rsidRPr="00CD37C4">
        <w:rPr>
          <w:sz w:val="24"/>
          <w:lang w:val="uk-UA"/>
        </w:rPr>
        <w:t xml:space="preserve"> Н.А., </w:t>
      </w:r>
      <w:proofErr w:type="spellStart"/>
      <w:r w:rsidRPr="00CD37C4">
        <w:rPr>
          <w:sz w:val="24"/>
          <w:lang w:val="uk-UA"/>
        </w:rPr>
        <w:t>Харута</w:t>
      </w:r>
      <w:proofErr w:type="spellEnd"/>
      <w:r w:rsidRPr="00CD37C4">
        <w:rPr>
          <w:sz w:val="24"/>
          <w:lang w:val="uk-UA"/>
        </w:rPr>
        <w:t xml:space="preserve"> Г.Г. и др.]; </w:t>
      </w:r>
      <w:proofErr w:type="spellStart"/>
      <w:r w:rsidRPr="00CD37C4">
        <w:rPr>
          <w:sz w:val="24"/>
          <w:lang w:val="uk-UA"/>
        </w:rPr>
        <w:t>под</w:t>
      </w:r>
      <w:proofErr w:type="spellEnd"/>
      <w:r w:rsidRPr="00CD37C4">
        <w:rPr>
          <w:sz w:val="24"/>
          <w:lang w:val="uk-UA"/>
        </w:rPr>
        <w:t xml:space="preserve"> ред. В.И. 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>. – К.: Урожай, 1991. – 304 с.</w:t>
      </w:r>
    </w:p>
    <w:p w14:paraId="55A5DF50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5.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Внутренние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незаразные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болезни</w:t>
      </w:r>
      <w:proofErr w:type="spellEnd"/>
      <w:r w:rsidRPr="00CD37C4">
        <w:rPr>
          <w:sz w:val="24"/>
          <w:lang w:val="uk-UA"/>
        </w:rPr>
        <w:t xml:space="preserve"> крупного рогатого скота / [</w:t>
      </w:r>
      <w:proofErr w:type="spellStart"/>
      <w:r w:rsidRPr="00CD37C4">
        <w:rPr>
          <w:sz w:val="24"/>
          <w:lang w:val="uk-UA"/>
        </w:rPr>
        <w:t>Ионов</w:t>
      </w:r>
      <w:proofErr w:type="spellEnd"/>
      <w:r w:rsidRPr="00CD37C4">
        <w:rPr>
          <w:sz w:val="24"/>
          <w:lang w:val="uk-UA"/>
        </w:rPr>
        <w:t xml:space="preserve"> П.С., </w:t>
      </w:r>
      <w:proofErr w:type="spellStart"/>
      <w:r w:rsidRPr="00CD37C4">
        <w:rPr>
          <w:sz w:val="24"/>
          <w:lang w:val="uk-UA"/>
        </w:rPr>
        <w:t>Кабыш</w:t>
      </w:r>
      <w:proofErr w:type="spellEnd"/>
      <w:r w:rsidRPr="00CD37C4">
        <w:rPr>
          <w:sz w:val="24"/>
          <w:lang w:val="uk-UA"/>
        </w:rPr>
        <w:t xml:space="preserve"> А.А., Тарасов И.И. и др.]; </w:t>
      </w:r>
      <w:proofErr w:type="spellStart"/>
      <w:r w:rsidRPr="00CD37C4">
        <w:rPr>
          <w:sz w:val="24"/>
          <w:lang w:val="uk-UA"/>
        </w:rPr>
        <w:t>под</w:t>
      </w:r>
      <w:proofErr w:type="spellEnd"/>
      <w:r w:rsidRPr="00CD37C4">
        <w:rPr>
          <w:sz w:val="24"/>
          <w:lang w:val="uk-UA"/>
        </w:rPr>
        <w:t xml:space="preserve"> ред. П.С. </w:t>
      </w:r>
      <w:proofErr w:type="spellStart"/>
      <w:r w:rsidRPr="00CD37C4">
        <w:rPr>
          <w:sz w:val="24"/>
          <w:lang w:val="uk-UA"/>
        </w:rPr>
        <w:t>Ионова</w:t>
      </w:r>
      <w:proofErr w:type="spellEnd"/>
      <w:r w:rsidRPr="00CD37C4">
        <w:rPr>
          <w:sz w:val="24"/>
          <w:lang w:val="uk-UA"/>
        </w:rPr>
        <w:t xml:space="preserve">. – 4-е </w:t>
      </w:r>
      <w:proofErr w:type="spellStart"/>
      <w:r w:rsidRPr="00CD37C4">
        <w:rPr>
          <w:sz w:val="24"/>
          <w:lang w:val="uk-UA"/>
        </w:rPr>
        <w:t>изд</w:t>
      </w:r>
      <w:proofErr w:type="spellEnd"/>
      <w:r w:rsidRPr="00CD37C4">
        <w:rPr>
          <w:sz w:val="24"/>
          <w:lang w:val="uk-UA"/>
        </w:rPr>
        <w:t xml:space="preserve">., </w:t>
      </w:r>
      <w:proofErr w:type="spellStart"/>
      <w:r w:rsidRPr="00CD37C4">
        <w:rPr>
          <w:sz w:val="24"/>
          <w:lang w:val="uk-UA"/>
        </w:rPr>
        <w:t>перераб</w:t>
      </w:r>
      <w:proofErr w:type="spellEnd"/>
      <w:r w:rsidRPr="00CD37C4">
        <w:rPr>
          <w:sz w:val="24"/>
          <w:lang w:val="uk-UA"/>
        </w:rPr>
        <w:t xml:space="preserve">. и </w:t>
      </w:r>
      <w:proofErr w:type="spellStart"/>
      <w:r w:rsidRPr="00CD37C4">
        <w:rPr>
          <w:sz w:val="24"/>
          <w:lang w:val="uk-UA"/>
        </w:rPr>
        <w:t>доп</w:t>
      </w:r>
      <w:proofErr w:type="spellEnd"/>
      <w:r w:rsidRPr="00CD37C4">
        <w:rPr>
          <w:sz w:val="24"/>
          <w:lang w:val="uk-UA"/>
        </w:rPr>
        <w:t xml:space="preserve">. </w:t>
      </w:r>
      <w:proofErr w:type="spellStart"/>
      <w:r w:rsidRPr="00CD37C4">
        <w:rPr>
          <w:sz w:val="24"/>
          <w:lang w:val="uk-UA"/>
        </w:rPr>
        <w:t>–Агропромиздат</w:t>
      </w:r>
      <w:proofErr w:type="spellEnd"/>
      <w:r w:rsidRPr="00CD37C4">
        <w:rPr>
          <w:sz w:val="24"/>
          <w:lang w:val="uk-UA"/>
        </w:rPr>
        <w:t>, 1985. – 383 с.</w:t>
      </w:r>
    </w:p>
    <w:p w14:paraId="5774E943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6.</w:t>
      </w:r>
      <w:r w:rsidRPr="00CD37C4">
        <w:rPr>
          <w:sz w:val="24"/>
          <w:lang w:val="uk-UA"/>
        </w:rPr>
        <w:tab/>
        <w:t xml:space="preserve">Влізло В.В., Слівінська Л.Г., Максимович І.А., </w:t>
      </w:r>
      <w:proofErr w:type="spellStart"/>
      <w:r w:rsidRPr="00CD37C4">
        <w:rPr>
          <w:sz w:val="24"/>
          <w:lang w:val="uk-UA"/>
        </w:rPr>
        <w:t>Леньо</w:t>
      </w:r>
      <w:proofErr w:type="spellEnd"/>
      <w:r w:rsidRPr="00CD37C4">
        <w:rPr>
          <w:sz w:val="24"/>
          <w:lang w:val="uk-UA"/>
        </w:rPr>
        <w:t xml:space="preserve"> М.І., </w:t>
      </w:r>
      <w:proofErr w:type="spellStart"/>
      <w:r w:rsidRPr="00CD37C4">
        <w:rPr>
          <w:sz w:val="24"/>
          <w:lang w:val="uk-UA"/>
        </w:rPr>
        <w:t>Галяс</w:t>
      </w:r>
      <w:proofErr w:type="spellEnd"/>
      <w:r w:rsidRPr="00CD37C4">
        <w:rPr>
          <w:sz w:val="24"/>
          <w:lang w:val="uk-UA"/>
        </w:rPr>
        <w:t xml:space="preserve"> В.Л., Лабор</w:t>
      </w:r>
      <w:r w:rsidRPr="00CD37C4">
        <w:rPr>
          <w:sz w:val="24"/>
          <w:lang w:val="uk-UA"/>
        </w:rPr>
        <w:t>а</w:t>
      </w:r>
      <w:r w:rsidRPr="00CD37C4">
        <w:rPr>
          <w:sz w:val="24"/>
          <w:lang w:val="uk-UA"/>
        </w:rPr>
        <w:t>торна діагностика у ветеринарній медицині (довідник). – 2-ге видання, перероблене і допо</w:t>
      </w:r>
      <w:r w:rsidRPr="00CD37C4">
        <w:rPr>
          <w:sz w:val="24"/>
          <w:lang w:val="uk-UA"/>
        </w:rPr>
        <w:t>в</w:t>
      </w:r>
      <w:r w:rsidRPr="00CD37C4">
        <w:rPr>
          <w:sz w:val="24"/>
          <w:lang w:val="uk-UA"/>
        </w:rPr>
        <w:t>нене. – Львів: Афіша, 2014. – 152 с.</w:t>
      </w:r>
    </w:p>
    <w:p w14:paraId="3B258A14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lastRenderedPageBreak/>
        <w:t>7.</w:t>
      </w:r>
      <w:r w:rsidRPr="00CD37C4">
        <w:rPr>
          <w:sz w:val="24"/>
          <w:lang w:val="uk-UA"/>
        </w:rPr>
        <w:tab/>
        <w:t xml:space="preserve">Гігієна тварин / [Демчук М.В., Чорний М.В., </w:t>
      </w:r>
      <w:proofErr w:type="spellStart"/>
      <w:r w:rsidRPr="00CD37C4">
        <w:rPr>
          <w:sz w:val="24"/>
          <w:lang w:val="uk-UA"/>
        </w:rPr>
        <w:t>Захаренко</w:t>
      </w:r>
      <w:proofErr w:type="spellEnd"/>
      <w:r w:rsidRPr="00CD37C4">
        <w:rPr>
          <w:sz w:val="24"/>
          <w:lang w:val="uk-UA"/>
        </w:rPr>
        <w:t xml:space="preserve"> О.М., </w:t>
      </w:r>
      <w:proofErr w:type="spellStart"/>
      <w:r w:rsidRPr="00CD37C4">
        <w:rPr>
          <w:sz w:val="24"/>
          <w:lang w:val="uk-UA"/>
        </w:rPr>
        <w:t>Високос</w:t>
      </w:r>
      <w:proofErr w:type="spellEnd"/>
      <w:r w:rsidRPr="00CD37C4">
        <w:rPr>
          <w:sz w:val="24"/>
          <w:lang w:val="uk-UA"/>
        </w:rPr>
        <w:t xml:space="preserve"> М.П. ] – Харків: </w:t>
      </w:r>
      <w:proofErr w:type="spellStart"/>
      <w:r w:rsidRPr="00CD37C4">
        <w:rPr>
          <w:sz w:val="24"/>
          <w:lang w:val="uk-UA"/>
        </w:rPr>
        <w:t>Еспада</w:t>
      </w:r>
      <w:proofErr w:type="spellEnd"/>
      <w:r w:rsidRPr="00CD37C4">
        <w:rPr>
          <w:sz w:val="24"/>
          <w:lang w:val="uk-UA"/>
        </w:rPr>
        <w:t>, 2006. – 520 с.</w:t>
      </w:r>
    </w:p>
    <w:p w14:paraId="2A2EF9D5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8.</w:t>
      </w:r>
      <w:r w:rsidRPr="00CD37C4">
        <w:rPr>
          <w:sz w:val="24"/>
          <w:lang w:val="uk-UA"/>
        </w:rPr>
        <w:tab/>
        <w:t xml:space="preserve">Довідник ветеринарних препаратів / [ </w:t>
      </w:r>
      <w:proofErr w:type="spellStart"/>
      <w:r w:rsidRPr="00CD37C4">
        <w:rPr>
          <w:sz w:val="24"/>
          <w:lang w:val="uk-UA"/>
        </w:rPr>
        <w:t>Коцюмбас</w:t>
      </w:r>
      <w:proofErr w:type="spellEnd"/>
      <w:r w:rsidRPr="00CD37C4">
        <w:rPr>
          <w:sz w:val="24"/>
          <w:lang w:val="uk-UA"/>
        </w:rPr>
        <w:t xml:space="preserve"> І.Я., </w:t>
      </w:r>
      <w:proofErr w:type="spellStart"/>
      <w:r w:rsidRPr="00CD37C4">
        <w:rPr>
          <w:sz w:val="24"/>
          <w:lang w:val="uk-UA"/>
        </w:rPr>
        <w:t>Горжеєв</w:t>
      </w:r>
      <w:proofErr w:type="spellEnd"/>
      <w:r w:rsidRPr="00CD37C4">
        <w:rPr>
          <w:sz w:val="24"/>
          <w:lang w:val="uk-UA"/>
        </w:rPr>
        <w:t xml:space="preserve"> В.М., Косенко Ю.М. та ін.]; За ред. проф. І.Я. </w:t>
      </w:r>
      <w:proofErr w:type="spellStart"/>
      <w:r w:rsidRPr="00CD37C4">
        <w:rPr>
          <w:sz w:val="24"/>
          <w:lang w:val="uk-UA"/>
        </w:rPr>
        <w:t>Коцюмбаса</w:t>
      </w:r>
      <w:proofErr w:type="spellEnd"/>
      <w:r w:rsidRPr="00CD37C4">
        <w:rPr>
          <w:sz w:val="24"/>
          <w:lang w:val="uk-UA"/>
        </w:rPr>
        <w:t>. – Львів: Афіша, 2013. – 1596 с.</w:t>
      </w:r>
    </w:p>
    <w:p w14:paraId="67332EAD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9.</w:t>
      </w:r>
      <w:r w:rsidRPr="00CD37C4">
        <w:rPr>
          <w:sz w:val="24"/>
          <w:lang w:val="uk-UA"/>
        </w:rPr>
        <w:tab/>
        <w:t>Довідник лікаря ветеринарної медицини / [Вербицький П.І., Достоєвський П.П., Бусол В.О. та ін.]; За ред. П.І. Вербицького, П.П. Достоєвського. – К.: Урожай, 2004. – 1280 с.</w:t>
      </w:r>
    </w:p>
    <w:p w14:paraId="31929BEF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10.</w:t>
      </w:r>
      <w:r w:rsidRPr="00CD37C4">
        <w:rPr>
          <w:sz w:val="24"/>
          <w:lang w:val="uk-UA"/>
        </w:rPr>
        <w:tab/>
        <w:t>Довідник по застосуванню біологічно активних речовин у тваринництві / [</w:t>
      </w:r>
      <w:proofErr w:type="spellStart"/>
      <w:r w:rsidRPr="00CD37C4">
        <w:rPr>
          <w:sz w:val="24"/>
          <w:lang w:val="uk-UA"/>
        </w:rPr>
        <w:t>Ч</w:t>
      </w:r>
      <w:r w:rsidRPr="00CD37C4">
        <w:rPr>
          <w:sz w:val="24"/>
          <w:lang w:val="uk-UA"/>
        </w:rPr>
        <w:t>у</w:t>
      </w:r>
      <w:r w:rsidRPr="00CD37C4">
        <w:rPr>
          <w:sz w:val="24"/>
          <w:lang w:val="uk-UA"/>
        </w:rPr>
        <w:t>маченко</w:t>
      </w:r>
      <w:proofErr w:type="spellEnd"/>
      <w:r w:rsidRPr="00CD37C4">
        <w:rPr>
          <w:sz w:val="24"/>
          <w:lang w:val="uk-UA"/>
        </w:rPr>
        <w:t xml:space="preserve"> В.Ю., </w:t>
      </w:r>
      <w:proofErr w:type="spellStart"/>
      <w:r w:rsidRPr="00CD37C4">
        <w:rPr>
          <w:sz w:val="24"/>
          <w:lang w:val="uk-UA"/>
        </w:rPr>
        <w:t>Стояновський</w:t>
      </w:r>
      <w:proofErr w:type="spellEnd"/>
      <w:r w:rsidRPr="00CD37C4">
        <w:rPr>
          <w:sz w:val="24"/>
          <w:lang w:val="uk-UA"/>
        </w:rPr>
        <w:t xml:space="preserve"> С.В., </w:t>
      </w:r>
      <w:proofErr w:type="spellStart"/>
      <w:r w:rsidRPr="00CD37C4">
        <w:rPr>
          <w:sz w:val="24"/>
          <w:lang w:val="uk-UA"/>
        </w:rPr>
        <w:t>Лагодюк</w:t>
      </w:r>
      <w:proofErr w:type="spellEnd"/>
      <w:r w:rsidRPr="00CD37C4">
        <w:rPr>
          <w:sz w:val="24"/>
          <w:lang w:val="uk-UA"/>
        </w:rPr>
        <w:t xml:space="preserve"> П.З. та ін.]; За ред. В.Ю. </w:t>
      </w:r>
      <w:proofErr w:type="spellStart"/>
      <w:r w:rsidRPr="00CD37C4">
        <w:rPr>
          <w:sz w:val="24"/>
          <w:lang w:val="uk-UA"/>
        </w:rPr>
        <w:t>Чумаченка</w:t>
      </w:r>
      <w:proofErr w:type="spellEnd"/>
      <w:r w:rsidRPr="00CD37C4">
        <w:rPr>
          <w:sz w:val="24"/>
          <w:lang w:val="uk-UA"/>
        </w:rPr>
        <w:t>. – К.: Ур</w:t>
      </w:r>
      <w:r w:rsidRPr="00CD37C4">
        <w:rPr>
          <w:sz w:val="24"/>
          <w:lang w:val="uk-UA"/>
        </w:rPr>
        <w:t>о</w:t>
      </w:r>
      <w:r w:rsidRPr="00CD37C4">
        <w:rPr>
          <w:sz w:val="24"/>
          <w:lang w:val="uk-UA"/>
        </w:rPr>
        <w:t>жай, 1989. – 264 с.</w:t>
      </w:r>
    </w:p>
    <w:p w14:paraId="6074E7AE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11.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Клиническая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лабораторная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диагностика</w:t>
      </w:r>
      <w:proofErr w:type="spellEnd"/>
      <w:r w:rsidRPr="00CD37C4">
        <w:rPr>
          <w:sz w:val="24"/>
          <w:lang w:val="uk-UA"/>
        </w:rPr>
        <w:t xml:space="preserve"> в </w:t>
      </w:r>
      <w:proofErr w:type="spellStart"/>
      <w:r w:rsidRPr="00CD37C4">
        <w:rPr>
          <w:sz w:val="24"/>
          <w:lang w:val="uk-UA"/>
        </w:rPr>
        <w:t>ветеринарии</w:t>
      </w:r>
      <w:proofErr w:type="spellEnd"/>
      <w:r w:rsidRPr="00CD37C4">
        <w:rPr>
          <w:sz w:val="24"/>
          <w:lang w:val="uk-UA"/>
        </w:rPr>
        <w:t xml:space="preserve">: Справ. </w:t>
      </w:r>
      <w:proofErr w:type="spellStart"/>
      <w:r w:rsidRPr="00CD37C4">
        <w:rPr>
          <w:sz w:val="24"/>
          <w:lang w:val="uk-UA"/>
        </w:rPr>
        <w:t>изд</w:t>
      </w:r>
      <w:proofErr w:type="spellEnd"/>
      <w:r w:rsidRPr="00CD37C4">
        <w:rPr>
          <w:sz w:val="24"/>
          <w:lang w:val="uk-UA"/>
        </w:rPr>
        <w:t>. / [</w:t>
      </w:r>
      <w:proofErr w:type="spellStart"/>
      <w:r w:rsidRPr="00CD37C4">
        <w:rPr>
          <w:sz w:val="24"/>
          <w:lang w:val="uk-UA"/>
        </w:rPr>
        <w:t>Кондр</w:t>
      </w:r>
      <w:r w:rsidRPr="00CD37C4">
        <w:rPr>
          <w:sz w:val="24"/>
          <w:lang w:val="uk-UA"/>
        </w:rPr>
        <w:t>а</w:t>
      </w:r>
      <w:r w:rsidRPr="00CD37C4">
        <w:rPr>
          <w:sz w:val="24"/>
          <w:lang w:val="uk-UA"/>
        </w:rPr>
        <w:t>хин</w:t>
      </w:r>
      <w:proofErr w:type="spellEnd"/>
      <w:r w:rsidRPr="00CD37C4">
        <w:rPr>
          <w:sz w:val="24"/>
          <w:lang w:val="uk-UA"/>
        </w:rPr>
        <w:t xml:space="preserve"> И.П., </w:t>
      </w:r>
      <w:proofErr w:type="spellStart"/>
      <w:r w:rsidRPr="00CD37C4">
        <w:rPr>
          <w:sz w:val="24"/>
          <w:lang w:val="uk-UA"/>
        </w:rPr>
        <w:t>Курилов</w:t>
      </w:r>
      <w:proofErr w:type="spellEnd"/>
      <w:r w:rsidRPr="00CD37C4">
        <w:rPr>
          <w:sz w:val="24"/>
          <w:lang w:val="uk-UA"/>
        </w:rPr>
        <w:t xml:space="preserve"> Н.В., Малахов А.Г. и др.] – М.: </w:t>
      </w:r>
      <w:proofErr w:type="spellStart"/>
      <w:r w:rsidRPr="00CD37C4">
        <w:rPr>
          <w:sz w:val="24"/>
          <w:lang w:val="uk-UA"/>
        </w:rPr>
        <w:t>Агропромиздат</w:t>
      </w:r>
      <w:proofErr w:type="spellEnd"/>
      <w:r w:rsidRPr="00CD37C4">
        <w:rPr>
          <w:sz w:val="24"/>
          <w:lang w:val="uk-UA"/>
        </w:rPr>
        <w:t>, 1985. – 287 с.</w:t>
      </w:r>
    </w:p>
    <w:p w14:paraId="7FE8DF77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12.</w:t>
      </w:r>
      <w:r w:rsidRPr="00CD37C4">
        <w:rPr>
          <w:sz w:val="24"/>
          <w:lang w:val="uk-UA"/>
        </w:rPr>
        <w:tab/>
        <w:t>Клінічна діагностика внутрішніх хвороб тварин / [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 xml:space="preserve"> В.І., Влізло В.В., </w:t>
      </w:r>
      <w:proofErr w:type="spellStart"/>
      <w:r w:rsidRPr="00CD37C4">
        <w:rPr>
          <w:sz w:val="24"/>
          <w:lang w:val="uk-UA"/>
        </w:rPr>
        <w:t>Кондрахін</w:t>
      </w:r>
      <w:proofErr w:type="spellEnd"/>
      <w:r w:rsidRPr="00CD37C4">
        <w:rPr>
          <w:sz w:val="24"/>
          <w:lang w:val="uk-UA"/>
        </w:rPr>
        <w:t xml:space="preserve"> І.П., та ін. ]; За ред. В.І. </w:t>
      </w:r>
      <w:proofErr w:type="spellStart"/>
      <w:r w:rsidRPr="00CD37C4">
        <w:rPr>
          <w:sz w:val="24"/>
          <w:lang w:val="uk-UA"/>
        </w:rPr>
        <w:t>Левченка</w:t>
      </w:r>
      <w:proofErr w:type="spellEnd"/>
      <w:r w:rsidRPr="00CD37C4">
        <w:rPr>
          <w:sz w:val="24"/>
          <w:lang w:val="uk-UA"/>
        </w:rPr>
        <w:t>. – Біла Церква, 2004. – 608 с.</w:t>
      </w:r>
    </w:p>
    <w:p w14:paraId="23D1CF98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13.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Коліки</w:t>
      </w:r>
      <w:proofErr w:type="spellEnd"/>
      <w:r w:rsidRPr="00CD37C4">
        <w:rPr>
          <w:sz w:val="24"/>
          <w:lang w:val="uk-UA"/>
        </w:rPr>
        <w:t xml:space="preserve"> у коней (етіологія, діагностика, лікування, профілактика): навчально-методичний посібник / А.О. </w:t>
      </w:r>
      <w:proofErr w:type="spellStart"/>
      <w:r w:rsidRPr="00CD37C4">
        <w:rPr>
          <w:sz w:val="24"/>
          <w:lang w:val="uk-UA"/>
        </w:rPr>
        <w:t>Драчук</w:t>
      </w:r>
      <w:proofErr w:type="spellEnd"/>
      <w:r w:rsidRPr="00CD37C4">
        <w:rPr>
          <w:sz w:val="24"/>
          <w:lang w:val="uk-UA"/>
        </w:rPr>
        <w:t xml:space="preserve">, С.К. </w:t>
      </w:r>
      <w:proofErr w:type="spellStart"/>
      <w:r w:rsidRPr="00CD37C4">
        <w:rPr>
          <w:sz w:val="24"/>
          <w:lang w:val="uk-UA"/>
        </w:rPr>
        <w:t>Демидюк</w:t>
      </w:r>
      <w:proofErr w:type="spellEnd"/>
      <w:r w:rsidRPr="00CD37C4">
        <w:rPr>
          <w:sz w:val="24"/>
          <w:lang w:val="uk-UA"/>
        </w:rPr>
        <w:t xml:space="preserve">, Л.Г. Слівінська, А.Р. Щербатий, М.Г. </w:t>
      </w:r>
      <w:proofErr w:type="spellStart"/>
      <w:r w:rsidRPr="00CD37C4">
        <w:rPr>
          <w:sz w:val="24"/>
          <w:lang w:val="uk-UA"/>
        </w:rPr>
        <w:t>Личук</w:t>
      </w:r>
      <w:proofErr w:type="spellEnd"/>
      <w:r w:rsidRPr="00CD37C4">
        <w:rPr>
          <w:sz w:val="24"/>
          <w:lang w:val="uk-UA"/>
        </w:rPr>
        <w:t>. – Львів: СПОЛОМ, 2013. – 248 с.</w:t>
      </w:r>
    </w:p>
    <w:p w14:paraId="4315BB55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14.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Кондрахин</w:t>
      </w:r>
      <w:proofErr w:type="spellEnd"/>
      <w:r w:rsidRPr="00CD37C4">
        <w:rPr>
          <w:sz w:val="24"/>
          <w:lang w:val="uk-UA"/>
        </w:rPr>
        <w:t xml:space="preserve"> И. </w:t>
      </w:r>
      <w:proofErr w:type="spellStart"/>
      <w:r w:rsidRPr="00CD37C4">
        <w:rPr>
          <w:sz w:val="24"/>
          <w:lang w:val="uk-UA"/>
        </w:rPr>
        <w:t>Диагностика</w:t>
      </w:r>
      <w:proofErr w:type="spellEnd"/>
      <w:r w:rsidRPr="00CD37C4">
        <w:rPr>
          <w:sz w:val="24"/>
          <w:lang w:val="uk-UA"/>
        </w:rPr>
        <w:t xml:space="preserve"> и </w:t>
      </w:r>
      <w:proofErr w:type="spellStart"/>
      <w:r w:rsidRPr="00CD37C4">
        <w:rPr>
          <w:sz w:val="24"/>
          <w:lang w:val="uk-UA"/>
        </w:rPr>
        <w:t>терапия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внутренних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болезней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животных</w:t>
      </w:r>
      <w:proofErr w:type="spellEnd"/>
      <w:r w:rsidRPr="00CD37C4">
        <w:rPr>
          <w:sz w:val="24"/>
          <w:lang w:val="uk-UA"/>
        </w:rPr>
        <w:t xml:space="preserve"> / И. </w:t>
      </w:r>
      <w:proofErr w:type="spellStart"/>
      <w:r w:rsidRPr="00CD37C4">
        <w:rPr>
          <w:sz w:val="24"/>
          <w:lang w:val="uk-UA"/>
        </w:rPr>
        <w:t>Ко</w:t>
      </w:r>
      <w:r w:rsidRPr="00CD37C4">
        <w:rPr>
          <w:sz w:val="24"/>
          <w:lang w:val="uk-UA"/>
        </w:rPr>
        <w:t>н</w:t>
      </w:r>
      <w:r w:rsidRPr="00CD37C4">
        <w:rPr>
          <w:sz w:val="24"/>
          <w:lang w:val="uk-UA"/>
        </w:rPr>
        <w:t>драхин</w:t>
      </w:r>
      <w:proofErr w:type="spellEnd"/>
      <w:r w:rsidRPr="00CD37C4">
        <w:rPr>
          <w:sz w:val="24"/>
          <w:lang w:val="uk-UA"/>
        </w:rPr>
        <w:t xml:space="preserve">, В. 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 xml:space="preserve">. – М.: </w:t>
      </w:r>
      <w:proofErr w:type="spellStart"/>
      <w:r w:rsidRPr="00CD37C4">
        <w:rPr>
          <w:sz w:val="24"/>
          <w:lang w:val="uk-UA"/>
        </w:rPr>
        <w:t>Аквариум-Принт</w:t>
      </w:r>
      <w:proofErr w:type="spellEnd"/>
      <w:r w:rsidRPr="00CD37C4">
        <w:rPr>
          <w:sz w:val="24"/>
          <w:lang w:val="uk-UA"/>
        </w:rPr>
        <w:t>, 2005. – 730 с.</w:t>
      </w:r>
    </w:p>
    <w:p w14:paraId="33C07FCD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15.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Кондрахин</w:t>
      </w:r>
      <w:proofErr w:type="spellEnd"/>
      <w:r w:rsidRPr="00CD37C4">
        <w:rPr>
          <w:sz w:val="24"/>
          <w:lang w:val="uk-UA"/>
        </w:rPr>
        <w:t xml:space="preserve"> И.П. </w:t>
      </w:r>
      <w:proofErr w:type="spellStart"/>
      <w:r w:rsidRPr="00CD37C4">
        <w:rPr>
          <w:sz w:val="24"/>
          <w:lang w:val="uk-UA"/>
        </w:rPr>
        <w:t>Справочник</w:t>
      </w:r>
      <w:proofErr w:type="spellEnd"/>
      <w:r w:rsidRPr="00CD37C4">
        <w:rPr>
          <w:sz w:val="24"/>
          <w:lang w:val="uk-UA"/>
        </w:rPr>
        <w:t xml:space="preserve"> ветеринарного терапевта и токсиколога / И.П. </w:t>
      </w:r>
      <w:proofErr w:type="spellStart"/>
      <w:r w:rsidRPr="00CD37C4">
        <w:rPr>
          <w:sz w:val="24"/>
          <w:lang w:val="uk-UA"/>
        </w:rPr>
        <w:t>Кондрахин</w:t>
      </w:r>
      <w:proofErr w:type="spellEnd"/>
      <w:r w:rsidRPr="00CD37C4">
        <w:rPr>
          <w:sz w:val="24"/>
          <w:lang w:val="uk-UA"/>
        </w:rPr>
        <w:t xml:space="preserve">, В.И. 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 xml:space="preserve">, Г.А. </w:t>
      </w:r>
      <w:proofErr w:type="spellStart"/>
      <w:r w:rsidRPr="00CD37C4">
        <w:rPr>
          <w:sz w:val="24"/>
          <w:lang w:val="uk-UA"/>
        </w:rPr>
        <w:t>Таланов</w:t>
      </w:r>
      <w:proofErr w:type="spellEnd"/>
      <w:r w:rsidRPr="00CD37C4">
        <w:rPr>
          <w:sz w:val="24"/>
          <w:lang w:val="uk-UA"/>
        </w:rPr>
        <w:t xml:space="preserve">; Под. ред. проф. И.П. </w:t>
      </w:r>
      <w:proofErr w:type="spellStart"/>
      <w:r w:rsidRPr="00CD37C4">
        <w:rPr>
          <w:sz w:val="24"/>
          <w:lang w:val="uk-UA"/>
        </w:rPr>
        <w:t>Кондрахина</w:t>
      </w:r>
      <w:proofErr w:type="spellEnd"/>
      <w:r w:rsidRPr="00CD37C4">
        <w:rPr>
          <w:sz w:val="24"/>
          <w:lang w:val="uk-UA"/>
        </w:rPr>
        <w:t xml:space="preserve">. – М.: </w:t>
      </w:r>
      <w:proofErr w:type="spellStart"/>
      <w:r w:rsidRPr="00CD37C4">
        <w:rPr>
          <w:sz w:val="24"/>
          <w:lang w:val="uk-UA"/>
        </w:rPr>
        <w:t>КолосС</w:t>
      </w:r>
      <w:proofErr w:type="spellEnd"/>
      <w:r w:rsidRPr="00CD37C4">
        <w:rPr>
          <w:sz w:val="24"/>
          <w:lang w:val="uk-UA"/>
        </w:rPr>
        <w:t>, 2005. – 544 с.</w:t>
      </w:r>
    </w:p>
    <w:p w14:paraId="7AF39FBB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16.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Кондрахин</w:t>
      </w:r>
      <w:proofErr w:type="spellEnd"/>
      <w:r w:rsidRPr="00CD37C4">
        <w:rPr>
          <w:sz w:val="24"/>
          <w:lang w:val="uk-UA"/>
        </w:rPr>
        <w:t xml:space="preserve"> И.П. </w:t>
      </w:r>
      <w:proofErr w:type="spellStart"/>
      <w:r w:rsidRPr="00CD37C4">
        <w:rPr>
          <w:sz w:val="24"/>
          <w:lang w:val="uk-UA"/>
        </w:rPr>
        <w:t>Эндокринные</w:t>
      </w:r>
      <w:proofErr w:type="spellEnd"/>
      <w:r w:rsidRPr="00CD37C4">
        <w:rPr>
          <w:sz w:val="24"/>
          <w:lang w:val="uk-UA"/>
        </w:rPr>
        <w:t xml:space="preserve">, </w:t>
      </w:r>
      <w:proofErr w:type="spellStart"/>
      <w:r w:rsidRPr="00CD37C4">
        <w:rPr>
          <w:sz w:val="24"/>
          <w:lang w:val="uk-UA"/>
        </w:rPr>
        <w:t>аллергические</w:t>
      </w:r>
      <w:proofErr w:type="spellEnd"/>
      <w:r w:rsidRPr="00CD37C4">
        <w:rPr>
          <w:sz w:val="24"/>
          <w:lang w:val="uk-UA"/>
        </w:rPr>
        <w:t xml:space="preserve"> и </w:t>
      </w:r>
      <w:proofErr w:type="spellStart"/>
      <w:r w:rsidRPr="00CD37C4">
        <w:rPr>
          <w:sz w:val="24"/>
          <w:lang w:val="uk-UA"/>
        </w:rPr>
        <w:t>аутоиммунные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болезни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живо</w:t>
      </w:r>
      <w:r w:rsidRPr="00CD37C4">
        <w:rPr>
          <w:sz w:val="24"/>
          <w:lang w:val="uk-UA"/>
        </w:rPr>
        <w:t>т</w:t>
      </w:r>
      <w:r w:rsidRPr="00CD37C4">
        <w:rPr>
          <w:sz w:val="24"/>
          <w:lang w:val="uk-UA"/>
        </w:rPr>
        <w:t>ных</w:t>
      </w:r>
      <w:proofErr w:type="spellEnd"/>
      <w:r w:rsidRPr="00CD37C4">
        <w:rPr>
          <w:sz w:val="24"/>
          <w:lang w:val="uk-UA"/>
        </w:rPr>
        <w:t xml:space="preserve">: </w:t>
      </w:r>
      <w:proofErr w:type="spellStart"/>
      <w:r w:rsidRPr="00CD37C4">
        <w:rPr>
          <w:sz w:val="24"/>
          <w:lang w:val="uk-UA"/>
        </w:rPr>
        <w:t>Справочник</w:t>
      </w:r>
      <w:proofErr w:type="spellEnd"/>
      <w:r w:rsidRPr="00CD37C4">
        <w:rPr>
          <w:sz w:val="24"/>
          <w:lang w:val="uk-UA"/>
        </w:rPr>
        <w:t xml:space="preserve"> / И.П. </w:t>
      </w:r>
      <w:proofErr w:type="spellStart"/>
      <w:r w:rsidRPr="00CD37C4">
        <w:rPr>
          <w:sz w:val="24"/>
          <w:lang w:val="uk-UA"/>
        </w:rPr>
        <w:t>Кондрахин</w:t>
      </w:r>
      <w:proofErr w:type="spellEnd"/>
      <w:r w:rsidRPr="00CD37C4">
        <w:rPr>
          <w:sz w:val="24"/>
          <w:lang w:val="uk-UA"/>
        </w:rPr>
        <w:t xml:space="preserve">. – М.: </w:t>
      </w:r>
      <w:proofErr w:type="spellStart"/>
      <w:r w:rsidRPr="00CD37C4">
        <w:rPr>
          <w:sz w:val="24"/>
          <w:lang w:val="uk-UA"/>
        </w:rPr>
        <w:t>КолосС</w:t>
      </w:r>
      <w:proofErr w:type="spellEnd"/>
      <w:r w:rsidRPr="00CD37C4">
        <w:rPr>
          <w:sz w:val="24"/>
          <w:lang w:val="uk-UA"/>
        </w:rPr>
        <w:t>, 2007. – 251 с.</w:t>
      </w:r>
    </w:p>
    <w:p w14:paraId="6F43B4FA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17.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Куртяк</w:t>
      </w:r>
      <w:proofErr w:type="spellEnd"/>
      <w:r w:rsidRPr="00CD37C4">
        <w:rPr>
          <w:sz w:val="24"/>
          <w:lang w:val="uk-UA"/>
        </w:rPr>
        <w:t xml:space="preserve"> Б.М. Жиророзчинні вітаміни у ветеринарній медицині і тваринництві / Б.М. </w:t>
      </w:r>
      <w:proofErr w:type="spellStart"/>
      <w:r w:rsidRPr="00CD37C4">
        <w:rPr>
          <w:sz w:val="24"/>
          <w:lang w:val="uk-UA"/>
        </w:rPr>
        <w:t>Куртяк</w:t>
      </w:r>
      <w:proofErr w:type="spellEnd"/>
      <w:r w:rsidRPr="00CD37C4">
        <w:rPr>
          <w:sz w:val="24"/>
          <w:lang w:val="uk-UA"/>
        </w:rPr>
        <w:t>, В.Г. Янович. – Львів: Тріада плюс, 2004. – 426 с.</w:t>
      </w:r>
    </w:p>
    <w:p w14:paraId="1382D854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18.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Ленец</w:t>
      </w:r>
      <w:proofErr w:type="spellEnd"/>
      <w:r w:rsidRPr="00CD37C4">
        <w:rPr>
          <w:sz w:val="24"/>
          <w:lang w:val="uk-UA"/>
        </w:rPr>
        <w:t xml:space="preserve"> И.А. </w:t>
      </w:r>
      <w:proofErr w:type="spellStart"/>
      <w:r w:rsidRPr="00CD37C4">
        <w:rPr>
          <w:sz w:val="24"/>
          <w:lang w:val="uk-UA"/>
        </w:rPr>
        <w:t>Диагностика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незаразных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болезней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животных</w:t>
      </w:r>
      <w:proofErr w:type="spellEnd"/>
      <w:r w:rsidRPr="00CD37C4">
        <w:rPr>
          <w:sz w:val="24"/>
          <w:lang w:val="uk-UA"/>
        </w:rPr>
        <w:t xml:space="preserve"> с </w:t>
      </w:r>
      <w:proofErr w:type="spellStart"/>
      <w:r w:rsidRPr="00CD37C4">
        <w:rPr>
          <w:sz w:val="24"/>
          <w:lang w:val="uk-UA"/>
        </w:rPr>
        <w:t>применением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выч</w:t>
      </w:r>
      <w:r w:rsidRPr="00CD37C4">
        <w:rPr>
          <w:sz w:val="24"/>
          <w:lang w:val="uk-UA"/>
        </w:rPr>
        <w:t>и</w:t>
      </w:r>
      <w:r w:rsidRPr="00CD37C4">
        <w:rPr>
          <w:sz w:val="24"/>
          <w:lang w:val="uk-UA"/>
        </w:rPr>
        <w:t>слительной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техники</w:t>
      </w:r>
      <w:proofErr w:type="spellEnd"/>
      <w:r w:rsidRPr="00CD37C4">
        <w:rPr>
          <w:sz w:val="24"/>
          <w:lang w:val="uk-UA"/>
        </w:rPr>
        <w:t xml:space="preserve">. – М.: </w:t>
      </w:r>
      <w:proofErr w:type="spellStart"/>
      <w:r w:rsidRPr="00CD37C4">
        <w:rPr>
          <w:sz w:val="24"/>
          <w:lang w:val="uk-UA"/>
        </w:rPr>
        <w:t>Агропромиздат</w:t>
      </w:r>
      <w:proofErr w:type="spellEnd"/>
      <w:r w:rsidRPr="00CD37C4">
        <w:rPr>
          <w:sz w:val="24"/>
          <w:lang w:val="uk-UA"/>
        </w:rPr>
        <w:t xml:space="preserve">, 1989. – 360 с. </w:t>
      </w:r>
    </w:p>
    <w:p w14:paraId="1DB1CB96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19.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Локес</w:t>
      </w:r>
      <w:proofErr w:type="spellEnd"/>
      <w:r w:rsidRPr="00CD37C4">
        <w:rPr>
          <w:sz w:val="24"/>
          <w:lang w:val="uk-UA"/>
        </w:rPr>
        <w:t xml:space="preserve"> П.І. Лікарські рослини / П.І. </w:t>
      </w:r>
      <w:proofErr w:type="spellStart"/>
      <w:r w:rsidRPr="00CD37C4">
        <w:rPr>
          <w:sz w:val="24"/>
          <w:lang w:val="uk-UA"/>
        </w:rPr>
        <w:t>Локес</w:t>
      </w:r>
      <w:proofErr w:type="spellEnd"/>
      <w:r w:rsidRPr="00CD37C4">
        <w:rPr>
          <w:sz w:val="24"/>
          <w:lang w:val="uk-UA"/>
        </w:rPr>
        <w:t>, І.Г. Панасенко. – Полтава: Довкілля-К, 2010. – 264 с.</w:t>
      </w:r>
    </w:p>
    <w:p w14:paraId="48DBEE64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20.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Маслянко</w:t>
      </w:r>
      <w:proofErr w:type="spellEnd"/>
      <w:r w:rsidRPr="00CD37C4">
        <w:rPr>
          <w:sz w:val="24"/>
          <w:lang w:val="uk-UA"/>
        </w:rPr>
        <w:t xml:space="preserve"> Р. Основи імунобіології / Роман </w:t>
      </w:r>
      <w:proofErr w:type="spellStart"/>
      <w:r w:rsidRPr="00CD37C4">
        <w:rPr>
          <w:sz w:val="24"/>
          <w:lang w:val="uk-UA"/>
        </w:rPr>
        <w:t>Маслянко</w:t>
      </w:r>
      <w:proofErr w:type="spellEnd"/>
      <w:r w:rsidRPr="00CD37C4">
        <w:rPr>
          <w:sz w:val="24"/>
          <w:lang w:val="uk-UA"/>
        </w:rPr>
        <w:t xml:space="preserve"> – Львів. Вертикаль, 1999. – 472с. </w:t>
      </w:r>
    </w:p>
    <w:p w14:paraId="3855554F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21.</w:t>
      </w:r>
      <w:r w:rsidRPr="00CD37C4">
        <w:rPr>
          <w:sz w:val="24"/>
          <w:lang w:val="uk-UA"/>
        </w:rPr>
        <w:tab/>
        <w:t xml:space="preserve">Науменко В.В., </w:t>
      </w:r>
      <w:proofErr w:type="spellStart"/>
      <w:r w:rsidRPr="00CD37C4">
        <w:rPr>
          <w:sz w:val="24"/>
          <w:lang w:val="uk-UA"/>
        </w:rPr>
        <w:t>Дячинський</w:t>
      </w:r>
      <w:proofErr w:type="spellEnd"/>
      <w:r w:rsidRPr="00CD37C4">
        <w:rPr>
          <w:sz w:val="24"/>
          <w:lang w:val="uk-UA"/>
        </w:rPr>
        <w:t xml:space="preserve"> Демченко А.С., В.Ю. Дерев'янко І.Д. Фізіологія сільськогосподарських тварин: Підручник.-2-ге вид., перероб. і </w:t>
      </w:r>
      <w:proofErr w:type="spellStart"/>
      <w:r w:rsidRPr="00CD37C4">
        <w:rPr>
          <w:sz w:val="24"/>
          <w:lang w:val="uk-UA"/>
        </w:rPr>
        <w:t>допов</w:t>
      </w:r>
      <w:proofErr w:type="spellEnd"/>
      <w:r w:rsidRPr="00CD37C4">
        <w:rPr>
          <w:sz w:val="24"/>
          <w:lang w:val="uk-UA"/>
        </w:rPr>
        <w:t>. / За ред. І.Д. Дерев'я</w:t>
      </w:r>
      <w:r w:rsidRPr="00CD37C4">
        <w:rPr>
          <w:sz w:val="24"/>
          <w:lang w:val="uk-UA"/>
        </w:rPr>
        <w:t>н</w:t>
      </w:r>
      <w:r w:rsidRPr="00CD37C4">
        <w:rPr>
          <w:sz w:val="24"/>
          <w:lang w:val="uk-UA"/>
        </w:rPr>
        <w:t xml:space="preserve">ко, А.С. Демченко. – К.:Центр учбової літератури, 2009. – 568 с. </w:t>
      </w:r>
    </w:p>
    <w:p w14:paraId="3CB68F84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22.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Незараные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болезни</w:t>
      </w:r>
      <w:proofErr w:type="spellEnd"/>
      <w:r w:rsidRPr="00CD37C4">
        <w:rPr>
          <w:sz w:val="24"/>
          <w:lang w:val="uk-UA"/>
        </w:rPr>
        <w:t xml:space="preserve"> молодняка / И.М. </w:t>
      </w:r>
      <w:proofErr w:type="spellStart"/>
      <w:r w:rsidRPr="00CD37C4">
        <w:rPr>
          <w:sz w:val="24"/>
          <w:lang w:val="uk-UA"/>
        </w:rPr>
        <w:t>Карпуть</w:t>
      </w:r>
      <w:proofErr w:type="spellEnd"/>
      <w:r w:rsidRPr="00CD37C4">
        <w:rPr>
          <w:sz w:val="24"/>
          <w:lang w:val="uk-UA"/>
        </w:rPr>
        <w:t xml:space="preserve">. – </w:t>
      </w:r>
      <w:proofErr w:type="spellStart"/>
      <w:r w:rsidRPr="00CD37C4">
        <w:rPr>
          <w:sz w:val="24"/>
          <w:lang w:val="uk-UA"/>
        </w:rPr>
        <w:t>Минск</w:t>
      </w:r>
      <w:proofErr w:type="spellEnd"/>
      <w:r w:rsidRPr="00CD37C4">
        <w:rPr>
          <w:sz w:val="24"/>
          <w:lang w:val="uk-UA"/>
        </w:rPr>
        <w:t>: Урожай, 1989. – 240 с.</w:t>
      </w:r>
    </w:p>
    <w:p w14:paraId="42AC904C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23.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Новое</w:t>
      </w:r>
      <w:proofErr w:type="spellEnd"/>
      <w:r w:rsidRPr="00CD37C4">
        <w:rPr>
          <w:sz w:val="24"/>
          <w:lang w:val="uk-UA"/>
        </w:rPr>
        <w:t xml:space="preserve"> в </w:t>
      </w:r>
      <w:proofErr w:type="spellStart"/>
      <w:r w:rsidRPr="00CD37C4">
        <w:rPr>
          <w:sz w:val="24"/>
          <w:lang w:val="uk-UA"/>
        </w:rPr>
        <w:t>патологии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животных</w:t>
      </w:r>
      <w:proofErr w:type="spellEnd"/>
      <w:r w:rsidRPr="00CD37C4">
        <w:rPr>
          <w:sz w:val="24"/>
          <w:lang w:val="uk-UA"/>
        </w:rPr>
        <w:t xml:space="preserve"> / А.И. </w:t>
      </w:r>
      <w:proofErr w:type="spellStart"/>
      <w:r w:rsidRPr="00CD37C4">
        <w:rPr>
          <w:sz w:val="24"/>
          <w:lang w:val="uk-UA"/>
        </w:rPr>
        <w:t>Ятусевич</w:t>
      </w:r>
      <w:proofErr w:type="spellEnd"/>
      <w:r w:rsidRPr="00CD37C4">
        <w:rPr>
          <w:sz w:val="24"/>
          <w:lang w:val="uk-UA"/>
        </w:rPr>
        <w:t xml:space="preserve"> [и др.]. – </w:t>
      </w:r>
      <w:proofErr w:type="spellStart"/>
      <w:r w:rsidRPr="00CD37C4">
        <w:rPr>
          <w:sz w:val="24"/>
          <w:lang w:val="uk-UA"/>
        </w:rPr>
        <w:t>Минск</w:t>
      </w:r>
      <w:proofErr w:type="spellEnd"/>
      <w:r w:rsidRPr="00CD37C4">
        <w:rPr>
          <w:sz w:val="24"/>
          <w:lang w:val="uk-UA"/>
        </w:rPr>
        <w:t xml:space="preserve">: </w:t>
      </w:r>
      <w:proofErr w:type="spellStart"/>
      <w:r w:rsidRPr="00CD37C4">
        <w:rPr>
          <w:sz w:val="24"/>
          <w:lang w:val="uk-UA"/>
        </w:rPr>
        <w:t>Техноперспе</w:t>
      </w:r>
      <w:r w:rsidRPr="00CD37C4">
        <w:rPr>
          <w:sz w:val="24"/>
          <w:lang w:val="uk-UA"/>
        </w:rPr>
        <w:t>к</w:t>
      </w:r>
      <w:r w:rsidRPr="00CD37C4">
        <w:rPr>
          <w:sz w:val="24"/>
          <w:lang w:val="uk-UA"/>
        </w:rPr>
        <w:t>тива</w:t>
      </w:r>
      <w:proofErr w:type="spellEnd"/>
      <w:r w:rsidRPr="00CD37C4">
        <w:rPr>
          <w:sz w:val="24"/>
          <w:lang w:val="uk-UA"/>
        </w:rPr>
        <w:t xml:space="preserve">, 2008. – 404 с. </w:t>
      </w:r>
    </w:p>
    <w:p w14:paraId="7128892D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24.</w:t>
      </w:r>
      <w:r w:rsidRPr="00CD37C4">
        <w:rPr>
          <w:sz w:val="24"/>
          <w:lang w:val="uk-UA"/>
        </w:rPr>
        <w:tab/>
        <w:t>Норми годівлі, раціони і поживність кормів для різних видів сільськогоспода</w:t>
      </w:r>
      <w:r w:rsidRPr="00CD37C4">
        <w:rPr>
          <w:sz w:val="24"/>
          <w:lang w:val="uk-UA"/>
        </w:rPr>
        <w:t>р</w:t>
      </w:r>
      <w:r w:rsidRPr="00CD37C4">
        <w:rPr>
          <w:sz w:val="24"/>
          <w:lang w:val="uk-UA"/>
        </w:rPr>
        <w:t>ських тварин: довідник / [</w:t>
      </w:r>
      <w:proofErr w:type="spellStart"/>
      <w:r w:rsidRPr="00CD37C4">
        <w:rPr>
          <w:sz w:val="24"/>
          <w:lang w:val="uk-UA"/>
        </w:rPr>
        <w:t>Проваторов</w:t>
      </w:r>
      <w:proofErr w:type="spellEnd"/>
      <w:r w:rsidRPr="00CD37C4">
        <w:rPr>
          <w:sz w:val="24"/>
          <w:lang w:val="uk-UA"/>
        </w:rPr>
        <w:t xml:space="preserve"> Г.В., </w:t>
      </w:r>
      <w:proofErr w:type="spellStart"/>
      <w:r w:rsidRPr="00CD37C4">
        <w:rPr>
          <w:sz w:val="24"/>
          <w:lang w:val="uk-UA"/>
        </w:rPr>
        <w:t>Ладика</w:t>
      </w:r>
      <w:proofErr w:type="spellEnd"/>
      <w:r w:rsidRPr="00CD37C4">
        <w:rPr>
          <w:sz w:val="24"/>
          <w:lang w:val="uk-UA"/>
        </w:rPr>
        <w:t xml:space="preserve"> В.І., Бондарчук Л.В. та ін.]; За </w:t>
      </w:r>
      <w:proofErr w:type="spellStart"/>
      <w:r w:rsidRPr="00CD37C4">
        <w:rPr>
          <w:sz w:val="24"/>
          <w:lang w:val="uk-UA"/>
        </w:rPr>
        <w:t>заг</w:t>
      </w:r>
      <w:proofErr w:type="spellEnd"/>
      <w:r w:rsidRPr="00CD37C4">
        <w:rPr>
          <w:sz w:val="24"/>
          <w:lang w:val="uk-UA"/>
        </w:rPr>
        <w:t xml:space="preserve">. ред. В.О. </w:t>
      </w:r>
      <w:proofErr w:type="spellStart"/>
      <w:r w:rsidRPr="00CD37C4">
        <w:rPr>
          <w:sz w:val="24"/>
          <w:lang w:val="uk-UA"/>
        </w:rPr>
        <w:t>Проваторової</w:t>
      </w:r>
      <w:proofErr w:type="spellEnd"/>
      <w:r w:rsidRPr="00CD37C4">
        <w:rPr>
          <w:sz w:val="24"/>
          <w:lang w:val="uk-UA"/>
        </w:rPr>
        <w:t>. – Суми: Університетська книга, 2009. – 489 с.</w:t>
      </w:r>
    </w:p>
    <w:p w14:paraId="3B236DD2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25.</w:t>
      </w:r>
      <w:r w:rsidRPr="00CD37C4">
        <w:rPr>
          <w:sz w:val="24"/>
          <w:lang w:val="uk-UA"/>
        </w:rPr>
        <w:tab/>
        <w:t>Патологічна анатомія тварин / [</w:t>
      </w:r>
      <w:proofErr w:type="spellStart"/>
      <w:r w:rsidRPr="00CD37C4">
        <w:rPr>
          <w:sz w:val="24"/>
          <w:lang w:val="uk-UA"/>
        </w:rPr>
        <w:t>Урбанович</w:t>
      </w:r>
      <w:proofErr w:type="spellEnd"/>
      <w:r w:rsidRPr="00CD37C4">
        <w:rPr>
          <w:sz w:val="24"/>
          <w:lang w:val="uk-UA"/>
        </w:rPr>
        <w:t xml:space="preserve"> П.П., Потоцький М.К., </w:t>
      </w:r>
      <w:proofErr w:type="spellStart"/>
      <w:r w:rsidRPr="00CD37C4">
        <w:rPr>
          <w:sz w:val="24"/>
          <w:lang w:val="uk-UA"/>
        </w:rPr>
        <w:t>Гевкан</w:t>
      </w:r>
      <w:proofErr w:type="spellEnd"/>
      <w:r w:rsidRPr="00CD37C4">
        <w:rPr>
          <w:sz w:val="24"/>
          <w:lang w:val="uk-UA"/>
        </w:rPr>
        <w:t xml:space="preserve"> І.І. та ін.]. – К.: </w:t>
      </w:r>
      <w:proofErr w:type="spellStart"/>
      <w:r w:rsidRPr="00CD37C4">
        <w:rPr>
          <w:sz w:val="24"/>
          <w:lang w:val="uk-UA"/>
        </w:rPr>
        <w:t>Ветінформ</w:t>
      </w:r>
      <w:proofErr w:type="spellEnd"/>
      <w:r w:rsidRPr="00CD37C4">
        <w:rPr>
          <w:sz w:val="24"/>
          <w:lang w:val="uk-UA"/>
        </w:rPr>
        <w:t>, 2008. – 896 с.</w:t>
      </w:r>
    </w:p>
    <w:p w14:paraId="5938EF79" w14:textId="0BA35D73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26.</w:t>
      </w:r>
      <w:r w:rsidRPr="00CD37C4">
        <w:rPr>
          <w:sz w:val="24"/>
          <w:lang w:val="uk-UA"/>
        </w:rPr>
        <w:tab/>
        <w:t xml:space="preserve">Патофізіологія тварин / </w:t>
      </w:r>
      <w:proofErr w:type="spellStart"/>
      <w:r w:rsidRPr="00CD37C4">
        <w:rPr>
          <w:sz w:val="24"/>
          <w:lang w:val="uk-UA"/>
        </w:rPr>
        <w:t>Мазуркевич</w:t>
      </w:r>
      <w:proofErr w:type="spellEnd"/>
      <w:r w:rsidRPr="00CD37C4">
        <w:rPr>
          <w:sz w:val="24"/>
          <w:lang w:val="uk-UA"/>
        </w:rPr>
        <w:t xml:space="preserve"> А.Й., </w:t>
      </w:r>
      <w:proofErr w:type="spellStart"/>
      <w:r w:rsidRPr="00CD37C4">
        <w:rPr>
          <w:sz w:val="24"/>
          <w:lang w:val="uk-UA"/>
        </w:rPr>
        <w:t>Данілов</w:t>
      </w:r>
      <w:proofErr w:type="spellEnd"/>
      <w:r w:rsidRPr="00CD37C4">
        <w:rPr>
          <w:sz w:val="24"/>
          <w:lang w:val="uk-UA"/>
        </w:rPr>
        <w:t xml:space="preserve"> В.Б., </w:t>
      </w:r>
      <w:proofErr w:type="spellStart"/>
      <w:r w:rsidRPr="00CD37C4">
        <w:rPr>
          <w:sz w:val="24"/>
          <w:lang w:val="uk-UA"/>
        </w:rPr>
        <w:t>Куц</w:t>
      </w:r>
      <w:proofErr w:type="spellEnd"/>
      <w:r w:rsidR="00BD72AA">
        <w:rPr>
          <w:sz w:val="24"/>
          <w:lang w:val="uk-UA"/>
        </w:rPr>
        <w:t xml:space="preserve"> </w:t>
      </w:r>
      <w:r w:rsidRPr="00CD37C4">
        <w:rPr>
          <w:sz w:val="24"/>
          <w:lang w:val="uk-UA"/>
        </w:rPr>
        <w:t>Н.В. – К.: Мета, 2003. – 176 с.</w:t>
      </w:r>
    </w:p>
    <w:p w14:paraId="7847DB28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27.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Профилактика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незаразных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болезней</w:t>
      </w:r>
      <w:proofErr w:type="spellEnd"/>
      <w:r w:rsidRPr="00CD37C4">
        <w:rPr>
          <w:sz w:val="24"/>
          <w:lang w:val="uk-UA"/>
        </w:rPr>
        <w:t xml:space="preserve"> молодняка /С.С.</w:t>
      </w:r>
      <w:proofErr w:type="spellStart"/>
      <w:r w:rsidRPr="00CD37C4">
        <w:rPr>
          <w:sz w:val="24"/>
          <w:lang w:val="uk-UA"/>
        </w:rPr>
        <w:t>Абрамов</w:t>
      </w:r>
      <w:proofErr w:type="spellEnd"/>
      <w:r w:rsidRPr="00CD37C4">
        <w:rPr>
          <w:sz w:val="24"/>
          <w:lang w:val="uk-UA"/>
        </w:rPr>
        <w:t xml:space="preserve">, И.Г. </w:t>
      </w:r>
      <w:proofErr w:type="spellStart"/>
      <w:r w:rsidRPr="00CD37C4">
        <w:rPr>
          <w:sz w:val="24"/>
          <w:lang w:val="uk-UA"/>
        </w:rPr>
        <w:t>Арестов</w:t>
      </w:r>
      <w:proofErr w:type="spellEnd"/>
      <w:r w:rsidRPr="00CD37C4">
        <w:rPr>
          <w:sz w:val="24"/>
          <w:lang w:val="uk-UA"/>
        </w:rPr>
        <w:t>, И.М.</w:t>
      </w:r>
      <w:proofErr w:type="spellStart"/>
      <w:r w:rsidRPr="00CD37C4">
        <w:rPr>
          <w:sz w:val="24"/>
          <w:lang w:val="uk-UA"/>
        </w:rPr>
        <w:t>Карпуть</w:t>
      </w:r>
      <w:proofErr w:type="spellEnd"/>
      <w:r w:rsidRPr="00CD37C4">
        <w:rPr>
          <w:sz w:val="24"/>
          <w:lang w:val="uk-UA"/>
        </w:rPr>
        <w:t xml:space="preserve"> и др.-М.: </w:t>
      </w:r>
      <w:proofErr w:type="spellStart"/>
      <w:r w:rsidRPr="00CD37C4">
        <w:rPr>
          <w:sz w:val="24"/>
          <w:lang w:val="uk-UA"/>
        </w:rPr>
        <w:t>Агропромиздат</w:t>
      </w:r>
      <w:proofErr w:type="spellEnd"/>
      <w:r w:rsidRPr="00CD37C4">
        <w:rPr>
          <w:sz w:val="24"/>
          <w:lang w:val="uk-UA"/>
        </w:rPr>
        <w:t>, 1990. – 175 с.</w:t>
      </w:r>
    </w:p>
    <w:p w14:paraId="77AF8470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28.</w:t>
      </w:r>
      <w:r w:rsidRPr="00CD37C4">
        <w:rPr>
          <w:sz w:val="24"/>
          <w:lang w:val="uk-UA"/>
        </w:rPr>
        <w:tab/>
        <w:t xml:space="preserve">Рудик С.К., Ю.О. Павловський, Б.Б. </w:t>
      </w:r>
      <w:proofErr w:type="spellStart"/>
      <w:r w:rsidRPr="00CD37C4">
        <w:rPr>
          <w:sz w:val="24"/>
          <w:lang w:val="uk-UA"/>
        </w:rPr>
        <w:t>Криштофорова</w:t>
      </w:r>
      <w:proofErr w:type="spellEnd"/>
      <w:r w:rsidRPr="00CD37C4">
        <w:rPr>
          <w:sz w:val="24"/>
          <w:lang w:val="uk-UA"/>
        </w:rPr>
        <w:t xml:space="preserve">, Б.Т. Хомич, В.С. Левчук / Анатомія свійських </w:t>
      </w:r>
      <w:proofErr w:type="spellStart"/>
      <w:r w:rsidRPr="00CD37C4">
        <w:rPr>
          <w:sz w:val="24"/>
          <w:lang w:val="uk-UA"/>
        </w:rPr>
        <w:t>твapин</w:t>
      </w:r>
      <w:proofErr w:type="spellEnd"/>
      <w:r w:rsidRPr="00CD37C4">
        <w:rPr>
          <w:sz w:val="24"/>
          <w:lang w:val="uk-UA"/>
        </w:rPr>
        <w:t xml:space="preserve">. – Київ: «АГРАРНА ОСВІТА», 2001. – 575 с. </w:t>
      </w:r>
    </w:p>
    <w:p w14:paraId="2378C715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29.</w:t>
      </w:r>
      <w:r w:rsidRPr="00CD37C4">
        <w:rPr>
          <w:sz w:val="24"/>
          <w:lang w:val="uk-UA"/>
        </w:rPr>
        <w:tab/>
        <w:t xml:space="preserve">Смоляр В.И. </w:t>
      </w:r>
      <w:proofErr w:type="spellStart"/>
      <w:r w:rsidRPr="00CD37C4">
        <w:rPr>
          <w:sz w:val="24"/>
          <w:lang w:val="uk-UA"/>
        </w:rPr>
        <w:t>Гипо-</w:t>
      </w:r>
      <w:proofErr w:type="spellEnd"/>
      <w:r w:rsidRPr="00CD37C4">
        <w:rPr>
          <w:sz w:val="24"/>
          <w:lang w:val="uk-UA"/>
        </w:rPr>
        <w:t xml:space="preserve"> и </w:t>
      </w:r>
      <w:proofErr w:type="spellStart"/>
      <w:r w:rsidRPr="00CD37C4">
        <w:rPr>
          <w:sz w:val="24"/>
          <w:lang w:val="uk-UA"/>
        </w:rPr>
        <w:t>гипермикроэлементозы</w:t>
      </w:r>
      <w:proofErr w:type="spellEnd"/>
      <w:r w:rsidRPr="00CD37C4">
        <w:rPr>
          <w:sz w:val="24"/>
          <w:lang w:val="uk-UA"/>
        </w:rPr>
        <w:t xml:space="preserve"> / В.И. Смоляр. – К.: </w:t>
      </w:r>
      <w:proofErr w:type="spellStart"/>
      <w:r w:rsidRPr="00CD37C4">
        <w:rPr>
          <w:sz w:val="24"/>
          <w:lang w:val="uk-UA"/>
        </w:rPr>
        <w:t>Здоровья</w:t>
      </w:r>
      <w:proofErr w:type="spellEnd"/>
      <w:r w:rsidRPr="00CD37C4">
        <w:rPr>
          <w:sz w:val="24"/>
          <w:lang w:val="uk-UA"/>
        </w:rPr>
        <w:t>, 1989. – 152 с.</w:t>
      </w:r>
    </w:p>
    <w:p w14:paraId="6B7A36FC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30.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Справочник</w:t>
      </w:r>
      <w:proofErr w:type="spellEnd"/>
      <w:r w:rsidRPr="00CD37C4">
        <w:rPr>
          <w:sz w:val="24"/>
          <w:lang w:val="uk-UA"/>
        </w:rPr>
        <w:t xml:space="preserve"> по </w:t>
      </w:r>
      <w:proofErr w:type="spellStart"/>
      <w:r w:rsidRPr="00CD37C4">
        <w:rPr>
          <w:sz w:val="24"/>
          <w:lang w:val="uk-UA"/>
        </w:rPr>
        <w:t>болезням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жвачных</w:t>
      </w:r>
      <w:proofErr w:type="spellEnd"/>
      <w:r w:rsidRPr="00CD37C4">
        <w:rPr>
          <w:sz w:val="24"/>
          <w:lang w:val="uk-UA"/>
        </w:rPr>
        <w:t xml:space="preserve"> / [</w:t>
      </w:r>
      <w:proofErr w:type="spellStart"/>
      <w:r w:rsidRPr="00CD37C4">
        <w:rPr>
          <w:sz w:val="24"/>
          <w:lang w:val="uk-UA"/>
        </w:rPr>
        <w:t>Чернуха</w:t>
      </w:r>
      <w:proofErr w:type="spellEnd"/>
      <w:r w:rsidRPr="00CD37C4">
        <w:rPr>
          <w:sz w:val="24"/>
          <w:lang w:val="uk-UA"/>
        </w:rPr>
        <w:t xml:space="preserve"> В.К., </w:t>
      </w:r>
      <w:proofErr w:type="spellStart"/>
      <w:r w:rsidRPr="00CD37C4">
        <w:rPr>
          <w:sz w:val="24"/>
          <w:lang w:val="uk-UA"/>
        </w:rPr>
        <w:t>Андреев</w:t>
      </w:r>
      <w:proofErr w:type="spellEnd"/>
      <w:r w:rsidRPr="00CD37C4">
        <w:rPr>
          <w:sz w:val="24"/>
          <w:lang w:val="uk-UA"/>
        </w:rPr>
        <w:t xml:space="preserve"> Е.В., </w:t>
      </w:r>
      <w:proofErr w:type="spellStart"/>
      <w:r w:rsidRPr="00CD37C4">
        <w:rPr>
          <w:sz w:val="24"/>
          <w:lang w:val="uk-UA"/>
        </w:rPr>
        <w:t>Белоконов</w:t>
      </w:r>
      <w:proofErr w:type="spellEnd"/>
      <w:r w:rsidRPr="00CD37C4">
        <w:rPr>
          <w:sz w:val="24"/>
          <w:lang w:val="uk-UA"/>
        </w:rPr>
        <w:t xml:space="preserve"> И.И. и др.]; </w:t>
      </w:r>
      <w:proofErr w:type="spellStart"/>
      <w:r w:rsidRPr="00CD37C4">
        <w:rPr>
          <w:sz w:val="24"/>
          <w:lang w:val="uk-UA"/>
        </w:rPr>
        <w:t>Под</w:t>
      </w:r>
      <w:proofErr w:type="spellEnd"/>
      <w:r w:rsidRPr="00CD37C4">
        <w:rPr>
          <w:sz w:val="24"/>
          <w:lang w:val="uk-UA"/>
        </w:rPr>
        <w:t xml:space="preserve"> ред. В.К. </w:t>
      </w:r>
      <w:proofErr w:type="spellStart"/>
      <w:r w:rsidRPr="00CD37C4">
        <w:rPr>
          <w:sz w:val="24"/>
          <w:lang w:val="uk-UA"/>
        </w:rPr>
        <w:t>Чернухи</w:t>
      </w:r>
      <w:proofErr w:type="spellEnd"/>
      <w:r w:rsidRPr="00CD37C4">
        <w:rPr>
          <w:sz w:val="24"/>
          <w:lang w:val="uk-UA"/>
        </w:rPr>
        <w:t xml:space="preserve"> – К.: Урожай, 1987. – 352 с.</w:t>
      </w:r>
    </w:p>
    <w:p w14:paraId="4A9C50E4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31.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Справочник</w:t>
      </w:r>
      <w:proofErr w:type="spellEnd"/>
      <w:r w:rsidRPr="00CD37C4">
        <w:rPr>
          <w:sz w:val="24"/>
          <w:lang w:val="uk-UA"/>
        </w:rPr>
        <w:t xml:space="preserve"> по патологи </w:t>
      </w:r>
      <w:proofErr w:type="spellStart"/>
      <w:r w:rsidRPr="00CD37C4">
        <w:rPr>
          <w:sz w:val="24"/>
          <w:lang w:val="uk-UA"/>
        </w:rPr>
        <w:t>обмена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веществ</w:t>
      </w:r>
      <w:proofErr w:type="spellEnd"/>
      <w:r w:rsidRPr="00CD37C4">
        <w:rPr>
          <w:sz w:val="24"/>
          <w:lang w:val="uk-UA"/>
        </w:rPr>
        <w:t xml:space="preserve"> у </w:t>
      </w:r>
      <w:proofErr w:type="spellStart"/>
      <w:r w:rsidRPr="00CD37C4">
        <w:rPr>
          <w:sz w:val="24"/>
          <w:lang w:val="uk-UA"/>
        </w:rPr>
        <w:t>животных</w:t>
      </w:r>
      <w:proofErr w:type="spellEnd"/>
      <w:r w:rsidRPr="00CD37C4">
        <w:rPr>
          <w:sz w:val="24"/>
          <w:lang w:val="uk-UA"/>
        </w:rPr>
        <w:t xml:space="preserve"> / [</w:t>
      </w:r>
      <w:proofErr w:type="spellStart"/>
      <w:r w:rsidRPr="00CD37C4">
        <w:rPr>
          <w:sz w:val="24"/>
          <w:lang w:val="uk-UA"/>
        </w:rPr>
        <w:t>Судаков</w:t>
      </w:r>
      <w:proofErr w:type="spellEnd"/>
      <w:r w:rsidRPr="00CD37C4">
        <w:rPr>
          <w:sz w:val="24"/>
          <w:lang w:val="uk-UA"/>
        </w:rPr>
        <w:t xml:space="preserve"> Н.А., </w:t>
      </w:r>
      <w:proofErr w:type="spellStart"/>
      <w:r w:rsidRPr="00CD37C4">
        <w:rPr>
          <w:sz w:val="24"/>
          <w:lang w:val="uk-UA"/>
        </w:rPr>
        <w:t>Грачев</w:t>
      </w:r>
      <w:proofErr w:type="spellEnd"/>
      <w:r w:rsidRPr="00CD37C4">
        <w:rPr>
          <w:sz w:val="24"/>
          <w:lang w:val="uk-UA"/>
        </w:rPr>
        <w:t xml:space="preserve"> </w:t>
      </w:r>
      <w:r w:rsidRPr="00CD37C4">
        <w:rPr>
          <w:sz w:val="24"/>
          <w:lang w:val="uk-UA"/>
        </w:rPr>
        <w:lastRenderedPageBreak/>
        <w:t xml:space="preserve">А.Д., Береза В.И. и др.]; </w:t>
      </w:r>
      <w:proofErr w:type="spellStart"/>
      <w:r w:rsidRPr="00CD37C4">
        <w:rPr>
          <w:sz w:val="24"/>
          <w:lang w:val="uk-UA"/>
        </w:rPr>
        <w:t>Под</w:t>
      </w:r>
      <w:proofErr w:type="spellEnd"/>
      <w:r w:rsidRPr="00CD37C4">
        <w:rPr>
          <w:sz w:val="24"/>
          <w:lang w:val="uk-UA"/>
        </w:rPr>
        <w:t xml:space="preserve"> ред. Н.А. Судакова. – К.: Урожай, 1984.–240с.</w:t>
      </w:r>
    </w:p>
    <w:p w14:paraId="69D811AB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32.</w:t>
      </w:r>
      <w:r w:rsidRPr="00CD37C4">
        <w:rPr>
          <w:sz w:val="24"/>
          <w:lang w:val="uk-UA"/>
        </w:rPr>
        <w:tab/>
        <w:t>Хвороби свиней / [</w:t>
      </w:r>
      <w:proofErr w:type="spellStart"/>
      <w:r w:rsidRPr="00CD37C4">
        <w:rPr>
          <w:sz w:val="24"/>
          <w:lang w:val="uk-UA"/>
        </w:rPr>
        <w:t>Левченко</w:t>
      </w:r>
      <w:proofErr w:type="spellEnd"/>
      <w:r w:rsidRPr="00CD37C4">
        <w:rPr>
          <w:sz w:val="24"/>
          <w:lang w:val="uk-UA"/>
        </w:rPr>
        <w:t xml:space="preserve"> В.І., </w:t>
      </w:r>
      <w:proofErr w:type="spellStart"/>
      <w:r w:rsidRPr="00CD37C4">
        <w:rPr>
          <w:sz w:val="24"/>
          <w:lang w:val="uk-UA"/>
        </w:rPr>
        <w:t>Заярнюк</w:t>
      </w:r>
      <w:proofErr w:type="spellEnd"/>
      <w:r w:rsidRPr="00CD37C4">
        <w:rPr>
          <w:sz w:val="24"/>
          <w:lang w:val="uk-UA"/>
        </w:rPr>
        <w:t xml:space="preserve"> В.П., </w:t>
      </w:r>
      <w:proofErr w:type="spellStart"/>
      <w:r w:rsidRPr="00CD37C4">
        <w:rPr>
          <w:sz w:val="24"/>
          <w:lang w:val="uk-UA"/>
        </w:rPr>
        <w:t>Папченко</w:t>
      </w:r>
      <w:proofErr w:type="spellEnd"/>
      <w:r w:rsidRPr="00CD37C4">
        <w:rPr>
          <w:sz w:val="24"/>
          <w:lang w:val="uk-UA"/>
        </w:rPr>
        <w:t xml:space="preserve"> І.В. та ін.]; За ред. В.І. </w:t>
      </w:r>
      <w:proofErr w:type="spellStart"/>
      <w:r w:rsidRPr="00CD37C4">
        <w:rPr>
          <w:sz w:val="24"/>
          <w:lang w:val="uk-UA"/>
        </w:rPr>
        <w:t>Левченка</w:t>
      </w:r>
      <w:proofErr w:type="spellEnd"/>
      <w:r w:rsidRPr="00CD37C4">
        <w:rPr>
          <w:sz w:val="24"/>
          <w:lang w:val="uk-UA"/>
        </w:rPr>
        <w:t xml:space="preserve"> і І.В. </w:t>
      </w:r>
      <w:proofErr w:type="spellStart"/>
      <w:r w:rsidRPr="00CD37C4">
        <w:rPr>
          <w:sz w:val="24"/>
          <w:lang w:val="uk-UA"/>
        </w:rPr>
        <w:t>Папченка</w:t>
      </w:r>
      <w:proofErr w:type="spellEnd"/>
      <w:r w:rsidRPr="00CD37C4">
        <w:rPr>
          <w:sz w:val="24"/>
          <w:lang w:val="uk-UA"/>
        </w:rPr>
        <w:t>. – Біла Церква, 2005. – 108 с.</w:t>
      </w:r>
    </w:p>
    <w:p w14:paraId="212ABAF8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33.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Хенниг</w:t>
      </w:r>
      <w:proofErr w:type="spellEnd"/>
      <w:r w:rsidRPr="00CD37C4">
        <w:rPr>
          <w:sz w:val="24"/>
          <w:lang w:val="uk-UA"/>
        </w:rPr>
        <w:t xml:space="preserve"> А. </w:t>
      </w:r>
      <w:proofErr w:type="spellStart"/>
      <w:r w:rsidRPr="00CD37C4">
        <w:rPr>
          <w:sz w:val="24"/>
          <w:lang w:val="uk-UA"/>
        </w:rPr>
        <w:t>Минеральные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вещества</w:t>
      </w:r>
      <w:proofErr w:type="spellEnd"/>
      <w:r w:rsidRPr="00CD37C4">
        <w:rPr>
          <w:sz w:val="24"/>
          <w:lang w:val="uk-UA"/>
        </w:rPr>
        <w:t xml:space="preserve">, </w:t>
      </w:r>
      <w:proofErr w:type="spellStart"/>
      <w:r w:rsidRPr="00CD37C4">
        <w:rPr>
          <w:sz w:val="24"/>
          <w:lang w:val="uk-UA"/>
        </w:rPr>
        <w:t>витамины</w:t>
      </w:r>
      <w:proofErr w:type="spellEnd"/>
      <w:r w:rsidRPr="00CD37C4">
        <w:rPr>
          <w:sz w:val="24"/>
          <w:lang w:val="uk-UA"/>
        </w:rPr>
        <w:t xml:space="preserve">, </w:t>
      </w:r>
      <w:proofErr w:type="spellStart"/>
      <w:r w:rsidRPr="00CD37C4">
        <w:rPr>
          <w:sz w:val="24"/>
          <w:lang w:val="uk-UA"/>
        </w:rPr>
        <w:t>биостимуляторы</w:t>
      </w:r>
      <w:proofErr w:type="spellEnd"/>
      <w:r w:rsidRPr="00CD37C4">
        <w:rPr>
          <w:sz w:val="24"/>
          <w:lang w:val="uk-UA"/>
        </w:rPr>
        <w:t xml:space="preserve"> в </w:t>
      </w:r>
      <w:proofErr w:type="spellStart"/>
      <w:r w:rsidRPr="00CD37C4">
        <w:rPr>
          <w:sz w:val="24"/>
          <w:lang w:val="uk-UA"/>
        </w:rPr>
        <w:t>кормлении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сельскохозяйственных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животных</w:t>
      </w:r>
      <w:proofErr w:type="spellEnd"/>
      <w:r w:rsidRPr="00CD37C4">
        <w:rPr>
          <w:sz w:val="24"/>
          <w:lang w:val="uk-UA"/>
        </w:rPr>
        <w:t xml:space="preserve"> / А. </w:t>
      </w:r>
      <w:proofErr w:type="spellStart"/>
      <w:r w:rsidRPr="00CD37C4">
        <w:rPr>
          <w:sz w:val="24"/>
          <w:lang w:val="uk-UA"/>
        </w:rPr>
        <w:t>Хенниг</w:t>
      </w:r>
      <w:proofErr w:type="spellEnd"/>
      <w:r w:rsidRPr="00CD37C4">
        <w:rPr>
          <w:sz w:val="24"/>
          <w:lang w:val="uk-UA"/>
        </w:rPr>
        <w:t xml:space="preserve">; Пер. с </w:t>
      </w:r>
      <w:proofErr w:type="spellStart"/>
      <w:r w:rsidRPr="00CD37C4">
        <w:rPr>
          <w:sz w:val="24"/>
          <w:lang w:val="uk-UA"/>
        </w:rPr>
        <w:t>немец</w:t>
      </w:r>
      <w:proofErr w:type="spellEnd"/>
      <w:r w:rsidRPr="00CD37C4">
        <w:rPr>
          <w:sz w:val="24"/>
          <w:lang w:val="uk-UA"/>
        </w:rPr>
        <w:t xml:space="preserve">. Н.С. </w:t>
      </w:r>
      <w:proofErr w:type="spellStart"/>
      <w:r w:rsidRPr="00CD37C4">
        <w:rPr>
          <w:sz w:val="24"/>
          <w:lang w:val="uk-UA"/>
        </w:rPr>
        <w:t>Гельман</w:t>
      </w:r>
      <w:proofErr w:type="spellEnd"/>
      <w:r w:rsidRPr="00CD37C4">
        <w:rPr>
          <w:sz w:val="24"/>
          <w:lang w:val="uk-UA"/>
        </w:rPr>
        <w:t xml:space="preserve">; </w:t>
      </w:r>
      <w:proofErr w:type="spellStart"/>
      <w:r w:rsidRPr="00CD37C4">
        <w:rPr>
          <w:sz w:val="24"/>
          <w:lang w:val="uk-UA"/>
        </w:rPr>
        <w:t>Под</w:t>
      </w:r>
      <w:proofErr w:type="spellEnd"/>
      <w:r w:rsidRPr="00CD37C4">
        <w:rPr>
          <w:sz w:val="24"/>
          <w:lang w:val="uk-UA"/>
        </w:rPr>
        <w:t xml:space="preserve"> ред. А.Л. </w:t>
      </w:r>
      <w:proofErr w:type="spellStart"/>
      <w:r w:rsidRPr="00CD37C4">
        <w:rPr>
          <w:sz w:val="24"/>
          <w:lang w:val="uk-UA"/>
        </w:rPr>
        <w:t>П</w:t>
      </w:r>
      <w:r w:rsidRPr="00CD37C4">
        <w:rPr>
          <w:sz w:val="24"/>
          <w:lang w:val="uk-UA"/>
        </w:rPr>
        <w:t>а</w:t>
      </w:r>
      <w:r w:rsidRPr="00CD37C4">
        <w:rPr>
          <w:sz w:val="24"/>
          <w:lang w:val="uk-UA"/>
        </w:rPr>
        <w:t>дучевой</w:t>
      </w:r>
      <w:proofErr w:type="spellEnd"/>
      <w:r w:rsidRPr="00CD37C4">
        <w:rPr>
          <w:sz w:val="24"/>
          <w:lang w:val="uk-UA"/>
        </w:rPr>
        <w:t xml:space="preserve"> и Ю.И. </w:t>
      </w:r>
      <w:proofErr w:type="spellStart"/>
      <w:r w:rsidRPr="00CD37C4">
        <w:rPr>
          <w:sz w:val="24"/>
          <w:lang w:val="uk-UA"/>
        </w:rPr>
        <w:t>Раецкой</w:t>
      </w:r>
      <w:proofErr w:type="spellEnd"/>
      <w:r w:rsidRPr="00CD37C4">
        <w:rPr>
          <w:sz w:val="24"/>
          <w:lang w:val="uk-UA"/>
        </w:rPr>
        <w:t>. – М.: Колос, 1976. – 560 с.</w:t>
      </w:r>
    </w:p>
    <w:p w14:paraId="7F537A81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34.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Эндемические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болезни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сельскохозяйственных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животных</w:t>
      </w:r>
      <w:proofErr w:type="spellEnd"/>
      <w:r w:rsidRPr="00CD37C4">
        <w:rPr>
          <w:sz w:val="24"/>
          <w:lang w:val="uk-UA"/>
        </w:rPr>
        <w:t xml:space="preserve"> / [</w:t>
      </w:r>
      <w:proofErr w:type="spellStart"/>
      <w:r w:rsidRPr="00CD37C4">
        <w:rPr>
          <w:sz w:val="24"/>
          <w:lang w:val="uk-UA"/>
        </w:rPr>
        <w:t>Уразаев</w:t>
      </w:r>
      <w:proofErr w:type="spellEnd"/>
      <w:r w:rsidRPr="00CD37C4">
        <w:rPr>
          <w:sz w:val="24"/>
          <w:lang w:val="uk-UA"/>
        </w:rPr>
        <w:t xml:space="preserve"> Н.Д., </w:t>
      </w:r>
      <w:proofErr w:type="spellStart"/>
      <w:r w:rsidRPr="00CD37C4">
        <w:rPr>
          <w:sz w:val="24"/>
          <w:lang w:val="uk-UA"/>
        </w:rPr>
        <w:t>Н</w:t>
      </w:r>
      <w:r w:rsidRPr="00CD37C4">
        <w:rPr>
          <w:sz w:val="24"/>
          <w:lang w:val="uk-UA"/>
        </w:rPr>
        <w:t>и</w:t>
      </w:r>
      <w:r w:rsidRPr="00CD37C4">
        <w:rPr>
          <w:sz w:val="24"/>
          <w:lang w:val="uk-UA"/>
        </w:rPr>
        <w:t>китин</w:t>
      </w:r>
      <w:proofErr w:type="spellEnd"/>
      <w:r w:rsidRPr="00CD37C4">
        <w:rPr>
          <w:sz w:val="24"/>
          <w:lang w:val="uk-UA"/>
        </w:rPr>
        <w:t xml:space="preserve"> В.Я., </w:t>
      </w:r>
      <w:proofErr w:type="spellStart"/>
      <w:r w:rsidRPr="00CD37C4">
        <w:rPr>
          <w:sz w:val="24"/>
          <w:lang w:val="uk-UA"/>
        </w:rPr>
        <w:t>Кабышев</w:t>
      </w:r>
      <w:proofErr w:type="spellEnd"/>
      <w:r w:rsidRPr="00CD37C4">
        <w:rPr>
          <w:sz w:val="24"/>
          <w:lang w:val="uk-UA"/>
        </w:rPr>
        <w:t xml:space="preserve"> А.А. и др.]. – М.: </w:t>
      </w:r>
      <w:proofErr w:type="spellStart"/>
      <w:r w:rsidRPr="00CD37C4">
        <w:rPr>
          <w:sz w:val="24"/>
          <w:lang w:val="uk-UA"/>
        </w:rPr>
        <w:t>Агропромиздат</w:t>
      </w:r>
      <w:proofErr w:type="spellEnd"/>
      <w:r w:rsidRPr="00CD37C4">
        <w:rPr>
          <w:sz w:val="24"/>
          <w:lang w:val="uk-UA"/>
        </w:rPr>
        <w:t>, 1990. – 270 с.</w:t>
      </w:r>
    </w:p>
    <w:p w14:paraId="408FB2D4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35.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Энсмингер</w:t>
      </w:r>
      <w:proofErr w:type="spellEnd"/>
      <w:r w:rsidRPr="00CD37C4">
        <w:rPr>
          <w:sz w:val="24"/>
          <w:lang w:val="uk-UA"/>
        </w:rPr>
        <w:t xml:space="preserve"> М. Е. Корма и </w:t>
      </w:r>
      <w:proofErr w:type="spellStart"/>
      <w:r w:rsidRPr="00CD37C4">
        <w:rPr>
          <w:sz w:val="24"/>
          <w:lang w:val="uk-UA"/>
        </w:rPr>
        <w:t>питание</w:t>
      </w:r>
      <w:proofErr w:type="spellEnd"/>
      <w:r w:rsidRPr="00CD37C4">
        <w:rPr>
          <w:sz w:val="24"/>
          <w:lang w:val="uk-UA"/>
        </w:rPr>
        <w:t xml:space="preserve"> / М. Е. </w:t>
      </w:r>
      <w:proofErr w:type="spellStart"/>
      <w:r w:rsidRPr="00CD37C4">
        <w:rPr>
          <w:sz w:val="24"/>
          <w:lang w:val="uk-UA"/>
        </w:rPr>
        <w:t>Энсмингер</w:t>
      </w:r>
      <w:proofErr w:type="spellEnd"/>
      <w:r w:rsidRPr="00CD37C4">
        <w:rPr>
          <w:sz w:val="24"/>
          <w:lang w:val="uk-UA"/>
        </w:rPr>
        <w:t xml:space="preserve">, Дж. Е. </w:t>
      </w:r>
      <w:proofErr w:type="spellStart"/>
      <w:r w:rsidRPr="00CD37C4">
        <w:rPr>
          <w:sz w:val="24"/>
          <w:lang w:val="uk-UA"/>
        </w:rPr>
        <w:t>Олфилд</w:t>
      </w:r>
      <w:proofErr w:type="spellEnd"/>
      <w:r w:rsidRPr="00CD37C4">
        <w:rPr>
          <w:sz w:val="24"/>
          <w:lang w:val="uk-UA"/>
        </w:rPr>
        <w:t xml:space="preserve">, В.В. </w:t>
      </w:r>
      <w:proofErr w:type="spellStart"/>
      <w:r w:rsidRPr="00CD37C4">
        <w:rPr>
          <w:sz w:val="24"/>
          <w:lang w:val="uk-UA"/>
        </w:rPr>
        <w:t>Хейнеманн</w:t>
      </w:r>
      <w:proofErr w:type="spellEnd"/>
      <w:r w:rsidRPr="00CD37C4">
        <w:rPr>
          <w:sz w:val="24"/>
          <w:lang w:val="uk-UA"/>
        </w:rPr>
        <w:t xml:space="preserve">. – </w:t>
      </w:r>
      <w:proofErr w:type="spellStart"/>
      <w:r w:rsidRPr="00CD37C4">
        <w:rPr>
          <w:sz w:val="24"/>
          <w:lang w:val="uk-UA"/>
        </w:rPr>
        <w:t>Калифорния</w:t>
      </w:r>
      <w:proofErr w:type="spellEnd"/>
      <w:r w:rsidRPr="00CD37C4">
        <w:rPr>
          <w:sz w:val="24"/>
          <w:lang w:val="uk-UA"/>
        </w:rPr>
        <w:t xml:space="preserve">. США, 1990. – 974с. </w:t>
      </w:r>
      <w:proofErr w:type="spellStart"/>
      <w:r w:rsidRPr="00CD37C4">
        <w:rPr>
          <w:sz w:val="24"/>
          <w:lang w:val="uk-UA"/>
        </w:rPr>
        <w:t>Куртяк</w:t>
      </w:r>
      <w:proofErr w:type="spellEnd"/>
      <w:r w:rsidRPr="00CD37C4">
        <w:rPr>
          <w:sz w:val="24"/>
          <w:lang w:val="uk-UA"/>
        </w:rPr>
        <w:t xml:space="preserve"> Б.М. Янович В.Г. Жиророзчинні в</w:t>
      </w:r>
      <w:r w:rsidRPr="00CD37C4">
        <w:rPr>
          <w:sz w:val="24"/>
          <w:lang w:val="uk-UA"/>
        </w:rPr>
        <w:t>і</w:t>
      </w:r>
      <w:r w:rsidRPr="00CD37C4">
        <w:rPr>
          <w:sz w:val="24"/>
          <w:lang w:val="uk-UA"/>
        </w:rPr>
        <w:t>таміни у ветеринарній медицині і тваринництві. – Львів: Тріада плюс, 2004. – 426 с.</w:t>
      </w:r>
    </w:p>
    <w:p w14:paraId="63CC548B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36.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Divers</w:t>
      </w:r>
      <w:proofErr w:type="spellEnd"/>
      <w:r w:rsidRPr="00CD37C4">
        <w:rPr>
          <w:sz w:val="24"/>
          <w:lang w:val="uk-UA"/>
        </w:rPr>
        <w:t xml:space="preserve"> T. J. </w:t>
      </w:r>
      <w:proofErr w:type="spellStart"/>
      <w:r w:rsidRPr="00CD37C4">
        <w:rPr>
          <w:sz w:val="24"/>
          <w:lang w:val="uk-UA"/>
        </w:rPr>
        <w:t>Choroby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bydła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mlecznego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Tom</w:t>
      </w:r>
      <w:proofErr w:type="spellEnd"/>
      <w:r w:rsidRPr="00CD37C4">
        <w:rPr>
          <w:sz w:val="24"/>
          <w:lang w:val="uk-UA"/>
        </w:rPr>
        <w:t xml:space="preserve">. 1. / T. J. </w:t>
      </w:r>
      <w:proofErr w:type="spellStart"/>
      <w:r w:rsidRPr="00CD37C4">
        <w:rPr>
          <w:sz w:val="24"/>
          <w:lang w:val="uk-UA"/>
        </w:rPr>
        <w:t>Divers</w:t>
      </w:r>
      <w:proofErr w:type="spellEnd"/>
      <w:r w:rsidRPr="00CD37C4">
        <w:rPr>
          <w:sz w:val="24"/>
          <w:lang w:val="uk-UA"/>
        </w:rPr>
        <w:t xml:space="preserve">, S.F. </w:t>
      </w:r>
      <w:proofErr w:type="spellStart"/>
      <w:r w:rsidRPr="00CD37C4">
        <w:rPr>
          <w:sz w:val="24"/>
          <w:lang w:val="uk-UA"/>
        </w:rPr>
        <w:t>Divers</w:t>
      </w:r>
      <w:proofErr w:type="spellEnd"/>
      <w:r w:rsidRPr="00CD37C4">
        <w:rPr>
          <w:sz w:val="24"/>
          <w:lang w:val="uk-UA"/>
        </w:rPr>
        <w:t xml:space="preserve"> – </w:t>
      </w:r>
      <w:proofErr w:type="spellStart"/>
      <w:r w:rsidRPr="00CD37C4">
        <w:rPr>
          <w:sz w:val="24"/>
          <w:lang w:val="uk-UA"/>
        </w:rPr>
        <w:t>Wrotsɫav</w:t>
      </w:r>
      <w:proofErr w:type="spellEnd"/>
      <w:r w:rsidRPr="00CD37C4">
        <w:rPr>
          <w:sz w:val="24"/>
          <w:lang w:val="uk-UA"/>
        </w:rPr>
        <w:t xml:space="preserve">. </w:t>
      </w:r>
      <w:proofErr w:type="spellStart"/>
      <w:r w:rsidRPr="00CD37C4">
        <w:rPr>
          <w:sz w:val="24"/>
          <w:lang w:val="uk-UA"/>
        </w:rPr>
        <w:t>Elsevire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Urban</w:t>
      </w:r>
      <w:proofErr w:type="spellEnd"/>
      <w:r w:rsidRPr="00CD37C4">
        <w:rPr>
          <w:sz w:val="24"/>
          <w:lang w:val="uk-UA"/>
        </w:rPr>
        <w:t xml:space="preserve"> &amp; </w:t>
      </w:r>
      <w:proofErr w:type="spellStart"/>
      <w:r w:rsidRPr="00CD37C4">
        <w:rPr>
          <w:sz w:val="24"/>
          <w:lang w:val="uk-UA"/>
        </w:rPr>
        <w:t>Parter</w:t>
      </w:r>
      <w:proofErr w:type="spellEnd"/>
      <w:r w:rsidRPr="00CD37C4">
        <w:rPr>
          <w:sz w:val="24"/>
          <w:lang w:val="uk-UA"/>
        </w:rPr>
        <w:t>, 2008 – 386 p.</w:t>
      </w:r>
    </w:p>
    <w:p w14:paraId="30D4370F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37.</w:t>
      </w:r>
      <w:r w:rsidRPr="00CD37C4">
        <w:rPr>
          <w:sz w:val="24"/>
          <w:lang w:val="uk-UA"/>
        </w:rPr>
        <w:tab/>
      </w:r>
      <w:proofErr w:type="spellStart"/>
      <w:r w:rsidRPr="00CD37C4">
        <w:rPr>
          <w:sz w:val="24"/>
          <w:lang w:val="uk-UA"/>
        </w:rPr>
        <w:t>Divers</w:t>
      </w:r>
      <w:proofErr w:type="spellEnd"/>
      <w:r w:rsidRPr="00CD37C4">
        <w:rPr>
          <w:sz w:val="24"/>
          <w:lang w:val="uk-UA"/>
        </w:rPr>
        <w:t xml:space="preserve"> T. J. </w:t>
      </w:r>
      <w:proofErr w:type="spellStart"/>
      <w:r w:rsidRPr="00CD37C4">
        <w:rPr>
          <w:sz w:val="24"/>
          <w:lang w:val="uk-UA"/>
        </w:rPr>
        <w:t>Choroby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bydła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mlecznego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Tom</w:t>
      </w:r>
      <w:proofErr w:type="spellEnd"/>
      <w:r w:rsidRPr="00CD37C4">
        <w:rPr>
          <w:sz w:val="24"/>
          <w:lang w:val="uk-UA"/>
        </w:rPr>
        <w:t xml:space="preserve">. 2. / T. J. </w:t>
      </w:r>
      <w:proofErr w:type="spellStart"/>
      <w:r w:rsidRPr="00CD37C4">
        <w:rPr>
          <w:sz w:val="24"/>
          <w:lang w:val="uk-UA"/>
        </w:rPr>
        <w:t>Divers</w:t>
      </w:r>
      <w:proofErr w:type="spellEnd"/>
      <w:r w:rsidRPr="00CD37C4">
        <w:rPr>
          <w:sz w:val="24"/>
          <w:lang w:val="uk-UA"/>
        </w:rPr>
        <w:t xml:space="preserve">, S.F. </w:t>
      </w:r>
      <w:proofErr w:type="spellStart"/>
      <w:r w:rsidRPr="00CD37C4">
        <w:rPr>
          <w:sz w:val="24"/>
          <w:lang w:val="uk-UA"/>
        </w:rPr>
        <w:t>Divers</w:t>
      </w:r>
      <w:proofErr w:type="spellEnd"/>
      <w:r w:rsidRPr="00CD37C4">
        <w:rPr>
          <w:sz w:val="24"/>
          <w:lang w:val="uk-UA"/>
        </w:rPr>
        <w:t xml:space="preserve"> – </w:t>
      </w:r>
      <w:proofErr w:type="spellStart"/>
      <w:r w:rsidRPr="00CD37C4">
        <w:rPr>
          <w:sz w:val="24"/>
          <w:lang w:val="uk-UA"/>
        </w:rPr>
        <w:t>Wrotsɫav</w:t>
      </w:r>
      <w:proofErr w:type="spellEnd"/>
      <w:r w:rsidRPr="00CD37C4">
        <w:rPr>
          <w:sz w:val="24"/>
          <w:lang w:val="uk-UA"/>
        </w:rPr>
        <w:t xml:space="preserve">. </w:t>
      </w:r>
      <w:proofErr w:type="spellStart"/>
      <w:r w:rsidRPr="00CD37C4">
        <w:rPr>
          <w:sz w:val="24"/>
          <w:lang w:val="uk-UA"/>
        </w:rPr>
        <w:t>Elsevire</w:t>
      </w:r>
      <w:proofErr w:type="spellEnd"/>
      <w:r w:rsidRPr="00CD37C4">
        <w:rPr>
          <w:sz w:val="24"/>
          <w:lang w:val="uk-UA"/>
        </w:rPr>
        <w:t xml:space="preserve"> </w:t>
      </w:r>
      <w:proofErr w:type="spellStart"/>
      <w:r w:rsidRPr="00CD37C4">
        <w:rPr>
          <w:sz w:val="24"/>
          <w:lang w:val="uk-UA"/>
        </w:rPr>
        <w:t>Urban</w:t>
      </w:r>
      <w:proofErr w:type="spellEnd"/>
      <w:r w:rsidRPr="00CD37C4">
        <w:rPr>
          <w:sz w:val="24"/>
          <w:lang w:val="uk-UA"/>
        </w:rPr>
        <w:t xml:space="preserve"> &amp; </w:t>
      </w:r>
      <w:proofErr w:type="spellStart"/>
      <w:r w:rsidRPr="00CD37C4">
        <w:rPr>
          <w:sz w:val="24"/>
          <w:lang w:val="uk-UA"/>
        </w:rPr>
        <w:t>Parter</w:t>
      </w:r>
      <w:proofErr w:type="spellEnd"/>
      <w:r w:rsidRPr="00CD37C4">
        <w:rPr>
          <w:sz w:val="24"/>
          <w:lang w:val="uk-UA"/>
        </w:rPr>
        <w:t>, 2008 – 386 p.</w:t>
      </w:r>
    </w:p>
    <w:p w14:paraId="5850F6C4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14:paraId="35179F83" w14:textId="77777777" w:rsidR="00CD37C4" w:rsidRPr="00CD37C4" w:rsidRDefault="00CD37C4" w:rsidP="00CD37C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  <w:r w:rsidRPr="00CD37C4">
        <w:rPr>
          <w:sz w:val="24"/>
          <w:lang w:val="uk-UA"/>
        </w:rPr>
        <w:t> </w:t>
      </w:r>
    </w:p>
    <w:p w14:paraId="664F240D" w14:textId="077354A3" w:rsidR="00CD37C4" w:rsidRPr="00CD37C4" w:rsidRDefault="007568CE" w:rsidP="007568CE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10. </w:t>
      </w:r>
      <w:r w:rsidR="00CD37C4" w:rsidRPr="00CD37C4">
        <w:rPr>
          <w:b/>
          <w:bCs/>
          <w:sz w:val="24"/>
          <w:lang w:val="uk-UA"/>
        </w:rPr>
        <w:t>Електронні ресурси</w:t>
      </w:r>
    </w:p>
    <w:p w14:paraId="05270129" w14:textId="3E83B385" w:rsidR="00CD37C4" w:rsidRPr="00201376" w:rsidRDefault="00CD37C4" w:rsidP="0020137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201376">
        <w:rPr>
          <w:sz w:val="24"/>
          <w:lang w:val="uk-UA"/>
        </w:rPr>
        <w:t>http://www.mon.gov.ua Офіційний сайт Міністерства освіти і науки</w:t>
      </w:r>
      <w:r w:rsidR="00F61350">
        <w:rPr>
          <w:sz w:val="24"/>
          <w:lang w:val="uk-UA"/>
        </w:rPr>
        <w:t xml:space="preserve"> </w:t>
      </w:r>
      <w:r w:rsidRPr="00201376">
        <w:rPr>
          <w:sz w:val="24"/>
          <w:lang w:val="uk-UA"/>
        </w:rPr>
        <w:t>України</w:t>
      </w:r>
    </w:p>
    <w:p w14:paraId="523B1C60" w14:textId="0DBE1DDC" w:rsidR="00CD37C4" w:rsidRPr="00201376" w:rsidRDefault="00CD37C4" w:rsidP="0020137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201376">
        <w:rPr>
          <w:sz w:val="24"/>
          <w:lang w:val="uk-UA"/>
        </w:rPr>
        <w:t xml:space="preserve">http:// </w:t>
      </w:r>
      <w:proofErr w:type="spellStart"/>
      <w:r w:rsidRPr="00201376">
        <w:rPr>
          <w:sz w:val="24"/>
          <w:lang w:val="uk-UA"/>
        </w:rPr>
        <w:t>www.vet.in.ua</w:t>
      </w:r>
      <w:proofErr w:type="spellEnd"/>
      <w:r w:rsidRPr="00201376">
        <w:rPr>
          <w:sz w:val="24"/>
          <w:lang w:val="uk-UA"/>
        </w:rPr>
        <w:t xml:space="preserve"> – ветеринарний інформаційний ресурс України</w:t>
      </w:r>
    </w:p>
    <w:p w14:paraId="40BC669E" w14:textId="5E0C0F07" w:rsidR="00CD37C4" w:rsidRPr="00201376" w:rsidRDefault="00CD37C4" w:rsidP="0020137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201376">
        <w:rPr>
          <w:sz w:val="24"/>
          <w:lang w:val="uk-UA"/>
        </w:rPr>
        <w:t>http://www.pharmencyclopedia.com.ua – ветеринарні фармакологічна енциклопедія</w:t>
      </w:r>
    </w:p>
    <w:p w14:paraId="16B989C7" w14:textId="5505CC27" w:rsidR="00CD37C4" w:rsidRPr="00201376" w:rsidRDefault="00CD37C4" w:rsidP="0020137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201376">
        <w:rPr>
          <w:sz w:val="24"/>
          <w:lang w:val="uk-UA"/>
        </w:rPr>
        <w:t xml:space="preserve">http:// </w:t>
      </w:r>
      <w:proofErr w:type="spellStart"/>
      <w:r w:rsidRPr="00201376">
        <w:rPr>
          <w:sz w:val="24"/>
          <w:lang w:val="uk-UA"/>
        </w:rPr>
        <w:t>www.zakon.rada.gov.ua</w:t>
      </w:r>
      <w:proofErr w:type="spellEnd"/>
      <w:r w:rsidRPr="00201376">
        <w:rPr>
          <w:sz w:val="24"/>
          <w:lang w:val="uk-UA"/>
        </w:rPr>
        <w:t xml:space="preserve"> – Офіційний портал Верховної ради України</w:t>
      </w:r>
    </w:p>
    <w:p w14:paraId="60E1F90A" w14:textId="4ABD84C1" w:rsidR="00CD37C4" w:rsidRPr="00201376" w:rsidRDefault="00CD37C4" w:rsidP="0020137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201376">
        <w:rPr>
          <w:sz w:val="24"/>
          <w:lang w:val="uk-UA"/>
        </w:rPr>
        <w:t xml:space="preserve">http:// </w:t>
      </w:r>
      <w:proofErr w:type="spellStart"/>
      <w:r w:rsidRPr="00201376">
        <w:rPr>
          <w:sz w:val="24"/>
          <w:lang w:val="uk-UA"/>
        </w:rPr>
        <w:t>www.webfermer.org.ua</w:t>
      </w:r>
      <w:proofErr w:type="spellEnd"/>
      <w:r w:rsidRPr="00201376">
        <w:rPr>
          <w:sz w:val="24"/>
          <w:lang w:val="uk-UA"/>
        </w:rPr>
        <w:t xml:space="preserve"> - сайт-довідник незаразних хвороб тварин</w:t>
      </w:r>
    </w:p>
    <w:p w14:paraId="427E5392" w14:textId="76BF5CE2" w:rsidR="00CD37C4" w:rsidRPr="00201376" w:rsidRDefault="00CD37C4" w:rsidP="0020137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201376">
        <w:rPr>
          <w:sz w:val="24"/>
          <w:lang w:val="uk-UA"/>
        </w:rPr>
        <w:t xml:space="preserve">http:// </w:t>
      </w:r>
      <w:proofErr w:type="spellStart"/>
      <w:r w:rsidRPr="00201376">
        <w:rPr>
          <w:sz w:val="24"/>
          <w:lang w:val="uk-UA"/>
        </w:rPr>
        <w:t>www</w:t>
      </w:r>
      <w:proofErr w:type="spellEnd"/>
      <w:r w:rsidRPr="00201376">
        <w:rPr>
          <w:sz w:val="24"/>
          <w:lang w:val="uk-UA"/>
        </w:rPr>
        <w:t xml:space="preserve">. agroua.net – аграрний сектор України </w:t>
      </w:r>
    </w:p>
    <w:p w14:paraId="0358E52E" w14:textId="69AC6A0F" w:rsidR="00CD37C4" w:rsidRPr="00201376" w:rsidRDefault="00CD37C4" w:rsidP="0020137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201376">
        <w:rPr>
          <w:sz w:val="24"/>
          <w:lang w:val="uk-UA"/>
        </w:rPr>
        <w:t xml:space="preserve">http:// </w:t>
      </w:r>
      <w:proofErr w:type="spellStart"/>
      <w:r w:rsidRPr="00201376">
        <w:rPr>
          <w:sz w:val="24"/>
          <w:lang w:val="uk-UA"/>
        </w:rPr>
        <w:t>www</w:t>
      </w:r>
      <w:proofErr w:type="spellEnd"/>
      <w:r w:rsidRPr="00201376">
        <w:rPr>
          <w:sz w:val="24"/>
          <w:lang w:val="uk-UA"/>
        </w:rPr>
        <w:t xml:space="preserve">. </w:t>
      </w:r>
      <w:proofErr w:type="spellStart"/>
      <w:r w:rsidRPr="00201376">
        <w:rPr>
          <w:sz w:val="24"/>
          <w:lang w:val="uk-UA"/>
        </w:rPr>
        <w:t>xray.com.ua</w:t>
      </w:r>
      <w:proofErr w:type="spellEnd"/>
      <w:r w:rsidRPr="00201376">
        <w:rPr>
          <w:sz w:val="24"/>
          <w:lang w:val="uk-UA"/>
        </w:rPr>
        <w:t xml:space="preserve"> – радіологічний портал</w:t>
      </w:r>
    </w:p>
    <w:p w14:paraId="045CC0B9" w14:textId="4DE6D3D2" w:rsidR="00CD37C4" w:rsidRPr="00201376" w:rsidRDefault="00CD37C4" w:rsidP="0020137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201376">
        <w:rPr>
          <w:sz w:val="24"/>
          <w:lang w:val="uk-UA"/>
        </w:rPr>
        <w:t xml:space="preserve">http:// </w:t>
      </w:r>
      <w:proofErr w:type="spellStart"/>
      <w:r w:rsidRPr="00201376">
        <w:rPr>
          <w:sz w:val="24"/>
          <w:lang w:val="uk-UA"/>
        </w:rPr>
        <w:t>www</w:t>
      </w:r>
      <w:proofErr w:type="spellEnd"/>
      <w:r w:rsidRPr="00201376">
        <w:rPr>
          <w:sz w:val="24"/>
          <w:lang w:val="uk-UA"/>
        </w:rPr>
        <w:t>. vetsait.com – сайт-довідник діагностики та лікування хвороб тварин</w:t>
      </w:r>
    </w:p>
    <w:p w14:paraId="755A36B8" w14:textId="51286548" w:rsidR="00CD37C4" w:rsidRPr="00201376" w:rsidRDefault="00CD37C4" w:rsidP="0020137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201376">
        <w:rPr>
          <w:sz w:val="24"/>
          <w:lang w:val="uk-UA"/>
        </w:rPr>
        <w:t xml:space="preserve">http:// </w:t>
      </w:r>
      <w:proofErr w:type="spellStart"/>
      <w:r w:rsidRPr="00201376">
        <w:rPr>
          <w:sz w:val="24"/>
          <w:lang w:val="uk-UA"/>
        </w:rPr>
        <w:t>www</w:t>
      </w:r>
      <w:proofErr w:type="spellEnd"/>
      <w:r w:rsidRPr="00201376">
        <w:rPr>
          <w:sz w:val="24"/>
          <w:lang w:val="uk-UA"/>
        </w:rPr>
        <w:t xml:space="preserve">. </w:t>
      </w:r>
      <w:proofErr w:type="spellStart"/>
      <w:r w:rsidRPr="00201376">
        <w:rPr>
          <w:sz w:val="24"/>
          <w:lang w:val="uk-UA"/>
        </w:rPr>
        <w:t>vmu.org.ua</w:t>
      </w:r>
      <w:proofErr w:type="spellEnd"/>
      <w:r w:rsidRPr="00201376">
        <w:rPr>
          <w:sz w:val="24"/>
          <w:lang w:val="uk-UA"/>
        </w:rPr>
        <w:t xml:space="preserve"> – науковий сайт «Ветеринарна медицини України»</w:t>
      </w:r>
    </w:p>
    <w:p w14:paraId="20F235EB" w14:textId="0E4AE35C" w:rsidR="00CD37C4" w:rsidRPr="00201376" w:rsidRDefault="00CD37C4" w:rsidP="0020137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4"/>
          <w:lang w:val="uk-UA"/>
        </w:rPr>
      </w:pPr>
      <w:r w:rsidRPr="00201376">
        <w:rPr>
          <w:sz w:val="24"/>
          <w:lang w:val="uk-UA"/>
        </w:rPr>
        <w:t>http:// www.asvmu.org – асоціація спеціалістів ветеринарної медицини України</w:t>
      </w:r>
    </w:p>
    <w:p w14:paraId="090937CE" w14:textId="41AE8D03" w:rsidR="00CD37C4" w:rsidRDefault="00CD37C4" w:rsidP="00DB793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14:paraId="60648840" w14:textId="4BEEAF56" w:rsidR="00CD37C4" w:rsidRDefault="00CD37C4" w:rsidP="00DB793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14:paraId="1EC95FAB" w14:textId="77777777" w:rsidR="00CD37C4" w:rsidRPr="00F1679B" w:rsidRDefault="00CD37C4" w:rsidP="00DB793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14:paraId="397ECD76" w14:textId="77777777" w:rsidR="00946263" w:rsidRPr="00F1679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14:paraId="397ECD77" w14:textId="77777777" w:rsidR="00946263" w:rsidRPr="00F1679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  <w:sectPr w:rsidR="00946263" w:rsidRPr="00F1679B" w:rsidSect="0097715B">
          <w:pgSz w:w="11906" w:h="16838"/>
          <w:pgMar w:top="850" w:right="850" w:bottom="850" w:left="1417" w:header="708" w:footer="567" w:gutter="0"/>
          <w:cols w:space="708"/>
          <w:docGrid w:linePitch="381"/>
        </w:sectPr>
      </w:pPr>
    </w:p>
    <w:p w14:paraId="397ECD78" w14:textId="77777777" w:rsidR="000E304F" w:rsidRPr="00F1679B" w:rsidRDefault="00B72EC0" w:rsidP="00DB793A">
      <w:pPr>
        <w:widowControl w:val="0"/>
        <w:tabs>
          <w:tab w:val="left" w:pos="0"/>
          <w:tab w:val="left" w:pos="284"/>
        </w:tabs>
        <w:spacing w:after="12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1</w:t>
      </w:r>
      <w:r w:rsidR="000F1F0D">
        <w:rPr>
          <w:b/>
          <w:sz w:val="24"/>
          <w:lang w:val="uk-UA"/>
        </w:rPr>
        <w:t>1</w:t>
      </w:r>
      <w:r w:rsidR="000E304F" w:rsidRPr="00F1679B">
        <w:rPr>
          <w:b/>
          <w:sz w:val="24"/>
          <w:lang w:val="uk-UA"/>
        </w:rPr>
        <w:t>. Погодження міждисциплінарних інтегра</w:t>
      </w:r>
      <w:r w:rsidR="007E3CEC" w:rsidRPr="00F1679B">
        <w:rPr>
          <w:b/>
          <w:sz w:val="24"/>
          <w:lang w:val="uk-UA"/>
        </w:rPr>
        <w:t>цій навчальної дисципліни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40"/>
        <w:gridCol w:w="3657"/>
        <w:gridCol w:w="2438"/>
        <w:gridCol w:w="1257"/>
      </w:tblGrid>
      <w:tr w:rsidR="000E304F" w:rsidRPr="00F1679B" w14:paraId="397ECD7E" w14:textId="77777777" w:rsidTr="002B601C">
        <w:tc>
          <w:tcPr>
            <w:tcW w:w="562" w:type="dxa"/>
            <w:vAlign w:val="center"/>
          </w:tcPr>
          <w:p w14:paraId="397ECD79" w14:textId="77777777"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 з/п</w:t>
            </w:r>
          </w:p>
        </w:tc>
        <w:tc>
          <w:tcPr>
            <w:tcW w:w="2240" w:type="dxa"/>
            <w:vAlign w:val="center"/>
          </w:tcPr>
          <w:p w14:paraId="397ECD7A" w14:textId="77777777"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Навчальні дисци</w:t>
            </w:r>
            <w:r w:rsidRPr="00F1679B">
              <w:rPr>
                <w:sz w:val="24"/>
                <w:lang w:val="uk-UA"/>
              </w:rPr>
              <w:t>п</w:t>
            </w:r>
            <w:r w:rsidRPr="00F1679B">
              <w:rPr>
                <w:sz w:val="24"/>
                <w:lang w:val="uk-UA"/>
              </w:rPr>
              <w:t xml:space="preserve">ліни, що </w:t>
            </w:r>
            <w:r w:rsidRPr="00F1679B">
              <w:rPr>
                <w:b/>
                <w:sz w:val="24"/>
                <w:lang w:val="uk-UA"/>
              </w:rPr>
              <w:t>забезп</w:t>
            </w:r>
            <w:r w:rsidRPr="00F1679B">
              <w:rPr>
                <w:b/>
                <w:sz w:val="24"/>
                <w:lang w:val="uk-UA"/>
              </w:rPr>
              <w:t>е</w:t>
            </w:r>
            <w:r w:rsidRPr="00F1679B">
              <w:rPr>
                <w:b/>
                <w:sz w:val="24"/>
                <w:lang w:val="uk-UA"/>
              </w:rPr>
              <w:t>чують</w:t>
            </w:r>
            <w:r w:rsidRPr="00F1679B">
              <w:rPr>
                <w:sz w:val="24"/>
                <w:lang w:val="uk-UA"/>
              </w:rPr>
              <w:t xml:space="preserve"> дану</w:t>
            </w:r>
          </w:p>
        </w:tc>
        <w:tc>
          <w:tcPr>
            <w:tcW w:w="3657" w:type="dxa"/>
            <w:vAlign w:val="center"/>
          </w:tcPr>
          <w:p w14:paraId="397ECD7B" w14:textId="77777777"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Кафедра</w:t>
            </w:r>
          </w:p>
        </w:tc>
        <w:tc>
          <w:tcPr>
            <w:tcW w:w="2438" w:type="dxa"/>
          </w:tcPr>
          <w:p w14:paraId="397ECD7C" w14:textId="77777777"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Прізвище та ініціали відповідального в</w:t>
            </w:r>
            <w:r w:rsidRPr="00F1679B">
              <w:rPr>
                <w:sz w:val="24"/>
                <w:lang w:val="uk-UA"/>
              </w:rPr>
              <w:t>и</w:t>
            </w:r>
            <w:r w:rsidRPr="00F1679B">
              <w:rPr>
                <w:sz w:val="24"/>
                <w:lang w:val="uk-UA"/>
              </w:rPr>
              <w:t>кладача</w:t>
            </w:r>
          </w:p>
        </w:tc>
        <w:tc>
          <w:tcPr>
            <w:tcW w:w="1257" w:type="dxa"/>
          </w:tcPr>
          <w:p w14:paraId="397ECD7D" w14:textId="77777777"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Підпис викладача</w:t>
            </w:r>
          </w:p>
        </w:tc>
      </w:tr>
      <w:tr w:rsidR="00CE1AAD" w:rsidRPr="00BD6D0E" w14:paraId="397ECD8A" w14:textId="77777777" w:rsidTr="002B601C">
        <w:trPr>
          <w:trHeight w:val="50"/>
        </w:trPr>
        <w:tc>
          <w:tcPr>
            <w:tcW w:w="562" w:type="dxa"/>
            <w:vAlign w:val="center"/>
          </w:tcPr>
          <w:p w14:paraId="397ECD85" w14:textId="77777777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14:paraId="397ECD86" w14:textId="0D72B7E1" w:rsidR="00CE1AAD" w:rsidRPr="00B176AF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B176AF">
              <w:rPr>
                <w:sz w:val="24"/>
                <w:lang w:val="uk-UA"/>
              </w:rPr>
              <w:t>ВД 1. Анатомія свійських тварин</w:t>
            </w:r>
          </w:p>
        </w:tc>
        <w:tc>
          <w:tcPr>
            <w:tcW w:w="3657" w:type="dxa"/>
            <w:shd w:val="clear" w:color="auto" w:fill="auto"/>
          </w:tcPr>
          <w:p w14:paraId="397ECD87" w14:textId="380DCAB2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CE1AAD">
              <w:rPr>
                <w:sz w:val="24"/>
                <w:lang w:val="uk-UA"/>
              </w:rPr>
              <w:t>Нормальної та патологічної морфології і судової ветеринарії</w:t>
            </w:r>
          </w:p>
        </w:tc>
        <w:tc>
          <w:tcPr>
            <w:tcW w:w="2438" w:type="dxa"/>
          </w:tcPr>
          <w:p w14:paraId="397ECD88" w14:textId="77777777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257" w:type="dxa"/>
          </w:tcPr>
          <w:p w14:paraId="397ECD89" w14:textId="77777777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CE1AAD" w:rsidRPr="00BD6D0E" w14:paraId="61782F26" w14:textId="77777777" w:rsidTr="002B601C">
        <w:trPr>
          <w:trHeight w:val="112"/>
        </w:trPr>
        <w:tc>
          <w:tcPr>
            <w:tcW w:w="562" w:type="dxa"/>
            <w:vAlign w:val="center"/>
          </w:tcPr>
          <w:p w14:paraId="730311FC" w14:textId="77777777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14:paraId="57D5F7F1" w14:textId="0504DE20" w:rsidR="00CE1AAD" w:rsidRPr="00B176AF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B176AF">
              <w:rPr>
                <w:color w:val="000000"/>
                <w:spacing w:val="-6"/>
                <w:sz w:val="24"/>
                <w:lang w:val="uk-UA"/>
              </w:rPr>
              <w:t>ВД 2. Цитологія, гістологія та ембр</w:t>
            </w:r>
            <w:r w:rsidRPr="00B176AF">
              <w:rPr>
                <w:color w:val="000000"/>
                <w:spacing w:val="-6"/>
                <w:sz w:val="24"/>
                <w:lang w:val="uk-UA"/>
              </w:rPr>
              <w:t>і</w:t>
            </w:r>
            <w:r w:rsidRPr="00B176AF">
              <w:rPr>
                <w:color w:val="000000"/>
                <w:spacing w:val="-6"/>
                <w:sz w:val="24"/>
                <w:lang w:val="uk-UA"/>
              </w:rPr>
              <w:t>ологія</w:t>
            </w:r>
          </w:p>
        </w:tc>
        <w:tc>
          <w:tcPr>
            <w:tcW w:w="3657" w:type="dxa"/>
            <w:shd w:val="clear" w:color="auto" w:fill="auto"/>
          </w:tcPr>
          <w:p w14:paraId="4695BB15" w14:textId="19EFBD1E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CE1AAD">
              <w:rPr>
                <w:sz w:val="24"/>
                <w:lang w:val="uk-UA"/>
              </w:rPr>
              <w:t>Нормальної та патологічної морфології і судової ветеринарії</w:t>
            </w:r>
          </w:p>
        </w:tc>
        <w:tc>
          <w:tcPr>
            <w:tcW w:w="2438" w:type="dxa"/>
          </w:tcPr>
          <w:p w14:paraId="7936E8FF" w14:textId="77777777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257" w:type="dxa"/>
          </w:tcPr>
          <w:p w14:paraId="4A956CB5" w14:textId="77777777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CE1AAD" w:rsidRPr="00BD6D0E" w14:paraId="7A811FEF" w14:textId="77777777" w:rsidTr="002B601C">
        <w:trPr>
          <w:trHeight w:val="1059"/>
        </w:trPr>
        <w:tc>
          <w:tcPr>
            <w:tcW w:w="562" w:type="dxa"/>
            <w:vAlign w:val="center"/>
          </w:tcPr>
          <w:p w14:paraId="359DC769" w14:textId="77777777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240" w:type="dxa"/>
            <w:shd w:val="clear" w:color="auto" w:fill="auto"/>
          </w:tcPr>
          <w:p w14:paraId="00F7D719" w14:textId="26CA2B9F" w:rsidR="00CE1AAD" w:rsidRPr="00B176AF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B176AF">
              <w:rPr>
                <w:color w:val="000000"/>
                <w:spacing w:val="-6"/>
                <w:sz w:val="24"/>
                <w:lang w:val="uk-UA"/>
              </w:rPr>
              <w:t>ВД 3. Загальна п</w:t>
            </w:r>
            <w:r w:rsidRPr="00B176AF">
              <w:rPr>
                <w:color w:val="000000"/>
                <w:spacing w:val="-6"/>
                <w:sz w:val="24"/>
                <w:lang w:val="uk-UA"/>
              </w:rPr>
              <w:t>а</w:t>
            </w:r>
            <w:r w:rsidRPr="00B176AF">
              <w:rPr>
                <w:color w:val="000000"/>
                <w:spacing w:val="-6"/>
                <w:sz w:val="24"/>
                <w:lang w:val="uk-UA"/>
              </w:rPr>
              <w:t>тологія тварин і с</w:t>
            </w:r>
            <w:r w:rsidRPr="00B176AF">
              <w:rPr>
                <w:color w:val="000000"/>
                <w:spacing w:val="-6"/>
                <w:sz w:val="24"/>
                <w:lang w:val="uk-UA"/>
              </w:rPr>
              <w:t>у</w:t>
            </w:r>
            <w:r w:rsidRPr="00B176AF">
              <w:rPr>
                <w:color w:val="000000"/>
                <w:spacing w:val="-6"/>
                <w:sz w:val="24"/>
                <w:lang w:val="uk-UA"/>
              </w:rPr>
              <w:t>часні методи мо</w:t>
            </w:r>
            <w:r w:rsidRPr="00B176AF">
              <w:rPr>
                <w:color w:val="000000"/>
                <w:spacing w:val="-6"/>
                <w:sz w:val="24"/>
                <w:lang w:val="uk-UA"/>
              </w:rPr>
              <w:t>р</w:t>
            </w:r>
            <w:r w:rsidRPr="00B176AF">
              <w:rPr>
                <w:color w:val="000000"/>
                <w:spacing w:val="-6"/>
                <w:sz w:val="24"/>
                <w:lang w:val="uk-UA"/>
              </w:rPr>
              <w:t>фологічних досл</w:t>
            </w:r>
            <w:r w:rsidRPr="00B176AF">
              <w:rPr>
                <w:color w:val="000000"/>
                <w:spacing w:val="-6"/>
                <w:sz w:val="24"/>
                <w:lang w:val="uk-UA"/>
              </w:rPr>
              <w:t>і</w:t>
            </w:r>
            <w:r w:rsidRPr="00B176AF">
              <w:rPr>
                <w:color w:val="000000"/>
                <w:spacing w:val="-6"/>
                <w:sz w:val="24"/>
                <w:lang w:val="uk-UA"/>
              </w:rPr>
              <w:t>джень</w:t>
            </w:r>
          </w:p>
        </w:tc>
        <w:tc>
          <w:tcPr>
            <w:tcW w:w="3657" w:type="dxa"/>
            <w:shd w:val="clear" w:color="auto" w:fill="auto"/>
          </w:tcPr>
          <w:p w14:paraId="3F03864A" w14:textId="279A1266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CE1AAD">
              <w:rPr>
                <w:sz w:val="24"/>
                <w:lang w:val="uk-UA"/>
              </w:rPr>
              <w:t>Нормальної та патологічної морфології і судової ветеринарії</w:t>
            </w:r>
          </w:p>
        </w:tc>
        <w:tc>
          <w:tcPr>
            <w:tcW w:w="2438" w:type="dxa"/>
          </w:tcPr>
          <w:p w14:paraId="0543A52C" w14:textId="77777777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257" w:type="dxa"/>
          </w:tcPr>
          <w:p w14:paraId="0F243139" w14:textId="77777777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CE1AAD" w:rsidRPr="00947B6E" w14:paraId="3D87001B" w14:textId="77777777" w:rsidTr="002B601C">
        <w:trPr>
          <w:trHeight w:val="87"/>
        </w:trPr>
        <w:tc>
          <w:tcPr>
            <w:tcW w:w="562" w:type="dxa"/>
            <w:vAlign w:val="center"/>
          </w:tcPr>
          <w:p w14:paraId="3FE0B7B3" w14:textId="77777777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240" w:type="dxa"/>
          </w:tcPr>
          <w:p w14:paraId="2AF41DFA" w14:textId="225FC630" w:rsidR="00CE1AAD" w:rsidRPr="00F1679B" w:rsidRDefault="00B176AF" w:rsidP="00B176AF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B176AF">
              <w:rPr>
                <w:sz w:val="24"/>
                <w:lang w:val="uk-UA"/>
              </w:rPr>
              <w:t>ВД 4</w:t>
            </w:r>
            <w:r>
              <w:rPr>
                <w:sz w:val="24"/>
                <w:lang w:val="uk-UA"/>
              </w:rPr>
              <w:t>.</w:t>
            </w:r>
            <w:r w:rsidRPr="00B176AF">
              <w:rPr>
                <w:sz w:val="24"/>
                <w:lang w:val="uk-UA"/>
              </w:rPr>
              <w:tab/>
              <w:t>Фізіологія тварин</w:t>
            </w:r>
          </w:p>
        </w:tc>
        <w:tc>
          <w:tcPr>
            <w:tcW w:w="3657" w:type="dxa"/>
          </w:tcPr>
          <w:p w14:paraId="722ED263" w14:textId="2A4C7172" w:rsidR="00CE1AAD" w:rsidRPr="00F1679B" w:rsidRDefault="00FA3414" w:rsidP="00B176AF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FA3414">
              <w:rPr>
                <w:sz w:val="24"/>
                <w:lang w:val="uk-UA"/>
              </w:rPr>
              <w:t xml:space="preserve">Нормальної та </w:t>
            </w:r>
            <w:proofErr w:type="spellStart"/>
            <w:r w:rsidRPr="00FA3414">
              <w:rPr>
                <w:sz w:val="24"/>
                <w:lang w:val="uk-UA"/>
              </w:rPr>
              <w:t>патоло-гічної</w:t>
            </w:r>
            <w:proofErr w:type="spellEnd"/>
            <w:r w:rsidRPr="00FA3414">
              <w:rPr>
                <w:sz w:val="24"/>
                <w:lang w:val="uk-UA"/>
              </w:rPr>
              <w:t xml:space="preserve"> ф</w:t>
            </w:r>
            <w:r w:rsidRPr="00FA3414">
              <w:rPr>
                <w:sz w:val="24"/>
                <w:lang w:val="uk-UA"/>
              </w:rPr>
              <w:t>і</w:t>
            </w:r>
            <w:r w:rsidRPr="00FA3414">
              <w:rPr>
                <w:sz w:val="24"/>
                <w:lang w:val="uk-UA"/>
              </w:rPr>
              <w:t xml:space="preserve">зіології імені С.В. </w:t>
            </w:r>
            <w:proofErr w:type="spellStart"/>
            <w:r w:rsidRPr="00FA3414">
              <w:rPr>
                <w:sz w:val="24"/>
                <w:lang w:val="uk-UA"/>
              </w:rPr>
              <w:t>Стояновського</w:t>
            </w:r>
            <w:proofErr w:type="spellEnd"/>
          </w:p>
        </w:tc>
        <w:tc>
          <w:tcPr>
            <w:tcW w:w="2438" w:type="dxa"/>
          </w:tcPr>
          <w:p w14:paraId="094A269D" w14:textId="77777777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257" w:type="dxa"/>
          </w:tcPr>
          <w:p w14:paraId="7CB8183E" w14:textId="77777777" w:rsidR="00CE1AAD" w:rsidRPr="00F1679B" w:rsidRDefault="00CE1AAD" w:rsidP="00CE1AAD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FA3414" w:rsidRPr="00947B6E" w14:paraId="2EF42597" w14:textId="77777777" w:rsidTr="002B601C">
        <w:trPr>
          <w:trHeight w:val="50"/>
        </w:trPr>
        <w:tc>
          <w:tcPr>
            <w:tcW w:w="562" w:type="dxa"/>
            <w:vAlign w:val="center"/>
          </w:tcPr>
          <w:p w14:paraId="3B579AD7" w14:textId="77777777" w:rsidR="00FA3414" w:rsidRPr="00F1679B" w:rsidRDefault="00FA3414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240" w:type="dxa"/>
          </w:tcPr>
          <w:p w14:paraId="2ADBF69C" w14:textId="004A4DC2" w:rsidR="00FA3414" w:rsidRPr="00F1679B" w:rsidRDefault="00FA3414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B176AF">
              <w:rPr>
                <w:sz w:val="24"/>
                <w:lang w:val="uk-UA"/>
              </w:rPr>
              <w:t>ВД 5</w:t>
            </w:r>
            <w:r>
              <w:rPr>
                <w:sz w:val="24"/>
                <w:lang w:val="uk-UA"/>
              </w:rPr>
              <w:t>.</w:t>
            </w:r>
            <w:r w:rsidRPr="00B176AF">
              <w:rPr>
                <w:sz w:val="24"/>
                <w:lang w:val="uk-UA"/>
              </w:rPr>
              <w:tab/>
              <w:t>Патофізі</w:t>
            </w:r>
            <w:r w:rsidRPr="00B176AF">
              <w:rPr>
                <w:sz w:val="24"/>
                <w:lang w:val="uk-UA"/>
              </w:rPr>
              <w:t>о</w:t>
            </w:r>
            <w:r w:rsidRPr="00B176AF">
              <w:rPr>
                <w:sz w:val="24"/>
                <w:lang w:val="uk-UA"/>
              </w:rPr>
              <w:t>логія тварин</w:t>
            </w:r>
          </w:p>
        </w:tc>
        <w:tc>
          <w:tcPr>
            <w:tcW w:w="3657" w:type="dxa"/>
          </w:tcPr>
          <w:p w14:paraId="5390839B" w14:textId="1AEA87BF" w:rsidR="00FA3414" w:rsidRPr="00F1679B" w:rsidRDefault="00FA3414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FA3414">
              <w:rPr>
                <w:sz w:val="24"/>
                <w:lang w:val="uk-UA"/>
              </w:rPr>
              <w:t xml:space="preserve">Нормальної та </w:t>
            </w:r>
            <w:proofErr w:type="spellStart"/>
            <w:r w:rsidRPr="00FA3414">
              <w:rPr>
                <w:sz w:val="24"/>
                <w:lang w:val="uk-UA"/>
              </w:rPr>
              <w:t>патоло-гічної</w:t>
            </w:r>
            <w:proofErr w:type="spellEnd"/>
            <w:r w:rsidRPr="00FA3414">
              <w:rPr>
                <w:sz w:val="24"/>
                <w:lang w:val="uk-UA"/>
              </w:rPr>
              <w:t xml:space="preserve"> ф</w:t>
            </w:r>
            <w:r w:rsidRPr="00FA3414">
              <w:rPr>
                <w:sz w:val="24"/>
                <w:lang w:val="uk-UA"/>
              </w:rPr>
              <w:t>і</w:t>
            </w:r>
            <w:r w:rsidRPr="00FA3414">
              <w:rPr>
                <w:sz w:val="24"/>
                <w:lang w:val="uk-UA"/>
              </w:rPr>
              <w:t xml:space="preserve">зіології імені С.В. </w:t>
            </w:r>
            <w:proofErr w:type="spellStart"/>
            <w:r w:rsidRPr="00FA3414">
              <w:rPr>
                <w:sz w:val="24"/>
                <w:lang w:val="uk-UA"/>
              </w:rPr>
              <w:t>Стояновського</w:t>
            </w:r>
            <w:proofErr w:type="spellEnd"/>
          </w:p>
        </w:tc>
        <w:tc>
          <w:tcPr>
            <w:tcW w:w="2438" w:type="dxa"/>
          </w:tcPr>
          <w:p w14:paraId="6A15AF57" w14:textId="77777777" w:rsidR="00FA3414" w:rsidRPr="00F1679B" w:rsidRDefault="00FA3414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257" w:type="dxa"/>
          </w:tcPr>
          <w:p w14:paraId="5CF49B3C" w14:textId="77777777" w:rsidR="00FA3414" w:rsidRPr="00F1679B" w:rsidRDefault="00FA3414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FA3414" w:rsidRPr="00947B6E" w14:paraId="2897170E" w14:textId="77777777" w:rsidTr="002B601C">
        <w:trPr>
          <w:trHeight w:val="50"/>
        </w:trPr>
        <w:tc>
          <w:tcPr>
            <w:tcW w:w="562" w:type="dxa"/>
            <w:vAlign w:val="center"/>
          </w:tcPr>
          <w:p w14:paraId="7D448FE5" w14:textId="77777777" w:rsidR="00FA3414" w:rsidRPr="00F1679B" w:rsidRDefault="00FA3414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240" w:type="dxa"/>
          </w:tcPr>
          <w:p w14:paraId="4A513FD3" w14:textId="7833FF37" w:rsidR="00FA3414" w:rsidRPr="00F1679B" w:rsidRDefault="00FA3414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B176AF">
              <w:rPr>
                <w:sz w:val="24"/>
                <w:lang w:val="uk-UA"/>
              </w:rPr>
              <w:t>ВД 6</w:t>
            </w:r>
            <w:r>
              <w:rPr>
                <w:sz w:val="24"/>
                <w:lang w:val="uk-UA"/>
              </w:rPr>
              <w:t>.</w:t>
            </w:r>
            <w:r w:rsidRPr="00B176AF">
              <w:rPr>
                <w:sz w:val="24"/>
                <w:lang w:val="uk-UA"/>
              </w:rPr>
              <w:tab/>
              <w:t>Клінічна патофізіологія тв</w:t>
            </w:r>
            <w:r w:rsidRPr="00B176AF">
              <w:rPr>
                <w:sz w:val="24"/>
                <w:lang w:val="uk-UA"/>
              </w:rPr>
              <w:t>а</w:t>
            </w:r>
            <w:r w:rsidRPr="00B176AF">
              <w:rPr>
                <w:sz w:val="24"/>
                <w:lang w:val="uk-UA"/>
              </w:rPr>
              <w:t>рин</w:t>
            </w:r>
          </w:p>
        </w:tc>
        <w:tc>
          <w:tcPr>
            <w:tcW w:w="3657" w:type="dxa"/>
          </w:tcPr>
          <w:p w14:paraId="2A0A5067" w14:textId="1C415563" w:rsidR="00FA3414" w:rsidRPr="00F1679B" w:rsidRDefault="00FA3414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FA3414">
              <w:rPr>
                <w:sz w:val="24"/>
                <w:lang w:val="uk-UA"/>
              </w:rPr>
              <w:t xml:space="preserve">Нормальної та </w:t>
            </w:r>
            <w:proofErr w:type="spellStart"/>
            <w:r w:rsidRPr="00FA3414">
              <w:rPr>
                <w:sz w:val="24"/>
                <w:lang w:val="uk-UA"/>
              </w:rPr>
              <w:t>патоло-гічної</w:t>
            </w:r>
            <w:proofErr w:type="spellEnd"/>
            <w:r w:rsidRPr="00FA3414">
              <w:rPr>
                <w:sz w:val="24"/>
                <w:lang w:val="uk-UA"/>
              </w:rPr>
              <w:t xml:space="preserve"> ф</w:t>
            </w:r>
            <w:r w:rsidRPr="00FA3414">
              <w:rPr>
                <w:sz w:val="24"/>
                <w:lang w:val="uk-UA"/>
              </w:rPr>
              <w:t>і</w:t>
            </w:r>
            <w:r w:rsidRPr="00FA3414">
              <w:rPr>
                <w:sz w:val="24"/>
                <w:lang w:val="uk-UA"/>
              </w:rPr>
              <w:t xml:space="preserve">зіології імені С.В. </w:t>
            </w:r>
            <w:proofErr w:type="spellStart"/>
            <w:r w:rsidRPr="00FA3414">
              <w:rPr>
                <w:sz w:val="24"/>
                <w:lang w:val="uk-UA"/>
              </w:rPr>
              <w:t>Стояновського</w:t>
            </w:r>
            <w:proofErr w:type="spellEnd"/>
          </w:p>
        </w:tc>
        <w:tc>
          <w:tcPr>
            <w:tcW w:w="2438" w:type="dxa"/>
          </w:tcPr>
          <w:p w14:paraId="68BB5595" w14:textId="77777777" w:rsidR="00FA3414" w:rsidRPr="00F1679B" w:rsidRDefault="00FA3414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257" w:type="dxa"/>
          </w:tcPr>
          <w:p w14:paraId="75CF30FB" w14:textId="77777777" w:rsidR="00FA3414" w:rsidRPr="00F1679B" w:rsidRDefault="00FA3414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FA3414" w:rsidRPr="00BD6D0E" w14:paraId="004CEBCF" w14:textId="77777777" w:rsidTr="002B601C">
        <w:trPr>
          <w:trHeight w:val="50"/>
        </w:trPr>
        <w:tc>
          <w:tcPr>
            <w:tcW w:w="562" w:type="dxa"/>
            <w:vAlign w:val="center"/>
          </w:tcPr>
          <w:p w14:paraId="27B642E8" w14:textId="77777777" w:rsidR="00FA3414" w:rsidRPr="00F1679B" w:rsidRDefault="00FA3414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240" w:type="dxa"/>
          </w:tcPr>
          <w:p w14:paraId="163184CB" w14:textId="655F276B" w:rsidR="00FA3414" w:rsidRPr="00F1679B" w:rsidRDefault="001B745A" w:rsidP="001B745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1B745A">
              <w:rPr>
                <w:sz w:val="24"/>
                <w:lang w:val="uk-UA"/>
              </w:rPr>
              <w:t>ВД 16</w:t>
            </w:r>
            <w:r w:rsidRPr="001B745A">
              <w:rPr>
                <w:sz w:val="24"/>
                <w:lang w:val="uk-UA"/>
              </w:rPr>
              <w:tab/>
              <w:t>Ветерина</w:t>
            </w:r>
            <w:r w:rsidRPr="001B745A">
              <w:rPr>
                <w:sz w:val="24"/>
                <w:lang w:val="uk-UA"/>
              </w:rPr>
              <w:t>р</w:t>
            </w:r>
            <w:r w:rsidRPr="001B745A">
              <w:rPr>
                <w:sz w:val="24"/>
                <w:lang w:val="uk-UA"/>
              </w:rPr>
              <w:t>на фармакологія</w:t>
            </w:r>
          </w:p>
        </w:tc>
        <w:tc>
          <w:tcPr>
            <w:tcW w:w="3657" w:type="dxa"/>
          </w:tcPr>
          <w:p w14:paraId="04C0104E" w14:textId="7FB643CE" w:rsidR="00FA3414" w:rsidRPr="00F1679B" w:rsidRDefault="00BB71E0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BB71E0">
              <w:rPr>
                <w:sz w:val="24"/>
                <w:lang w:val="uk-UA"/>
              </w:rPr>
              <w:t>Фармакології та токсикології</w:t>
            </w:r>
          </w:p>
        </w:tc>
        <w:tc>
          <w:tcPr>
            <w:tcW w:w="2438" w:type="dxa"/>
          </w:tcPr>
          <w:p w14:paraId="573E286C" w14:textId="77777777" w:rsidR="00FA3414" w:rsidRPr="00F1679B" w:rsidRDefault="00FA3414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257" w:type="dxa"/>
          </w:tcPr>
          <w:p w14:paraId="06A197E5" w14:textId="77777777" w:rsidR="00FA3414" w:rsidRPr="00F1679B" w:rsidRDefault="00FA3414" w:rsidP="00FA3414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BB71E0" w:rsidRPr="00BD6D0E" w14:paraId="007CB5EA" w14:textId="77777777" w:rsidTr="002B601C">
        <w:trPr>
          <w:trHeight w:val="50"/>
        </w:trPr>
        <w:tc>
          <w:tcPr>
            <w:tcW w:w="562" w:type="dxa"/>
            <w:vAlign w:val="center"/>
          </w:tcPr>
          <w:p w14:paraId="74A5C0A5" w14:textId="77777777" w:rsidR="00BB71E0" w:rsidRPr="00F1679B" w:rsidRDefault="00BB71E0" w:rsidP="00BB71E0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240" w:type="dxa"/>
          </w:tcPr>
          <w:p w14:paraId="15DC72F4" w14:textId="78BC7D35" w:rsidR="00BB71E0" w:rsidRPr="00F1679B" w:rsidRDefault="00BB71E0" w:rsidP="002B601C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1B745A">
              <w:rPr>
                <w:sz w:val="24"/>
                <w:lang w:val="uk-UA"/>
              </w:rPr>
              <w:t>ВД 17</w:t>
            </w:r>
            <w:r w:rsidRPr="001B745A">
              <w:rPr>
                <w:sz w:val="24"/>
                <w:lang w:val="uk-UA"/>
              </w:rPr>
              <w:tab/>
              <w:t>Клінічна фармакологія</w:t>
            </w:r>
          </w:p>
        </w:tc>
        <w:tc>
          <w:tcPr>
            <w:tcW w:w="3657" w:type="dxa"/>
          </w:tcPr>
          <w:p w14:paraId="4532C724" w14:textId="792EE58E" w:rsidR="00BB71E0" w:rsidRPr="00F1679B" w:rsidRDefault="00BB71E0" w:rsidP="00BB71E0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BB71E0">
              <w:rPr>
                <w:sz w:val="24"/>
                <w:lang w:val="uk-UA"/>
              </w:rPr>
              <w:t>Фармакології та токсикології</w:t>
            </w:r>
          </w:p>
        </w:tc>
        <w:tc>
          <w:tcPr>
            <w:tcW w:w="2438" w:type="dxa"/>
          </w:tcPr>
          <w:p w14:paraId="480E9B60" w14:textId="77777777" w:rsidR="00BB71E0" w:rsidRPr="00F1679B" w:rsidRDefault="00BB71E0" w:rsidP="00BB71E0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257" w:type="dxa"/>
          </w:tcPr>
          <w:p w14:paraId="736B8FE8" w14:textId="77777777" w:rsidR="00BB71E0" w:rsidRPr="00F1679B" w:rsidRDefault="00BB71E0" w:rsidP="00BB71E0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BB71E0" w:rsidRPr="00BD6D0E" w14:paraId="676B73A6" w14:textId="77777777" w:rsidTr="002B601C">
        <w:trPr>
          <w:trHeight w:val="50"/>
        </w:trPr>
        <w:tc>
          <w:tcPr>
            <w:tcW w:w="562" w:type="dxa"/>
            <w:vAlign w:val="center"/>
          </w:tcPr>
          <w:p w14:paraId="7B042A5D" w14:textId="77777777" w:rsidR="00BB71E0" w:rsidRPr="00F1679B" w:rsidRDefault="00BB71E0" w:rsidP="00BB71E0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</w:p>
        </w:tc>
        <w:tc>
          <w:tcPr>
            <w:tcW w:w="2240" w:type="dxa"/>
          </w:tcPr>
          <w:p w14:paraId="69DA282B" w14:textId="0ADDD231" w:rsidR="00BB71E0" w:rsidRPr="00F1679B" w:rsidRDefault="00BB71E0" w:rsidP="00BB71E0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1B745A">
              <w:rPr>
                <w:sz w:val="24"/>
                <w:lang w:val="uk-UA"/>
              </w:rPr>
              <w:t>ВД 18</w:t>
            </w:r>
            <w:r w:rsidRPr="001B745A">
              <w:rPr>
                <w:sz w:val="24"/>
                <w:lang w:val="uk-UA"/>
              </w:rPr>
              <w:tab/>
              <w:t>Токсикол</w:t>
            </w:r>
            <w:r w:rsidRPr="001B745A">
              <w:rPr>
                <w:sz w:val="24"/>
                <w:lang w:val="uk-UA"/>
              </w:rPr>
              <w:t>о</w:t>
            </w:r>
            <w:r w:rsidRPr="001B745A">
              <w:rPr>
                <w:sz w:val="24"/>
                <w:lang w:val="uk-UA"/>
              </w:rPr>
              <w:t>гія</w:t>
            </w:r>
          </w:p>
        </w:tc>
        <w:tc>
          <w:tcPr>
            <w:tcW w:w="3657" w:type="dxa"/>
          </w:tcPr>
          <w:p w14:paraId="7143F985" w14:textId="38733DB2" w:rsidR="00BB71E0" w:rsidRPr="00F1679B" w:rsidRDefault="00BB71E0" w:rsidP="00BB71E0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BB71E0">
              <w:rPr>
                <w:sz w:val="24"/>
                <w:lang w:val="uk-UA"/>
              </w:rPr>
              <w:t>Фармакології та токсикології</w:t>
            </w:r>
          </w:p>
        </w:tc>
        <w:tc>
          <w:tcPr>
            <w:tcW w:w="2438" w:type="dxa"/>
          </w:tcPr>
          <w:p w14:paraId="57C865D7" w14:textId="77777777" w:rsidR="00BB71E0" w:rsidRPr="00F1679B" w:rsidRDefault="00BB71E0" w:rsidP="00BB71E0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257" w:type="dxa"/>
          </w:tcPr>
          <w:p w14:paraId="3DF7D321" w14:textId="77777777" w:rsidR="00BB71E0" w:rsidRPr="00F1679B" w:rsidRDefault="00BB71E0" w:rsidP="00BB71E0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14:paraId="397ECD8B" w14:textId="77777777" w:rsidR="000E304F" w:rsidRPr="00F1679B" w:rsidRDefault="000E304F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14:paraId="397ECD8C" w14:textId="77777777" w:rsidR="00407912" w:rsidRPr="00F1679B" w:rsidRDefault="00407912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40"/>
        <w:gridCol w:w="3685"/>
        <w:gridCol w:w="2409"/>
        <w:gridCol w:w="1277"/>
      </w:tblGrid>
      <w:tr w:rsidR="000E304F" w:rsidRPr="00F1679B" w14:paraId="397ECD92" w14:textId="77777777" w:rsidTr="002B601C">
        <w:tc>
          <w:tcPr>
            <w:tcW w:w="562" w:type="dxa"/>
          </w:tcPr>
          <w:p w14:paraId="397ECD8D" w14:textId="77777777"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 з/п</w:t>
            </w:r>
          </w:p>
        </w:tc>
        <w:tc>
          <w:tcPr>
            <w:tcW w:w="2240" w:type="dxa"/>
          </w:tcPr>
          <w:p w14:paraId="397ECD8E" w14:textId="77777777"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Навчальні дисци</w:t>
            </w:r>
            <w:r w:rsidRPr="00F1679B">
              <w:rPr>
                <w:sz w:val="24"/>
                <w:lang w:val="uk-UA"/>
              </w:rPr>
              <w:t>п</w:t>
            </w:r>
            <w:r w:rsidRPr="00F1679B">
              <w:rPr>
                <w:sz w:val="24"/>
                <w:lang w:val="uk-UA"/>
              </w:rPr>
              <w:t xml:space="preserve">ліни, </w:t>
            </w:r>
            <w:r w:rsidRPr="00F1679B">
              <w:rPr>
                <w:b/>
                <w:sz w:val="24"/>
                <w:lang w:val="uk-UA"/>
              </w:rPr>
              <w:t>забезпечув</w:t>
            </w:r>
            <w:r w:rsidRPr="00F1679B">
              <w:rPr>
                <w:b/>
                <w:sz w:val="24"/>
                <w:lang w:val="uk-UA"/>
              </w:rPr>
              <w:t>а</w:t>
            </w:r>
            <w:r w:rsidRPr="00F1679B">
              <w:rPr>
                <w:b/>
                <w:sz w:val="24"/>
                <w:lang w:val="uk-UA"/>
              </w:rPr>
              <w:t>ні</w:t>
            </w:r>
            <w:r w:rsidR="00B72EC0" w:rsidRPr="00F1679B">
              <w:rPr>
                <w:sz w:val="24"/>
                <w:lang w:val="uk-UA"/>
              </w:rPr>
              <w:t xml:space="preserve"> даною</w:t>
            </w:r>
          </w:p>
        </w:tc>
        <w:tc>
          <w:tcPr>
            <w:tcW w:w="3685" w:type="dxa"/>
            <w:vAlign w:val="center"/>
          </w:tcPr>
          <w:p w14:paraId="397ECD8F" w14:textId="77777777"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Кафедра</w:t>
            </w:r>
          </w:p>
        </w:tc>
        <w:tc>
          <w:tcPr>
            <w:tcW w:w="2409" w:type="dxa"/>
          </w:tcPr>
          <w:p w14:paraId="397ECD90" w14:textId="77777777"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Прізвище та ініціали відповідального в</w:t>
            </w:r>
            <w:r w:rsidRPr="00F1679B">
              <w:rPr>
                <w:sz w:val="24"/>
                <w:lang w:val="uk-UA"/>
              </w:rPr>
              <w:t>и</w:t>
            </w:r>
            <w:r w:rsidRPr="00F1679B">
              <w:rPr>
                <w:sz w:val="24"/>
                <w:lang w:val="uk-UA"/>
              </w:rPr>
              <w:t>кладача</w:t>
            </w:r>
          </w:p>
        </w:tc>
        <w:tc>
          <w:tcPr>
            <w:tcW w:w="1277" w:type="dxa"/>
          </w:tcPr>
          <w:p w14:paraId="397ECD91" w14:textId="77777777" w:rsidR="000E304F" w:rsidRPr="00F1679B" w:rsidRDefault="000E304F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Підпис викладача</w:t>
            </w:r>
          </w:p>
        </w:tc>
      </w:tr>
      <w:tr w:rsidR="00407912" w:rsidRPr="00947B6E" w14:paraId="397ECD98" w14:textId="77777777" w:rsidTr="002B601C">
        <w:tc>
          <w:tcPr>
            <w:tcW w:w="562" w:type="dxa"/>
            <w:vAlign w:val="center"/>
          </w:tcPr>
          <w:p w14:paraId="397ECD93" w14:textId="77777777"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2240" w:type="dxa"/>
            <w:vAlign w:val="center"/>
          </w:tcPr>
          <w:p w14:paraId="397ECD94" w14:textId="516CB098" w:rsidR="00407912" w:rsidRPr="00F1679B" w:rsidRDefault="00634554" w:rsidP="00DB793A">
            <w:pPr>
              <w:widowControl w:val="0"/>
              <w:jc w:val="both"/>
              <w:rPr>
                <w:sz w:val="24"/>
                <w:lang w:val="uk-UA"/>
              </w:rPr>
            </w:pPr>
            <w:r w:rsidRPr="00634554">
              <w:rPr>
                <w:sz w:val="24"/>
                <w:lang w:val="uk-UA"/>
              </w:rPr>
              <w:t>ВД 7</w:t>
            </w:r>
            <w:r>
              <w:rPr>
                <w:sz w:val="24"/>
                <w:lang w:val="uk-UA"/>
              </w:rPr>
              <w:t>.</w:t>
            </w:r>
            <w:r w:rsidRPr="00634554">
              <w:rPr>
                <w:sz w:val="24"/>
                <w:lang w:val="uk-UA"/>
              </w:rPr>
              <w:tab/>
              <w:t>Ветерина</w:t>
            </w:r>
            <w:r w:rsidRPr="00634554">
              <w:rPr>
                <w:sz w:val="24"/>
                <w:lang w:val="uk-UA"/>
              </w:rPr>
              <w:t>р</w:t>
            </w:r>
            <w:r w:rsidRPr="00634554">
              <w:rPr>
                <w:sz w:val="24"/>
                <w:lang w:val="uk-UA"/>
              </w:rPr>
              <w:t xml:space="preserve">на </w:t>
            </w:r>
            <w:proofErr w:type="spellStart"/>
            <w:r w:rsidRPr="00634554">
              <w:rPr>
                <w:sz w:val="24"/>
                <w:lang w:val="uk-UA"/>
              </w:rPr>
              <w:t>репродуктологія</w:t>
            </w:r>
            <w:proofErr w:type="spellEnd"/>
          </w:p>
        </w:tc>
        <w:tc>
          <w:tcPr>
            <w:tcW w:w="3685" w:type="dxa"/>
            <w:vAlign w:val="center"/>
          </w:tcPr>
          <w:p w14:paraId="397ECD95" w14:textId="66200A0D" w:rsidR="00407912" w:rsidRPr="00F1679B" w:rsidRDefault="00885DD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885DD5">
              <w:rPr>
                <w:sz w:val="24"/>
                <w:lang w:val="uk-UA"/>
              </w:rPr>
              <w:t>Акушерства, гінекології та біот</w:t>
            </w:r>
            <w:r w:rsidRPr="00885DD5">
              <w:rPr>
                <w:sz w:val="24"/>
                <w:lang w:val="uk-UA"/>
              </w:rPr>
              <w:t>е</w:t>
            </w:r>
            <w:r w:rsidRPr="00885DD5">
              <w:rPr>
                <w:sz w:val="24"/>
                <w:lang w:val="uk-UA"/>
              </w:rPr>
              <w:t>хнології відтворення тварин ім</w:t>
            </w:r>
            <w:r w:rsidRPr="00885DD5">
              <w:rPr>
                <w:sz w:val="24"/>
                <w:lang w:val="uk-UA"/>
              </w:rPr>
              <w:t>е</w:t>
            </w:r>
            <w:r w:rsidRPr="00885DD5">
              <w:rPr>
                <w:sz w:val="24"/>
                <w:lang w:val="uk-UA"/>
              </w:rPr>
              <w:t>ні Г.В. Звєрєвої</w:t>
            </w:r>
          </w:p>
        </w:tc>
        <w:tc>
          <w:tcPr>
            <w:tcW w:w="2409" w:type="dxa"/>
          </w:tcPr>
          <w:p w14:paraId="397ECD96" w14:textId="77777777"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277" w:type="dxa"/>
          </w:tcPr>
          <w:p w14:paraId="397ECD97" w14:textId="77777777"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407912" w:rsidRPr="00F1679B" w14:paraId="397ECD9E" w14:textId="77777777" w:rsidTr="002B601C">
        <w:tc>
          <w:tcPr>
            <w:tcW w:w="562" w:type="dxa"/>
            <w:vAlign w:val="center"/>
          </w:tcPr>
          <w:p w14:paraId="397ECD99" w14:textId="77777777"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2240" w:type="dxa"/>
            <w:vAlign w:val="center"/>
          </w:tcPr>
          <w:p w14:paraId="397ECD9A" w14:textId="1701DFB5" w:rsidR="00407912" w:rsidRPr="00F1679B" w:rsidRDefault="001F6B55" w:rsidP="008823B0">
            <w:pPr>
              <w:widowControl w:val="0"/>
              <w:jc w:val="both"/>
              <w:rPr>
                <w:sz w:val="24"/>
                <w:lang w:val="uk-UA"/>
              </w:rPr>
            </w:pPr>
            <w:r w:rsidRPr="001F6B55">
              <w:rPr>
                <w:sz w:val="24"/>
                <w:lang w:val="uk-UA"/>
              </w:rPr>
              <w:t>ВД 22</w:t>
            </w:r>
            <w:r>
              <w:rPr>
                <w:sz w:val="24"/>
                <w:lang w:val="uk-UA"/>
              </w:rPr>
              <w:t>.</w:t>
            </w:r>
            <w:r w:rsidRPr="001F6B55">
              <w:rPr>
                <w:sz w:val="24"/>
                <w:lang w:val="uk-UA"/>
              </w:rPr>
              <w:tab/>
              <w:t>Інфекційні хвороби великої рогатої худоби, овець і кіз</w:t>
            </w:r>
          </w:p>
        </w:tc>
        <w:tc>
          <w:tcPr>
            <w:tcW w:w="3685" w:type="dxa"/>
            <w:vAlign w:val="center"/>
          </w:tcPr>
          <w:p w14:paraId="397ECD9B" w14:textId="3D3A86EE" w:rsidR="00407912" w:rsidRPr="00F1679B" w:rsidRDefault="00802488" w:rsidP="00DB793A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Епізоотології</w:t>
            </w:r>
          </w:p>
        </w:tc>
        <w:tc>
          <w:tcPr>
            <w:tcW w:w="2409" w:type="dxa"/>
          </w:tcPr>
          <w:p w14:paraId="397ECD9C" w14:textId="77777777"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277" w:type="dxa"/>
          </w:tcPr>
          <w:p w14:paraId="397ECD9D" w14:textId="77777777" w:rsidR="00407912" w:rsidRPr="00F1679B" w:rsidRDefault="00407912" w:rsidP="00DB793A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  <w:tr w:rsidR="002B601C" w:rsidRPr="008823B0" w14:paraId="397ECDA4" w14:textId="77777777" w:rsidTr="002B601C">
        <w:tc>
          <w:tcPr>
            <w:tcW w:w="562" w:type="dxa"/>
            <w:vAlign w:val="center"/>
          </w:tcPr>
          <w:p w14:paraId="397ECD9F" w14:textId="77777777" w:rsidR="002B601C" w:rsidRPr="00F1679B" w:rsidRDefault="002B601C" w:rsidP="002B601C">
            <w:pPr>
              <w:widowControl w:val="0"/>
              <w:tabs>
                <w:tab w:val="left" w:pos="0"/>
                <w:tab w:val="left" w:pos="284"/>
              </w:tabs>
              <w:spacing w:after="12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2240" w:type="dxa"/>
            <w:vAlign w:val="center"/>
          </w:tcPr>
          <w:p w14:paraId="397ECDA0" w14:textId="13A16A66" w:rsidR="002B601C" w:rsidRPr="00F1679B" w:rsidRDefault="002B601C" w:rsidP="002B601C">
            <w:pPr>
              <w:widowControl w:val="0"/>
              <w:jc w:val="both"/>
              <w:rPr>
                <w:sz w:val="24"/>
                <w:lang w:val="uk-UA"/>
              </w:rPr>
            </w:pPr>
            <w:r w:rsidRPr="0024129F">
              <w:rPr>
                <w:sz w:val="24"/>
                <w:lang w:val="uk-UA"/>
              </w:rPr>
              <w:t>ВД 25</w:t>
            </w:r>
            <w:r>
              <w:rPr>
                <w:sz w:val="24"/>
                <w:lang w:val="uk-UA"/>
              </w:rPr>
              <w:t>.</w:t>
            </w:r>
            <w:r w:rsidRPr="0024129F">
              <w:rPr>
                <w:sz w:val="24"/>
                <w:lang w:val="uk-UA"/>
              </w:rPr>
              <w:tab/>
              <w:t>Санітарно-вірусологічний та санітарно-мікологічний кон</w:t>
            </w:r>
            <w:r w:rsidRPr="0024129F">
              <w:rPr>
                <w:sz w:val="24"/>
                <w:lang w:val="uk-UA"/>
              </w:rPr>
              <w:t>т</w:t>
            </w:r>
            <w:r w:rsidRPr="0024129F">
              <w:rPr>
                <w:sz w:val="24"/>
                <w:lang w:val="uk-UA"/>
              </w:rPr>
              <w:t>роль об’єктів д</w:t>
            </w:r>
            <w:r w:rsidRPr="0024129F">
              <w:rPr>
                <w:sz w:val="24"/>
                <w:lang w:val="uk-UA"/>
              </w:rPr>
              <w:t>о</w:t>
            </w:r>
            <w:r w:rsidRPr="0024129F">
              <w:rPr>
                <w:sz w:val="24"/>
                <w:lang w:val="uk-UA"/>
              </w:rPr>
              <w:t>вкілля, кормів і харчових продуктів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7ECDA1" w14:textId="262463E0" w:rsidR="002B601C" w:rsidRPr="00F1679B" w:rsidRDefault="002B601C" w:rsidP="002B601C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Ветеринарно-санітарного інспе</w:t>
            </w: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lang w:val="uk-UA"/>
              </w:rPr>
              <w:t>тування</w:t>
            </w:r>
          </w:p>
        </w:tc>
        <w:tc>
          <w:tcPr>
            <w:tcW w:w="2409" w:type="dxa"/>
          </w:tcPr>
          <w:p w14:paraId="397ECDA2" w14:textId="77777777" w:rsidR="002B601C" w:rsidRPr="00F1679B" w:rsidRDefault="002B601C" w:rsidP="002B601C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  <w:tc>
          <w:tcPr>
            <w:tcW w:w="1277" w:type="dxa"/>
          </w:tcPr>
          <w:p w14:paraId="397ECDA3" w14:textId="77777777" w:rsidR="002B601C" w:rsidRPr="00F1679B" w:rsidRDefault="002B601C" w:rsidP="002B601C">
            <w:pPr>
              <w:widowControl w:val="0"/>
              <w:tabs>
                <w:tab w:val="left" w:pos="0"/>
                <w:tab w:val="left" w:pos="284"/>
              </w:tabs>
              <w:spacing w:after="120"/>
              <w:jc w:val="both"/>
              <w:rPr>
                <w:sz w:val="24"/>
                <w:lang w:val="uk-UA"/>
              </w:rPr>
            </w:pPr>
          </w:p>
        </w:tc>
      </w:tr>
    </w:tbl>
    <w:p w14:paraId="397ECDC3" w14:textId="77777777" w:rsidR="000E304F" w:rsidRPr="00F1679B" w:rsidRDefault="000E304F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14:paraId="397ECDC4" w14:textId="77777777" w:rsidR="00946263" w:rsidRPr="00F1679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</w:pPr>
    </w:p>
    <w:p w14:paraId="397ECDC5" w14:textId="77777777" w:rsidR="00946263" w:rsidRPr="00F1679B" w:rsidRDefault="00946263" w:rsidP="00DB793A">
      <w:pPr>
        <w:widowControl w:val="0"/>
        <w:tabs>
          <w:tab w:val="left" w:pos="0"/>
          <w:tab w:val="left" w:pos="284"/>
        </w:tabs>
        <w:jc w:val="both"/>
        <w:rPr>
          <w:sz w:val="24"/>
          <w:lang w:val="uk-UA"/>
        </w:rPr>
        <w:sectPr w:rsidR="00946263" w:rsidRPr="00F1679B" w:rsidSect="0040187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97ECDC6" w14:textId="77777777" w:rsidR="000E304F" w:rsidRPr="00F1679B" w:rsidRDefault="004D0F61" w:rsidP="00DB793A">
      <w:pPr>
        <w:widowControl w:val="0"/>
        <w:ind w:left="360"/>
        <w:jc w:val="center"/>
        <w:rPr>
          <w:b/>
          <w:sz w:val="24"/>
          <w:lang w:val="uk-UA"/>
        </w:rPr>
      </w:pPr>
      <w:r w:rsidRPr="00F1679B">
        <w:rPr>
          <w:b/>
          <w:sz w:val="24"/>
          <w:lang w:val="uk-UA"/>
        </w:rPr>
        <w:lastRenderedPageBreak/>
        <w:t>1</w:t>
      </w:r>
      <w:r w:rsidR="000F1F0D">
        <w:rPr>
          <w:b/>
          <w:sz w:val="24"/>
          <w:lang w:val="uk-UA"/>
        </w:rPr>
        <w:t>2</w:t>
      </w:r>
      <w:r w:rsidRPr="00F1679B">
        <w:rPr>
          <w:b/>
          <w:sz w:val="24"/>
          <w:lang w:val="uk-UA"/>
        </w:rPr>
        <w:t>. Зміни та доповнення до р</w:t>
      </w:r>
      <w:r w:rsidR="00783757" w:rsidRPr="00F1679B">
        <w:rPr>
          <w:b/>
          <w:sz w:val="24"/>
          <w:lang w:val="uk-UA"/>
        </w:rPr>
        <w:t>обочої програми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376"/>
        <w:gridCol w:w="2638"/>
        <w:gridCol w:w="1972"/>
      </w:tblGrid>
      <w:tr w:rsidR="00783757" w:rsidRPr="00F1679B" w14:paraId="397ECDCD" w14:textId="77777777" w:rsidTr="0047677B">
        <w:trPr>
          <w:trHeight w:val="862"/>
        </w:trPr>
        <w:tc>
          <w:tcPr>
            <w:tcW w:w="643" w:type="dxa"/>
            <w:vAlign w:val="center"/>
          </w:tcPr>
          <w:p w14:paraId="397ECDC7" w14:textId="77777777"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№</w:t>
            </w:r>
          </w:p>
          <w:p w14:paraId="397ECDC8" w14:textId="77777777" w:rsidR="00770395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з/п</w:t>
            </w:r>
          </w:p>
        </w:tc>
        <w:tc>
          <w:tcPr>
            <w:tcW w:w="4376" w:type="dxa"/>
            <w:vAlign w:val="center"/>
          </w:tcPr>
          <w:p w14:paraId="397ECDC9" w14:textId="77777777"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Зміст внесених змін (доповнень)</w:t>
            </w:r>
          </w:p>
        </w:tc>
        <w:tc>
          <w:tcPr>
            <w:tcW w:w="2638" w:type="dxa"/>
            <w:vAlign w:val="center"/>
          </w:tcPr>
          <w:p w14:paraId="397ECDCA" w14:textId="77777777" w:rsidR="00783757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Дата і № протоколу</w:t>
            </w:r>
          </w:p>
          <w:p w14:paraId="397ECDCB" w14:textId="77777777" w:rsidR="00770395" w:rsidRPr="00F1679B" w:rsidRDefault="00770395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засідання кафедри</w:t>
            </w:r>
          </w:p>
        </w:tc>
        <w:tc>
          <w:tcPr>
            <w:tcW w:w="1972" w:type="dxa"/>
            <w:vAlign w:val="center"/>
          </w:tcPr>
          <w:p w14:paraId="397ECDCC" w14:textId="77777777" w:rsidR="004D0F61" w:rsidRPr="00F1679B" w:rsidRDefault="004D0F6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Підпис зав.</w:t>
            </w:r>
            <w:r w:rsidR="0047677B" w:rsidRPr="00F1679B">
              <w:rPr>
                <w:sz w:val="24"/>
                <w:lang w:val="uk-UA"/>
              </w:rPr>
              <w:t xml:space="preserve"> </w:t>
            </w:r>
            <w:r w:rsidRPr="00F1679B">
              <w:rPr>
                <w:sz w:val="24"/>
                <w:lang w:val="uk-UA"/>
              </w:rPr>
              <w:t>к</w:t>
            </w:r>
            <w:r w:rsidRPr="00F1679B">
              <w:rPr>
                <w:sz w:val="24"/>
                <w:lang w:val="uk-UA"/>
              </w:rPr>
              <w:t>а</w:t>
            </w:r>
            <w:r w:rsidRPr="00F1679B">
              <w:rPr>
                <w:sz w:val="24"/>
                <w:lang w:val="uk-UA"/>
              </w:rPr>
              <w:t>федри</w:t>
            </w:r>
          </w:p>
        </w:tc>
      </w:tr>
      <w:tr w:rsidR="00783757" w:rsidRPr="00F1679B" w14:paraId="397ECDD2" w14:textId="77777777" w:rsidTr="00506371">
        <w:trPr>
          <w:trHeight w:val="1322"/>
        </w:trPr>
        <w:tc>
          <w:tcPr>
            <w:tcW w:w="643" w:type="dxa"/>
          </w:tcPr>
          <w:p w14:paraId="397ECDCE" w14:textId="77777777"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1.</w:t>
            </w:r>
          </w:p>
        </w:tc>
        <w:tc>
          <w:tcPr>
            <w:tcW w:w="4376" w:type="dxa"/>
          </w:tcPr>
          <w:p w14:paraId="397ECDCF" w14:textId="77777777"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14:paraId="397ECDD0" w14:textId="77777777"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14:paraId="397ECDD1" w14:textId="77777777"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F1679B" w14:paraId="397ECDD7" w14:textId="77777777" w:rsidTr="00506371">
        <w:trPr>
          <w:trHeight w:val="1322"/>
        </w:trPr>
        <w:tc>
          <w:tcPr>
            <w:tcW w:w="643" w:type="dxa"/>
          </w:tcPr>
          <w:p w14:paraId="397ECDD3" w14:textId="77777777"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2.</w:t>
            </w:r>
          </w:p>
        </w:tc>
        <w:tc>
          <w:tcPr>
            <w:tcW w:w="4376" w:type="dxa"/>
          </w:tcPr>
          <w:p w14:paraId="397ECDD4" w14:textId="77777777"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38" w:type="dxa"/>
          </w:tcPr>
          <w:p w14:paraId="397ECDD5" w14:textId="77777777"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14:paraId="397ECDD6" w14:textId="77777777"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783757" w:rsidRPr="00F1679B" w14:paraId="397ECDDC" w14:textId="77777777" w:rsidTr="00506371">
        <w:trPr>
          <w:trHeight w:val="1322"/>
        </w:trPr>
        <w:tc>
          <w:tcPr>
            <w:tcW w:w="643" w:type="dxa"/>
          </w:tcPr>
          <w:p w14:paraId="397ECDD8" w14:textId="77777777" w:rsidR="00783757" w:rsidRPr="00F1679B" w:rsidRDefault="00A85B50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3.</w:t>
            </w:r>
          </w:p>
        </w:tc>
        <w:tc>
          <w:tcPr>
            <w:tcW w:w="4376" w:type="dxa"/>
          </w:tcPr>
          <w:p w14:paraId="397ECDD9" w14:textId="77777777" w:rsidR="00783757" w:rsidRPr="00F1679B" w:rsidRDefault="00783757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14:paraId="397ECDDA" w14:textId="77777777"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14:paraId="397ECDDB" w14:textId="77777777" w:rsidR="00783757" w:rsidRPr="00F1679B" w:rsidRDefault="00783757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F1679B" w14:paraId="397ECDE1" w14:textId="77777777" w:rsidTr="00506371">
        <w:trPr>
          <w:trHeight w:val="1322"/>
        </w:trPr>
        <w:tc>
          <w:tcPr>
            <w:tcW w:w="643" w:type="dxa"/>
          </w:tcPr>
          <w:p w14:paraId="397ECDDD" w14:textId="77777777" w:rsidR="00506371" w:rsidRPr="00F1679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>4.</w:t>
            </w:r>
          </w:p>
        </w:tc>
        <w:tc>
          <w:tcPr>
            <w:tcW w:w="4376" w:type="dxa"/>
          </w:tcPr>
          <w:p w14:paraId="397ECDDE" w14:textId="77777777" w:rsidR="00506371" w:rsidRPr="00F1679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14:paraId="397ECDDF" w14:textId="77777777"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14:paraId="397ECDE0" w14:textId="77777777"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  <w:tr w:rsidR="00506371" w:rsidRPr="00F1679B" w14:paraId="397ECDE6" w14:textId="77777777" w:rsidTr="00506371">
        <w:trPr>
          <w:trHeight w:val="1322"/>
        </w:trPr>
        <w:tc>
          <w:tcPr>
            <w:tcW w:w="643" w:type="dxa"/>
          </w:tcPr>
          <w:p w14:paraId="397ECDE2" w14:textId="77777777" w:rsidR="00506371" w:rsidRPr="00F1679B" w:rsidRDefault="00506371" w:rsidP="00DB793A">
            <w:pPr>
              <w:widowControl w:val="0"/>
              <w:jc w:val="center"/>
              <w:rPr>
                <w:sz w:val="24"/>
                <w:lang w:val="uk-UA"/>
              </w:rPr>
            </w:pPr>
            <w:r w:rsidRPr="00F1679B">
              <w:rPr>
                <w:sz w:val="24"/>
                <w:lang w:val="uk-UA"/>
              </w:rPr>
              <w:t xml:space="preserve">5. </w:t>
            </w:r>
          </w:p>
        </w:tc>
        <w:tc>
          <w:tcPr>
            <w:tcW w:w="4376" w:type="dxa"/>
          </w:tcPr>
          <w:p w14:paraId="397ECDE3" w14:textId="77777777" w:rsidR="00506371" w:rsidRPr="00F1679B" w:rsidRDefault="00506371" w:rsidP="00DB793A">
            <w:pPr>
              <w:widowControl w:val="0"/>
              <w:jc w:val="both"/>
              <w:rPr>
                <w:sz w:val="24"/>
                <w:lang w:val="uk-UA"/>
              </w:rPr>
            </w:pPr>
          </w:p>
        </w:tc>
        <w:tc>
          <w:tcPr>
            <w:tcW w:w="2638" w:type="dxa"/>
          </w:tcPr>
          <w:p w14:paraId="397ECDE4" w14:textId="77777777"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1972" w:type="dxa"/>
          </w:tcPr>
          <w:p w14:paraId="397ECDE5" w14:textId="77777777" w:rsidR="00506371" w:rsidRPr="00F1679B" w:rsidRDefault="00506371" w:rsidP="00DB793A">
            <w:pPr>
              <w:widowControl w:val="0"/>
              <w:jc w:val="both"/>
              <w:rPr>
                <w:b/>
                <w:sz w:val="24"/>
                <w:lang w:val="uk-UA"/>
              </w:rPr>
            </w:pPr>
          </w:p>
        </w:tc>
      </w:tr>
    </w:tbl>
    <w:p w14:paraId="397ECDE7" w14:textId="77777777" w:rsidR="00783757" w:rsidRPr="00F1679B" w:rsidRDefault="00783757" w:rsidP="00DB793A">
      <w:pPr>
        <w:widowControl w:val="0"/>
        <w:ind w:left="360"/>
        <w:jc w:val="both"/>
        <w:rPr>
          <w:sz w:val="24"/>
          <w:lang w:val="uk-UA"/>
        </w:rPr>
      </w:pPr>
    </w:p>
    <w:p w14:paraId="397ECDE8" w14:textId="77777777" w:rsidR="000E304F" w:rsidRPr="00F1679B" w:rsidRDefault="000E304F" w:rsidP="00DB793A">
      <w:pPr>
        <w:widowControl w:val="0"/>
        <w:ind w:left="360"/>
        <w:jc w:val="both"/>
        <w:rPr>
          <w:sz w:val="24"/>
          <w:lang w:val="uk-UA"/>
        </w:rPr>
      </w:pPr>
    </w:p>
    <w:p w14:paraId="397ECDE9" w14:textId="77777777" w:rsidR="000E304F" w:rsidRPr="00F1679B" w:rsidRDefault="000E304F" w:rsidP="00DB793A">
      <w:pPr>
        <w:widowControl w:val="0"/>
        <w:ind w:left="360"/>
        <w:jc w:val="both"/>
        <w:rPr>
          <w:sz w:val="24"/>
          <w:lang w:val="uk-UA"/>
        </w:rPr>
      </w:pPr>
    </w:p>
    <w:sectPr w:rsidR="000E304F" w:rsidRPr="00F1679B" w:rsidSect="00401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E4516" w14:textId="77777777" w:rsidR="0049211B" w:rsidRDefault="0049211B" w:rsidP="006A76E7">
      <w:r>
        <w:separator/>
      </w:r>
    </w:p>
  </w:endnote>
  <w:endnote w:type="continuationSeparator" w:id="0">
    <w:p w14:paraId="14628DDD" w14:textId="77777777" w:rsidR="0049211B" w:rsidRDefault="0049211B" w:rsidP="006A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7182"/>
      <w:docPartObj>
        <w:docPartGallery w:val="Page Numbers (Bottom of Page)"/>
        <w:docPartUnique/>
      </w:docPartObj>
    </w:sdtPr>
    <w:sdtEndPr/>
    <w:sdtContent>
      <w:p w14:paraId="397ECDF0" w14:textId="4C302594" w:rsidR="009E63DA" w:rsidRDefault="009E63DA">
        <w:pPr>
          <w:pStyle w:val="af0"/>
          <w:jc w:val="center"/>
        </w:pPr>
        <w:r w:rsidRPr="0097715B">
          <w:rPr>
            <w:sz w:val="22"/>
            <w:szCs w:val="22"/>
          </w:rPr>
          <w:fldChar w:fldCharType="begin"/>
        </w:r>
        <w:r w:rsidRPr="0097715B">
          <w:rPr>
            <w:sz w:val="22"/>
            <w:szCs w:val="22"/>
          </w:rPr>
          <w:instrText>PAGE   \* MERGEFORMAT</w:instrText>
        </w:r>
        <w:r w:rsidRPr="0097715B">
          <w:rPr>
            <w:sz w:val="22"/>
            <w:szCs w:val="22"/>
          </w:rPr>
          <w:fldChar w:fldCharType="separate"/>
        </w:r>
        <w:r w:rsidR="00947B6E">
          <w:rPr>
            <w:noProof/>
            <w:sz w:val="22"/>
            <w:szCs w:val="22"/>
          </w:rPr>
          <w:t>2</w:t>
        </w:r>
        <w:r w:rsidRPr="0097715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7D7F6" w14:textId="77777777" w:rsidR="0049211B" w:rsidRDefault="0049211B" w:rsidP="006A76E7">
      <w:r>
        <w:separator/>
      </w:r>
    </w:p>
  </w:footnote>
  <w:footnote w:type="continuationSeparator" w:id="0">
    <w:p w14:paraId="5016DD38" w14:textId="77777777" w:rsidR="0049211B" w:rsidRDefault="0049211B" w:rsidP="006A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5C5"/>
    <w:multiLevelType w:val="hybridMultilevel"/>
    <w:tmpl w:val="F4B0943A"/>
    <w:lvl w:ilvl="0" w:tplc="62D4B9A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2890381"/>
    <w:multiLevelType w:val="hybridMultilevel"/>
    <w:tmpl w:val="444A42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5C0F99"/>
    <w:multiLevelType w:val="hybridMultilevel"/>
    <w:tmpl w:val="E250BDB2"/>
    <w:lvl w:ilvl="0" w:tplc="90A0B6C0">
      <w:start w:val="1"/>
      <w:numFmt w:val="bullet"/>
      <w:lvlText w:val=""/>
      <w:lvlJc w:val="left"/>
      <w:pPr>
        <w:tabs>
          <w:tab w:val="num" w:pos="1543"/>
        </w:tabs>
        <w:ind w:left="154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417A45"/>
    <w:multiLevelType w:val="hybridMultilevel"/>
    <w:tmpl w:val="17346FF0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1E28C2"/>
    <w:multiLevelType w:val="hybridMultilevel"/>
    <w:tmpl w:val="377289B2"/>
    <w:lvl w:ilvl="0" w:tplc="0234D75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93255A"/>
    <w:multiLevelType w:val="hybridMultilevel"/>
    <w:tmpl w:val="0ACA4882"/>
    <w:lvl w:ilvl="0" w:tplc="92C88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F6A06"/>
    <w:multiLevelType w:val="hybridMultilevel"/>
    <w:tmpl w:val="5C629E52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004142"/>
    <w:multiLevelType w:val="hybridMultilevel"/>
    <w:tmpl w:val="9DFA24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206CE0"/>
    <w:multiLevelType w:val="hybridMultilevel"/>
    <w:tmpl w:val="329CD8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32"/>
    <w:rsid w:val="0000172F"/>
    <w:rsid w:val="000017F6"/>
    <w:rsid w:val="00001B25"/>
    <w:rsid w:val="00004988"/>
    <w:rsid w:val="00004AAB"/>
    <w:rsid w:val="000063CD"/>
    <w:rsid w:val="00010EAD"/>
    <w:rsid w:val="000115DD"/>
    <w:rsid w:val="000118CD"/>
    <w:rsid w:val="00011914"/>
    <w:rsid w:val="00011AAE"/>
    <w:rsid w:val="00012F66"/>
    <w:rsid w:val="00014120"/>
    <w:rsid w:val="000177A1"/>
    <w:rsid w:val="00017E21"/>
    <w:rsid w:val="000206AE"/>
    <w:rsid w:val="00021239"/>
    <w:rsid w:val="0002371D"/>
    <w:rsid w:val="00026779"/>
    <w:rsid w:val="00034A64"/>
    <w:rsid w:val="00042AD0"/>
    <w:rsid w:val="00046427"/>
    <w:rsid w:val="0004738C"/>
    <w:rsid w:val="00051DAA"/>
    <w:rsid w:val="00052CDD"/>
    <w:rsid w:val="00053A45"/>
    <w:rsid w:val="000546A2"/>
    <w:rsid w:val="00055F79"/>
    <w:rsid w:val="00056991"/>
    <w:rsid w:val="00057290"/>
    <w:rsid w:val="000575DE"/>
    <w:rsid w:val="00060812"/>
    <w:rsid w:val="00061EEF"/>
    <w:rsid w:val="00062B17"/>
    <w:rsid w:val="00062D5F"/>
    <w:rsid w:val="00066BBB"/>
    <w:rsid w:val="00067083"/>
    <w:rsid w:val="000763FD"/>
    <w:rsid w:val="000778F1"/>
    <w:rsid w:val="00081432"/>
    <w:rsid w:val="0008190B"/>
    <w:rsid w:val="00083092"/>
    <w:rsid w:val="00083E7E"/>
    <w:rsid w:val="00091268"/>
    <w:rsid w:val="000958C4"/>
    <w:rsid w:val="0009769C"/>
    <w:rsid w:val="000A0CB5"/>
    <w:rsid w:val="000A1267"/>
    <w:rsid w:val="000A1BEE"/>
    <w:rsid w:val="000A40CA"/>
    <w:rsid w:val="000A4C16"/>
    <w:rsid w:val="000A7CDC"/>
    <w:rsid w:val="000B16F7"/>
    <w:rsid w:val="000B721A"/>
    <w:rsid w:val="000C016E"/>
    <w:rsid w:val="000C0429"/>
    <w:rsid w:val="000C0AFE"/>
    <w:rsid w:val="000C3EB5"/>
    <w:rsid w:val="000C4D83"/>
    <w:rsid w:val="000C5666"/>
    <w:rsid w:val="000D05C3"/>
    <w:rsid w:val="000D3C90"/>
    <w:rsid w:val="000D48A2"/>
    <w:rsid w:val="000D562B"/>
    <w:rsid w:val="000E1CBE"/>
    <w:rsid w:val="000E304F"/>
    <w:rsid w:val="000E718E"/>
    <w:rsid w:val="000F1F0D"/>
    <w:rsid w:val="000F304D"/>
    <w:rsid w:val="000F39F2"/>
    <w:rsid w:val="000F6CB4"/>
    <w:rsid w:val="001020D2"/>
    <w:rsid w:val="0010273F"/>
    <w:rsid w:val="00104CA2"/>
    <w:rsid w:val="00106419"/>
    <w:rsid w:val="001102BC"/>
    <w:rsid w:val="00110A47"/>
    <w:rsid w:val="001120A9"/>
    <w:rsid w:val="00120FED"/>
    <w:rsid w:val="001251D7"/>
    <w:rsid w:val="00133E94"/>
    <w:rsid w:val="001368FA"/>
    <w:rsid w:val="00140D2B"/>
    <w:rsid w:val="00141392"/>
    <w:rsid w:val="0014279F"/>
    <w:rsid w:val="001429A6"/>
    <w:rsid w:val="001440DB"/>
    <w:rsid w:val="001445F9"/>
    <w:rsid w:val="00146846"/>
    <w:rsid w:val="00146E69"/>
    <w:rsid w:val="00150454"/>
    <w:rsid w:val="00153798"/>
    <w:rsid w:val="00156AAD"/>
    <w:rsid w:val="00164BD2"/>
    <w:rsid w:val="001657F6"/>
    <w:rsid w:val="00166CB5"/>
    <w:rsid w:val="00171712"/>
    <w:rsid w:val="001771C7"/>
    <w:rsid w:val="00177EF9"/>
    <w:rsid w:val="00181E7C"/>
    <w:rsid w:val="0018510D"/>
    <w:rsid w:val="001872F2"/>
    <w:rsid w:val="00187302"/>
    <w:rsid w:val="00187C0F"/>
    <w:rsid w:val="00191571"/>
    <w:rsid w:val="00191A2C"/>
    <w:rsid w:val="00191FA8"/>
    <w:rsid w:val="001946BF"/>
    <w:rsid w:val="0019624B"/>
    <w:rsid w:val="001966FB"/>
    <w:rsid w:val="00197BCB"/>
    <w:rsid w:val="001A1E0E"/>
    <w:rsid w:val="001A3208"/>
    <w:rsid w:val="001A596D"/>
    <w:rsid w:val="001A5BAE"/>
    <w:rsid w:val="001B24EB"/>
    <w:rsid w:val="001B3345"/>
    <w:rsid w:val="001B53AE"/>
    <w:rsid w:val="001B745A"/>
    <w:rsid w:val="001B7CEC"/>
    <w:rsid w:val="001C15A7"/>
    <w:rsid w:val="001C37E4"/>
    <w:rsid w:val="001C4C42"/>
    <w:rsid w:val="001C5C67"/>
    <w:rsid w:val="001D3144"/>
    <w:rsid w:val="001D33AF"/>
    <w:rsid w:val="001D5CA5"/>
    <w:rsid w:val="001D745A"/>
    <w:rsid w:val="001D7990"/>
    <w:rsid w:val="001D7A74"/>
    <w:rsid w:val="001E04BC"/>
    <w:rsid w:val="001E4E86"/>
    <w:rsid w:val="001F053C"/>
    <w:rsid w:val="001F1C61"/>
    <w:rsid w:val="001F4D27"/>
    <w:rsid w:val="001F6B55"/>
    <w:rsid w:val="001F6DA0"/>
    <w:rsid w:val="00201376"/>
    <w:rsid w:val="002026DB"/>
    <w:rsid w:val="00203552"/>
    <w:rsid w:val="00213546"/>
    <w:rsid w:val="00214F57"/>
    <w:rsid w:val="00215381"/>
    <w:rsid w:val="00215DA1"/>
    <w:rsid w:val="00220658"/>
    <w:rsid w:val="00223918"/>
    <w:rsid w:val="00227FEE"/>
    <w:rsid w:val="00230618"/>
    <w:rsid w:val="00230CCF"/>
    <w:rsid w:val="002366FA"/>
    <w:rsid w:val="00240CD2"/>
    <w:rsid w:val="0024129F"/>
    <w:rsid w:val="0024361B"/>
    <w:rsid w:val="002546DC"/>
    <w:rsid w:val="00255AE1"/>
    <w:rsid w:val="002659D1"/>
    <w:rsid w:val="00266335"/>
    <w:rsid w:val="00266F3B"/>
    <w:rsid w:val="00271CBA"/>
    <w:rsid w:val="0027318A"/>
    <w:rsid w:val="00274EF0"/>
    <w:rsid w:val="00280E38"/>
    <w:rsid w:val="00282CCB"/>
    <w:rsid w:val="002861CB"/>
    <w:rsid w:val="00287B01"/>
    <w:rsid w:val="00291082"/>
    <w:rsid w:val="00294350"/>
    <w:rsid w:val="002954B4"/>
    <w:rsid w:val="0029779E"/>
    <w:rsid w:val="002A1C0C"/>
    <w:rsid w:val="002A3940"/>
    <w:rsid w:val="002B032D"/>
    <w:rsid w:val="002B0CDD"/>
    <w:rsid w:val="002B1BA0"/>
    <w:rsid w:val="002B5008"/>
    <w:rsid w:val="002B601C"/>
    <w:rsid w:val="002D75BA"/>
    <w:rsid w:val="002D76FC"/>
    <w:rsid w:val="002E3B23"/>
    <w:rsid w:val="002E4421"/>
    <w:rsid w:val="002F2C5D"/>
    <w:rsid w:val="002F4246"/>
    <w:rsid w:val="002F436D"/>
    <w:rsid w:val="002F4493"/>
    <w:rsid w:val="00303AB5"/>
    <w:rsid w:val="00304AC4"/>
    <w:rsid w:val="00305E8F"/>
    <w:rsid w:val="0030737B"/>
    <w:rsid w:val="00316057"/>
    <w:rsid w:val="00340098"/>
    <w:rsid w:val="00341E3E"/>
    <w:rsid w:val="0034583C"/>
    <w:rsid w:val="0035742A"/>
    <w:rsid w:val="00357AF2"/>
    <w:rsid w:val="00357E13"/>
    <w:rsid w:val="003641D2"/>
    <w:rsid w:val="0036594E"/>
    <w:rsid w:val="00366689"/>
    <w:rsid w:val="00367BD2"/>
    <w:rsid w:val="003711B4"/>
    <w:rsid w:val="00372B7D"/>
    <w:rsid w:val="0037315F"/>
    <w:rsid w:val="00377C40"/>
    <w:rsid w:val="00380701"/>
    <w:rsid w:val="003818EC"/>
    <w:rsid w:val="0038712C"/>
    <w:rsid w:val="003943AF"/>
    <w:rsid w:val="003A2FD2"/>
    <w:rsid w:val="003A36FC"/>
    <w:rsid w:val="003A43B7"/>
    <w:rsid w:val="003A45C1"/>
    <w:rsid w:val="003A6312"/>
    <w:rsid w:val="003A650B"/>
    <w:rsid w:val="003A6943"/>
    <w:rsid w:val="003A766D"/>
    <w:rsid w:val="003B2097"/>
    <w:rsid w:val="003B2FD1"/>
    <w:rsid w:val="003B363E"/>
    <w:rsid w:val="003B3CF4"/>
    <w:rsid w:val="003B4D44"/>
    <w:rsid w:val="003B4D8E"/>
    <w:rsid w:val="003C282C"/>
    <w:rsid w:val="003C3473"/>
    <w:rsid w:val="003C4B4F"/>
    <w:rsid w:val="003C4D3E"/>
    <w:rsid w:val="003C6DC2"/>
    <w:rsid w:val="003C72F5"/>
    <w:rsid w:val="003D0AA5"/>
    <w:rsid w:val="003D1FC7"/>
    <w:rsid w:val="003D56AD"/>
    <w:rsid w:val="003E7489"/>
    <w:rsid w:val="003F1BCA"/>
    <w:rsid w:val="003F2EAF"/>
    <w:rsid w:val="003F454E"/>
    <w:rsid w:val="003F538A"/>
    <w:rsid w:val="00401878"/>
    <w:rsid w:val="004022A0"/>
    <w:rsid w:val="004064C3"/>
    <w:rsid w:val="0040658B"/>
    <w:rsid w:val="00407314"/>
    <w:rsid w:val="00407912"/>
    <w:rsid w:val="0041199C"/>
    <w:rsid w:val="00414AA9"/>
    <w:rsid w:val="00424756"/>
    <w:rsid w:val="00426546"/>
    <w:rsid w:val="00427C8A"/>
    <w:rsid w:val="004328F1"/>
    <w:rsid w:val="00435289"/>
    <w:rsid w:val="00436F3D"/>
    <w:rsid w:val="00437684"/>
    <w:rsid w:val="00441AA1"/>
    <w:rsid w:val="00444903"/>
    <w:rsid w:val="00444CA3"/>
    <w:rsid w:val="00445352"/>
    <w:rsid w:val="00446331"/>
    <w:rsid w:val="00447346"/>
    <w:rsid w:val="00452790"/>
    <w:rsid w:val="004559FB"/>
    <w:rsid w:val="0046337A"/>
    <w:rsid w:val="0047638B"/>
    <w:rsid w:val="0047677B"/>
    <w:rsid w:val="00477712"/>
    <w:rsid w:val="00480251"/>
    <w:rsid w:val="00481C8E"/>
    <w:rsid w:val="004823BE"/>
    <w:rsid w:val="00487722"/>
    <w:rsid w:val="0049211B"/>
    <w:rsid w:val="004944CF"/>
    <w:rsid w:val="0049544F"/>
    <w:rsid w:val="0049589F"/>
    <w:rsid w:val="004A1275"/>
    <w:rsid w:val="004A2098"/>
    <w:rsid w:val="004A218F"/>
    <w:rsid w:val="004A272A"/>
    <w:rsid w:val="004A3D1C"/>
    <w:rsid w:val="004A409E"/>
    <w:rsid w:val="004B0335"/>
    <w:rsid w:val="004B0EA9"/>
    <w:rsid w:val="004B3152"/>
    <w:rsid w:val="004B3AD6"/>
    <w:rsid w:val="004B45D4"/>
    <w:rsid w:val="004C2155"/>
    <w:rsid w:val="004C5C50"/>
    <w:rsid w:val="004C696A"/>
    <w:rsid w:val="004C7762"/>
    <w:rsid w:val="004D0F61"/>
    <w:rsid w:val="004E6F45"/>
    <w:rsid w:val="004E70C1"/>
    <w:rsid w:val="004F2AE1"/>
    <w:rsid w:val="004F6123"/>
    <w:rsid w:val="004F7771"/>
    <w:rsid w:val="00500CF6"/>
    <w:rsid w:val="00505D94"/>
    <w:rsid w:val="00506371"/>
    <w:rsid w:val="00511C9A"/>
    <w:rsid w:val="005125EA"/>
    <w:rsid w:val="005128A2"/>
    <w:rsid w:val="00512E55"/>
    <w:rsid w:val="00513480"/>
    <w:rsid w:val="0051418F"/>
    <w:rsid w:val="00514908"/>
    <w:rsid w:val="00515040"/>
    <w:rsid w:val="00517713"/>
    <w:rsid w:val="005332F1"/>
    <w:rsid w:val="00534294"/>
    <w:rsid w:val="0053524E"/>
    <w:rsid w:val="00537019"/>
    <w:rsid w:val="005421AE"/>
    <w:rsid w:val="00543A97"/>
    <w:rsid w:val="00543E49"/>
    <w:rsid w:val="00547469"/>
    <w:rsid w:val="00547778"/>
    <w:rsid w:val="00552F34"/>
    <w:rsid w:val="00553EF4"/>
    <w:rsid w:val="005546FC"/>
    <w:rsid w:val="0055749D"/>
    <w:rsid w:val="0056203F"/>
    <w:rsid w:val="00563163"/>
    <w:rsid w:val="00564FC1"/>
    <w:rsid w:val="00565756"/>
    <w:rsid w:val="00566CC0"/>
    <w:rsid w:val="00566E55"/>
    <w:rsid w:val="00572EFA"/>
    <w:rsid w:val="0057569C"/>
    <w:rsid w:val="00580D47"/>
    <w:rsid w:val="00582C84"/>
    <w:rsid w:val="005865C6"/>
    <w:rsid w:val="005879F0"/>
    <w:rsid w:val="005922B2"/>
    <w:rsid w:val="005A6ECF"/>
    <w:rsid w:val="005B7F4E"/>
    <w:rsid w:val="005C1621"/>
    <w:rsid w:val="005C5E2D"/>
    <w:rsid w:val="005C5FE5"/>
    <w:rsid w:val="005D260E"/>
    <w:rsid w:val="005D6951"/>
    <w:rsid w:val="005E057D"/>
    <w:rsid w:val="005E0F99"/>
    <w:rsid w:val="005E189E"/>
    <w:rsid w:val="005E4A37"/>
    <w:rsid w:val="005E4EAE"/>
    <w:rsid w:val="005F4A8F"/>
    <w:rsid w:val="005F7759"/>
    <w:rsid w:val="005F7A95"/>
    <w:rsid w:val="00600E0A"/>
    <w:rsid w:val="0060527C"/>
    <w:rsid w:val="0060652E"/>
    <w:rsid w:val="00612923"/>
    <w:rsid w:val="0061340C"/>
    <w:rsid w:val="006152FD"/>
    <w:rsid w:val="0061535B"/>
    <w:rsid w:val="006157D3"/>
    <w:rsid w:val="0061721F"/>
    <w:rsid w:val="006173B6"/>
    <w:rsid w:val="006179D8"/>
    <w:rsid w:val="006207D7"/>
    <w:rsid w:val="006265B8"/>
    <w:rsid w:val="00626714"/>
    <w:rsid w:val="00631CFC"/>
    <w:rsid w:val="00632A05"/>
    <w:rsid w:val="00634554"/>
    <w:rsid w:val="006356C2"/>
    <w:rsid w:val="00636D1D"/>
    <w:rsid w:val="006425B9"/>
    <w:rsid w:val="0064404E"/>
    <w:rsid w:val="00645347"/>
    <w:rsid w:val="00645B34"/>
    <w:rsid w:val="006472EB"/>
    <w:rsid w:val="0065031E"/>
    <w:rsid w:val="00650E40"/>
    <w:rsid w:val="00652402"/>
    <w:rsid w:val="00653FB7"/>
    <w:rsid w:val="00657F77"/>
    <w:rsid w:val="00664082"/>
    <w:rsid w:val="00666774"/>
    <w:rsid w:val="00670D8E"/>
    <w:rsid w:val="00672446"/>
    <w:rsid w:val="0067505E"/>
    <w:rsid w:val="0068391E"/>
    <w:rsid w:val="00684B3D"/>
    <w:rsid w:val="00690281"/>
    <w:rsid w:val="0069381D"/>
    <w:rsid w:val="00694864"/>
    <w:rsid w:val="00694C03"/>
    <w:rsid w:val="006954EA"/>
    <w:rsid w:val="00696BA5"/>
    <w:rsid w:val="00697502"/>
    <w:rsid w:val="006A1BEE"/>
    <w:rsid w:val="006A1E6C"/>
    <w:rsid w:val="006A1FFF"/>
    <w:rsid w:val="006A5121"/>
    <w:rsid w:val="006A566F"/>
    <w:rsid w:val="006A6AF8"/>
    <w:rsid w:val="006A70DE"/>
    <w:rsid w:val="006A76E7"/>
    <w:rsid w:val="006B0D47"/>
    <w:rsid w:val="006C22B9"/>
    <w:rsid w:val="006C2DA5"/>
    <w:rsid w:val="006C4A15"/>
    <w:rsid w:val="006C681F"/>
    <w:rsid w:val="006D0B48"/>
    <w:rsid w:val="006D236E"/>
    <w:rsid w:val="006D3208"/>
    <w:rsid w:val="006D539F"/>
    <w:rsid w:val="006E0E58"/>
    <w:rsid w:val="006E1D73"/>
    <w:rsid w:val="006E4DEC"/>
    <w:rsid w:val="006E6381"/>
    <w:rsid w:val="006F0AB3"/>
    <w:rsid w:val="006F191A"/>
    <w:rsid w:val="006F2829"/>
    <w:rsid w:val="006F2BD9"/>
    <w:rsid w:val="006F408D"/>
    <w:rsid w:val="006F6843"/>
    <w:rsid w:val="006F6B91"/>
    <w:rsid w:val="006F795F"/>
    <w:rsid w:val="00700C30"/>
    <w:rsid w:val="00701027"/>
    <w:rsid w:val="00701198"/>
    <w:rsid w:val="00704DCA"/>
    <w:rsid w:val="00710175"/>
    <w:rsid w:val="00711DC3"/>
    <w:rsid w:val="0071267B"/>
    <w:rsid w:val="00713E94"/>
    <w:rsid w:val="00714058"/>
    <w:rsid w:val="00716D9B"/>
    <w:rsid w:val="007211C3"/>
    <w:rsid w:val="00722D92"/>
    <w:rsid w:val="00722F38"/>
    <w:rsid w:val="00724ECF"/>
    <w:rsid w:val="00727A01"/>
    <w:rsid w:val="00727C24"/>
    <w:rsid w:val="00730F65"/>
    <w:rsid w:val="00731C2B"/>
    <w:rsid w:val="007358F7"/>
    <w:rsid w:val="00746F02"/>
    <w:rsid w:val="00751CE5"/>
    <w:rsid w:val="00755194"/>
    <w:rsid w:val="007566E4"/>
    <w:rsid w:val="007568CE"/>
    <w:rsid w:val="0076128F"/>
    <w:rsid w:val="00767C71"/>
    <w:rsid w:val="00770395"/>
    <w:rsid w:val="00771768"/>
    <w:rsid w:val="00773B22"/>
    <w:rsid w:val="007747A7"/>
    <w:rsid w:val="007753AB"/>
    <w:rsid w:val="00782876"/>
    <w:rsid w:val="00783757"/>
    <w:rsid w:val="00783836"/>
    <w:rsid w:val="0079032A"/>
    <w:rsid w:val="007931B0"/>
    <w:rsid w:val="007971E5"/>
    <w:rsid w:val="0079796D"/>
    <w:rsid w:val="007A264C"/>
    <w:rsid w:val="007A40D3"/>
    <w:rsid w:val="007A4F96"/>
    <w:rsid w:val="007A62EB"/>
    <w:rsid w:val="007B1B2A"/>
    <w:rsid w:val="007B77EF"/>
    <w:rsid w:val="007C111C"/>
    <w:rsid w:val="007C1304"/>
    <w:rsid w:val="007C46AA"/>
    <w:rsid w:val="007D3BA0"/>
    <w:rsid w:val="007D3F00"/>
    <w:rsid w:val="007E1581"/>
    <w:rsid w:val="007E38D3"/>
    <w:rsid w:val="007E3CEC"/>
    <w:rsid w:val="007E56B7"/>
    <w:rsid w:val="007E5B40"/>
    <w:rsid w:val="007E65F0"/>
    <w:rsid w:val="007E72A3"/>
    <w:rsid w:val="007F0CAB"/>
    <w:rsid w:val="007F6BDA"/>
    <w:rsid w:val="0080035D"/>
    <w:rsid w:val="00800E37"/>
    <w:rsid w:val="00801D77"/>
    <w:rsid w:val="00802488"/>
    <w:rsid w:val="00807C71"/>
    <w:rsid w:val="00810079"/>
    <w:rsid w:val="008105DE"/>
    <w:rsid w:val="00811807"/>
    <w:rsid w:val="0081418A"/>
    <w:rsid w:val="00814E97"/>
    <w:rsid w:val="008160A9"/>
    <w:rsid w:val="00816CAD"/>
    <w:rsid w:val="008253AD"/>
    <w:rsid w:val="00825D51"/>
    <w:rsid w:val="00831CBD"/>
    <w:rsid w:val="008339F9"/>
    <w:rsid w:val="008354F5"/>
    <w:rsid w:val="008367B4"/>
    <w:rsid w:val="008370CD"/>
    <w:rsid w:val="0083771F"/>
    <w:rsid w:val="0083784A"/>
    <w:rsid w:val="00837B85"/>
    <w:rsid w:val="0084609D"/>
    <w:rsid w:val="00852272"/>
    <w:rsid w:val="008525D5"/>
    <w:rsid w:val="0085279E"/>
    <w:rsid w:val="008527BC"/>
    <w:rsid w:val="00857E4A"/>
    <w:rsid w:val="008603E1"/>
    <w:rsid w:val="00860F9D"/>
    <w:rsid w:val="008617F4"/>
    <w:rsid w:val="00861C9D"/>
    <w:rsid w:val="008626C8"/>
    <w:rsid w:val="00862B89"/>
    <w:rsid w:val="008669A8"/>
    <w:rsid w:val="008735E4"/>
    <w:rsid w:val="00873A4B"/>
    <w:rsid w:val="00875223"/>
    <w:rsid w:val="00880F13"/>
    <w:rsid w:val="008823B0"/>
    <w:rsid w:val="00882D27"/>
    <w:rsid w:val="00883BB9"/>
    <w:rsid w:val="00885DD5"/>
    <w:rsid w:val="008A0138"/>
    <w:rsid w:val="008A0EA5"/>
    <w:rsid w:val="008A7791"/>
    <w:rsid w:val="008A7ED8"/>
    <w:rsid w:val="008B1617"/>
    <w:rsid w:val="008B2099"/>
    <w:rsid w:val="008B3A19"/>
    <w:rsid w:val="008B6774"/>
    <w:rsid w:val="008B7CED"/>
    <w:rsid w:val="008C0895"/>
    <w:rsid w:val="008C2106"/>
    <w:rsid w:val="008C416C"/>
    <w:rsid w:val="008C5F0E"/>
    <w:rsid w:val="008C7AAC"/>
    <w:rsid w:val="008D02BA"/>
    <w:rsid w:val="008D1B85"/>
    <w:rsid w:val="008D2291"/>
    <w:rsid w:val="008D3021"/>
    <w:rsid w:val="008D444F"/>
    <w:rsid w:val="008D4627"/>
    <w:rsid w:val="008D47A9"/>
    <w:rsid w:val="008D47CC"/>
    <w:rsid w:val="008D4C66"/>
    <w:rsid w:val="008E27BC"/>
    <w:rsid w:val="008E3234"/>
    <w:rsid w:val="008E5432"/>
    <w:rsid w:val="008F1FD9"/>
    <w:rsid w:val="009013D8"/>
    <w:rsid w:val="00913260"/>
    <w:rsid w:val="00914D6A"/>
    <w:rsid w:val="0091715F"/>
    <w:rsid w:val="00923F22"/>
    <w:rsid w:val="0093172E"/>
    <w:rsid w:val="00931AB1"/>
    <w:rsid w:val="0093402C"/>
    <w:rsid w:val="009345C4"/>
    <w:rsid w:val="00934A01"/>
    <w:rsid w:val="00935FB8"/>
    <w:rsid w:val="00945332"/>
    <w:rsid w:val="00946263"/>
    <w:rsid w:val="00947B6E"/>
    <w:rsid w:val="0095026D"/>
    <w:rsid w:val="00952894"/>
    <w:rsid w:val="00953BD8"/>
    <w:rsid w:val="009575AE"/>
    <w:rsid w:val="009603A3"/>
    <w:rsid w:val="0096090C"/>
    <w:rsid w:val="0096345B"/>
    <w:rsid w:val="0096362E"/>
    <w:rsid w:val="00965AE3"/>
    <w:rsid w:val="0096752C"/>
    <w:rsid w:val="00967762"/>
    <w:rsid w:val="00971BF8"/>
    <w:rsid w:val="0097588F"/>
    <w:rsid w:val="009768F7"/>
    <w:rsid w:val="0097715B"/>
    <w:rsid w:val="009807FD"/>
    <w:rsid w:val="0098202C"/>
    <w:rsid w:val="00996F1B"/>
    <w:rsid w:val="0099748E"/>
    <w:rsid w:val="0099774C"/>
    <w:rsid w:val="009A0351"/>
    <w:rsid w:val="009A0FD8"/>
    <w:rsid w:val="009A1240"/>
    <w:rsid w:val="009A2430"/>
    <w:rsid w:val="009A3E5D"/>
    <w:rsid w:val="009A6029"/>
    <w:rsid w:val="009B4012"/>
    <w:rsid w:val="009C1C3D"/>
    <w:rsid w:val="009C2264"/>
    <w:rsid w:val="009C2C78"/>
    <w:rsid w:val="009C3973"/>
    <w:rsid w:val="009C7822"/>
    <w:rsid w:val="009D3EE7"/>
    <w:rsid w:val="009D6CC7"/>
    <w:rsid w:val="009D7611"/>
    <w:rsid w:val="009E295E"/>
    <w:rsid w:val="009E5432"/>
    <w:rsid w:val="009E5A7B"/>
    <w:rsid w:val="009E63DA"/>
    <w:rsid w:val="009E7381"/>
    <w:rsid w:val="009F4CFF"/>
    <w:rsid w:val="009F7D86"/>
    <w:rsid w:val="00A01387"/>
    <w:rsid w:val="00A030D7"/>
    <w:rsid w:val="00A10B66"/>
    <w:rsid w:val="00A25345"/>
    <w:rsid w:val="00A25AFA"/>
    <w:rsid w:val="00A40047"/>
    <w:rsid w:val="00A41790"/>
    <w:rsid w:val="00A466D0"/>
    <w:rsid w:val="00A5139E"/>
    <w:rsid w:val="00A5490B"/>
    <w:rsid w:val="00A55890"/>
    <w:rsid w:val="00A55B6C"/>
    <w:rsid w:val="00A57A44"/>
    <w:rsid w:val="00A601BB"/>
    <w:rsid w:val="00A62C8D"/>
    <w:rsid w:val="00A67590"/>
    <w:rsid w:val="00A67DE0"/>
    <w:rsid w:val="00A70138"/>
    <w:rsid w:val="00A74847"/>
    <w:rsid w:val="00A81EE3"/>
    <w:rsid w:val="00A8303F"/>
    <w:rsid w:val="00A845A2"/>
    <w:rsid w:val="00A85B50"/>
    <w:rsid w:val="00A92644"/>
    <w:rsid w:val="00AA0B1D"/>
    <w:rsid w:val="00AA471B"/>
    <w:rsid w:val="00AA7774"/>
    <w:rsid w:val="00AB01BA"/>
    <w:rsid w:val="00AB42D7"/>
    <w:rsid w:val="00AB74F7"/>
    <w:rsid w:val="00AB7CA9"/>
    <w:rsid w:val="00AC018B"/>
    <w:rsid w:val="00AC4021"/>
    <w:rsid w:val="00AD07D8"/>
    <w:rsid w:val="00AD10B2"/>
    <w:rsid w:val="00AD2776"/>
    <w:rsid w:val="00AD40DE"/>
    <w:rsid w:val="00AD5C9C"/>
    <w:rsid w:val="00AD643E"/>
    <w:rsid w:val="00AE6783"/>
    <w:rsid w:val="00B0328D"/>
    <w:rsid w:val="00B03CE5"/>
    <w:rsid w:val="00B06E33"/>
    <w:rsid w:val="00B11433"/>
    <w:rsid w:val="00B176AF"/>
    <w:rsid w:val="00B2107C"/>
    <w:rsid w:val="00B214E9"/>
    <w:rsid w:val="00B21BAA"/>
    <w:rsid w:val="00B21BBC"/>
    <w:rsid w:val="00B22644"/>
    <w:rsid w:val="00B22811"/>
    <w:rsid w:val="00B23E9B"/>
    <w:rsid w:val="00B23F3D"/>
    <w:rsid w:val="00B279D2"/>
    <w:rsid w:val="00B30A4D"/>
    <w:rsid w:val="00B316F0"/>
    <w:rsid w:val="00B318B0"/>
    <w:rsid w:val="00B32AE2"/>
    <w:rsid w:val="00B4148C"/>
    <w:rsid w:val="00B42C01"/>
    <w:rsid w:val="00B45C3B"/>
    <w:rsid w:val="00B45D85"/>
    <w:rsid w:val="00B562E9"/>
    <w:rsid w:val="00B62BE2"/>
    <w:rsid w:val="00B65233"/>
    <w:rsid w:val="00B72EC0"/>
    <w:rsid w:val="00B77EB6"/>
    <w:rsid w:val="00B801A2"/>
    <w:rsid w:val="00B81126"/>
    <w:rsid w:val="00B82CB3"/>
    <w:rsid w:val="00B86C25"/>
    <w:rsid w:val="00B908D2"/>
    <w:rsid w:val="00B923EF"/>
    <w:rsid w:val="00B94D41"/>
    <w:rsid w:val="00B95D43"/>
    <w:rsid w:val="00BA068C"/>
    <w:rsid w:val="00BA16C7"/>
    <w:rsid w:val="00BA3647"/>
    <w:rsid w:val="00BB2FAD"/>
    <w:rsid w:val="00BB3328"/>
    <w:rsid w:val="00BB33E9"/>
    <w:rsid w:val="00BB657F"/>
    <w:rsid w:val="00BB6A7A"/>
    <w:rsid w:val="00BB6FCD"/>
    <w:rsid w:val="00BB71E0"/>
    <w:rsid w:val="00BC550C"/>
    <w:rsid w:val="00BD09F4"/>
    <w:rsid w:val="00BD0EFB"/>
    <w:rsid w:val="00BD1486"/>
    <w:rsid w:val="00BD174D"/>
    <w:rsid w:val="00BD21A9"/>
    <w:rsid w:val="00BD6D0E"/>
    <w:rsid w:val="00BD72AA"/>
    <w:rsid w:val="00BE3087"/>
    <w:rsid w:val="00BE3497"/>
    <w:rsid w:val="00BE5717"/>
    <w:rsid w:val="00BE59FD"/>
    <w:rsid w:val="00BF5F51"/>
    <w:rsid w:val="00BF7383"/>
    <w:rsid w:val="00BF73D8"/>
    <w:rsid w:val="00C00791"/>
    <w:rsid w:val="00C019A7"/>
    <w:rsid w:val="00C04C10"/>
    <w:rsid w:val="00C04CDA"/>
    <w:rsid w:val="00C07F63"/>
    <w:rsid w:val="00C1454C"/>
    <w:rsid w:val="00C14A3F"/>
    <w:rsid w:val="00C257ED"/>
    <w:rsid w:val="00C261BA"/>
    <w:rsid w:val="00C2636B"/>
    <w:rsid w:val="00C269F6"/>
    <w:rsid w:val="00C309AE"/>
    <w:rsid w:val="00C35C65"/>
    <w:rsid w:val="00C35E0F"/>
    <w:rsid w:val="00C43506"/>
    <w:rsid w:val="00C52271"/>
    <w:rsid w:val="00C542E8"/>
    <w:rsid w:val="00C54C99"/>
    <w:rsid w:val="00C5525E"/>
    <w:rsid w:val="00C55D21"/>
    <w:rsid w:val="00C57857"/>
    <w:rsid w:val="00C61B25"/>
    <w:rsid w:val="00C671A5"/>
    <w:rsid w:val="00C71AA2"/>
    <w:rsid w:val="00C71BFB"/>
    <w:rsid w:val="00C72EE9"/>
    <w:rsid w:val="00C74C0E"/>
    <w:rsid w:val="00C808F7"/>
    <w:rsid w:val="00C81573"/>
    <w:rsid w:val="00C825B3"/>
    <w:rsid w:val="00C92162"/>
    <w:rsid w:val="00C92BB0"/>
    <w:rsid w:val="00CA13E3"/>
    <w:rsid w:val="00CA261C"/>
    <w:rsid w:val="00CA68E3"/>
    <w:rsid w:val="00CB2D3B"/>
    <w:rsid w:val="00CB3853"/>
    <w:rsid w:val="00CB6D3E"/>
    <w:rsid w:val="00CC1CF4"/>
    <w:rsid w:val="00CC1FC7"/>
    <w:rsid w:val="00CC31A3"/>
    <w:rsid w:val="00CC3799"/>
    <w:rsid w:val="00CC7C98"/>
    <w:rsid w:val="00CD2C31"/>
    <w:rsid w:val="00CD37C4"/>
    <w:rsid w:val="00CD5C67"/>
    <w:rsid w:val="00CD5D91"/>
    <w:rsid w:val="00CE18B0"/>
    <w:rsid w:val="00CE1AAD"/>
    <w:rsid w:val="00CE4719"/>
    <w:rsid w:val="00CE7C56"/>
    <w:rsid w:val="00CF235B"/>
    <w:rsid w:val="00CF511E"/>
    <w:rsid w:val="00CF6D69"/>
    <w:rsid w:val="00CF74E9"/>
    <w:rsid w:val="00D00E9B"/>
    <w:rsid w:val="00D06990"/>
    <w:rsid w:val="00D07B6A"/>
    <w:rsid w:val="00D07F9A"/>
    <w:rsid w:val="00D10453"/>
    <w:rsid w:val="00D10D09"/>
    <w:rsid w:val="00D1371C"/>
    <w:rsid w:val="00D13A5B"/>
    <w:rsid w:val="00D14D20"/>
    <w:rsid w:val="00D14E51"/>
    <w:rsid w:val="00D14F68"/>
    <w:rsid w:val="00D26D56"/>
    <w:rsid w:val="00D33783"/>
    <w:rsid w:val="00D35A51"/>
    <w:rsid w:val="00D41511"/>
    <w:rsid w:val="00D41F43"/>
    <w:rsid w:val="00D44C26"/>
    <w:rsid w:val="00D46487"/>
    <w:rsid w:val="00D52A21"/>
    <w:rsid w:val="00D552B0"/>
    <w:rsid w:val="00D5590D"/>
    <w:rsid w:val="00D60378"/>
    <w:rsid w:val="00D62786"/>
    <w:rsid w:val="00D66927"/>
    <w:rsid w:val="00D701A9"/>
    <w:rsid w:val="00D723E9"/>
    <w:rsid w:val="00D817CF"/>
    <w:rsid w:val="00D84008"/>
    <w:rsid w:val="00D84A25"/>
    <w:rsid w:val="00D8707F"/>
    <w:rsid w:val="00D91913"/>
    <w:rsid w:val="00D93E9B"/>
    <w:rsid w:val="00D94850"/>
    <w:rsid w:val="00D95AC6"/>
    <w:rsid w:val="00DA1C60"/>
    <w:rsid w:val="00DA1D1D"/>
    <w:rsid w:val="00DA1E98"/>
    <w:rsid w:val="00DB4ECC"/>
    <w:rsid w:val="00DB7272"/>
    <w:rsid w:val="00DB793A"/>
    <w:rsid w:val="00DC1FC9"/>
    <w:rsid w:val="00DC4C11"/>
    <w:rsid w:val="00DC7BF2"/>
    <w:rsid w:val="00DD19CA"/>
    <w:rsid w:val="00DD4291"/>
    <w:rsid w:val="00DD72A5"/>
    <w:rsid w:val="00DE0797"/>
    <w:rsid w:val="00DE5B4D"/>
    <w:rsid w:val="00DF0473"/>
    <w:rsid w:val="00DF2D60"/>
    <w:rsid w:val="00DF653E"/>
    <w:rsid w:val="00E008A1"/>
    <w:rsid w:val="00E024BE"/>
    <w:rsid w:val="00E05CDA"/>
    <w:rsid w:val="00E10036"/>
    <w:rsid w:val="00E10B8D"/>
    <w:rsid w:val="00E15FED"/>
    <w:rsid w:val="00E20011"/>
    <w:rsid w:val="00E20298"/>
    <w:rsid w:val="00E21A30"/>
    <w:rsid w:val="00E21EB5"/>
    <w:rsid w:val="00E32490"/>
    <w:rsid w:val="00E3429E"/>
    <w:rsid w:val="00E42D19"/>
    <w:rsid w:val="00E44D53"/>
    <w:rsid w:val="00E46ED3"/>
    <w:rsid w:val="00E52AF2"/>
    <w:rsid w:val="00E53493"/>
    <w:rsid w:val="00E553B3"/>
    <w:rsid w:val="00E55782"/>
    <w:rsid w:val="00E55ADA"/>
    <w:rsid w:val="00E6128E"/>
    <w:rsid w:val="00E648E1"/>
    <w:rsid w:val="00E65D04"/>
    <w:rsid w:val="00E72E5B"/>
    <w:rsid w:val="00E745D8"/>
    <w:rsid w:val="00E837B4"/>
    <w:rsid w:val="00E83957"/>
    <w:rsid w:val="00E84359"/>
    <w:rsid w:val="00E86EE6"/>
    <w:rsid w:val="00E87B50"/>
    <w:rsid w:val="00E9087E"/>
    <w:rsid w:val="00E96357"/>
    <w:rsid w:val="00E96F0E"/>
    <w:rsid w:val="00EA08D4"/>
    <w:rsid w:val="00EA0CC1"/>
    <w:rsid w:val="00EA7295"/>
    <w:rsid w:val="00EB3EB3"/>
    <w:rsid w:val="00EC213A"/>
    <w:rsid w:val="00ED2A97"/>
    <w:rsid w:val="00ED4A65"/>
    <w:rsid w:val="00ED7B55"/>
    <w:rsid w:val="00EE044C"/>
    <w:rsid w:val="00EE1824"/>
    <w:rsid w:val="00EE22DB"/>
    <w:rsid w:val="00EE2D81"/>
    <w:rsid w:val="00EE3071"/>
    <w:rsid w:val="00EE336B"/>
    <w:rsid w:val="00EE356B"/>
    <w:rsid w:val="00EF0CDC"/>
    <w:rsid w:val="00EF4825"/>
    <w:rsid w:val="00EF4BE2"/>
    <w:rsid w:val="00EF79C7"/>
    <w:rsid w:val="00F05272"/>
    <w:rsid w:val="00F1033B"/>
    <w:rsid w:val="00F10F76"/>
    <w:rsid w:val="00F1679B"/>
    <w:rsid w:val="00F215BC"/>
    <w:rsid w:val="00F21A89"/>
    <w:rsid w:val="00F305F3"/>
    <w:rsid w:val="00F335D2"/>
    <w:rsid w:val="00F3403C"/>
    <w:rsid w:val="00F347AF"/>
    <w:rsid w:val="00F355BA"/>
    <w:rsid w:val="00F365BD"/>
    <w:rsid w:val="00F36765"/>
    <w:rsid w:val="00F41EDF"/>
    <w:rsid w:val="00F43225"/>
    <w:rsid w:val="00F43A41"/>
    <w:rsid w:val="00F44BF6"/>
    <w:rsid w:val="00F47CC1"/>
    <w:rsid w:val="00F51029"/>
    <w:rsid w:val="00F51A7F"/>
    <w:rsid w:val="00F52C6A"/>
    <w:rsid w:val="00F61350"/>
    <w:rsid w:val="00F61D02"/>
    <w:rsid w:val="00F63DFE"/>
    <w:rsid w:val="00F6585D"/>
    <w:rsid w:val="00F65B46"/>
    <w:rsid w:val="00F722B9"/>
    <w:rsid w:val="00F7314F"/>
    <w:rsid w:val="00F747AB"/>
    <w:rsid w:val="00F7720C"/>
    <w:rsid w:val="00F843AC"/>
    <w:rsid w:val="00F8463C"/>
    <w:rsid w:val="00F849F5"/>
    <w:rsid w:val="00F84A93"/>
    <w:rsid w:val="00F85D20"/>
    <w:rsid w:val="00F9028B"/>
    <w:rsid w:val="00F90B24"/>
    <w:rsid w:val="00F92152"/>
    <w:rsid w:val="00F95298"/>
    <w:rsid w:val="00FA3414"/>
    <w:rsid w:val="00FA6BDF"/>
    <w:rsid w:val="00FA7047"/>
    <w:rsid w:val="00FA731E"/>
    <w:rsid w:val="00FA744F"/>
    <w:rsid w:val="00FB647B"/>
    <w:rsid w:val="00FC243C"/>
    <w:rsid w:val="00FC3EB8"/>
    <w:rsid w:val="00FC4763"/>
    <w:rsid w:val="00FC7D9F"/>
    <w:rsid w:val="00FD00CC"/>
    <w:rsid w:val="00FD0AFA"/>
    <w:rsid w:val="00FD0D90"/>
    <w:rsid w:val="00FD3EA6"/>
    <w:rsid w:val="00FE07DE"/>
    <w:rsid w:val="00FE3EB0"/>
    <w:rsid w:val="00FE4DFC"/>
    <w:rsid w:val="00FF1CB7"/>
    <w:rsid w:val="00FF1F70"/>
    <w:rsid w:val="00FF3DCD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EC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о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3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5432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9E543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9E5432"/>
    <w:pPr>
      <w:keepNext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543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9E543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9E54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9E5432"/>
    <w:pPr>
      <w:spacing w:after="120"/>
    </w:pPr>
  </w:style>
  <w:style w:type="character" w:customStyle="1" w:styleId="a4">
    <w:name w:val="Основной текст Знак"/>
    <w:link w:val="a3"/>
    <w:rsid w:val="009E543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444CA3"/>
    <w:pPr>
      <w:ind w:left="720"/>
      <w:contextualSpacing/>
    </w:pPr>
  </w:style>
  <w:style w:type="table" w:styleId="a6">
    <w:name w:val="Table Grid"/>
    <w:basedOn w:val="a1"/>
    <w:uiPriority w:val="59"/>
    <w:rsid w:val="0044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1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1FC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Body Text Indent"/>
    <w:basedOn w:val="a"/>
    <w:link w:val="aa"/>
    <w:unhideWhenUsed/>
    <w:rsid w:val="00B03C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03CE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45C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5C3B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b">
    <w:name w:val="Title"/>
    <w:basedOn w:val="a"/>
    <w:link w:val="ac"/>
    <w:qFormat/>
    <w:rsid w:val="00FD0D90"/>
    <w:pPr>
      <w:jc w:val="center"/>
    </w:pPr>
    <w:rPr>
      <w:b/>
      <w:bCs/>
      <w:lang w:val="uk-UA"/>
    </w:rPr>
  </w:style>
  <w:style w:type="character" w:customStyle="1" w:styleId="ac">
    <w:name w:val="Название Знак"/>
    <w:basedOn w:val="a0"/>
    <w:link w:val="ab"/>
    <w:rsid w:val="00FD0D90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styleId="ad">
    <w:name w:val="Hyperlink"/>
    <w:rsid w:val="00C71AA2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6A76E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A76E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9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5267</Words>
  <Characters>30027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У.В.М</Company>
  <LinksUpToDate>false</LinksUpToDate>
  <CharactersWithSpaces>35224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5</cp:revision>
  <cp:lastPrinted>2021-03-22T10:41:00Z</cp:lastPrinted>
  <dcterms:created xsi:type="dcterms:W3CDTF">2021-03-26T09:08:00Z</dcterms:created>
  <dcterms:modified xsi:type="dcterms:W3CDTF">2021-04-28T08:27:00Z</dcterms:modified>
</cp:coreProperties>
</file>