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2B" w:rsidRDefault="00366ECC" w:rsidP="00647112">
      <w:pPr>
        <w:widowControl w:val="0"/>
        <w:jc w:val="center"/>
        <w:rPr>
          <w:szCs w:val="28"/>
          <w:lang w:val="uk-UA"/>
        </w:rPr>
        <w:sectPr w:rsidR="00394D2B" w:rsidSect="00E010FC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567" w:bottom="1134" w:left="1134" w:header="567" w:footer="709" w:gutter="0"/>
          <w:pgNumType w:start="1"/>
          <w:cols w:space="708"/>
          <w:titlePg/>
          <w:docGrid w:linePitch="381"/>
        </w:sectPr>
      </w:pPr>
      <w:r>
        <w:rPr>
          <w:noProof/>
          <w:szCs w:val="28"/>
        </w:rPr>
        <w:drawing>
          <wp:inline distT="0" distB="0" distL="0" distR="0">
            <wp:extent cx="6845618" cy="9629775"/>
            <wp:effectExtent l="0" t="0" r="0" b="0"/>
            <wp:docPr id="2" name="Рисунок 2" descr="C:\Users\user\Desktop\Untitled.FR12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FR12 - 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32" t="5619" r="-6"/>
                    <a:stretch/>
                  </pic:blipFill>
                  <pic:spPr bwMode="auto">
                    <a:xfrm>
                      <a:off x="0" y="0"/>
                      <a:ext cx="6848475" cy="963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4517" w:rsidRPr="00106AB7" w:rsidRDefault="00794517" w:rsidP="00794517">
      <w:pPr>
        <w:jc w:val="both"/>
        <w:rPr>
          <w:sz w:val="24"/>
          <w:lang w:val="uk-UA"/>
        </w:rPr>
      </w:pPr>
      <w:r w:rsidRPr="00106AB7">
        <w:rPr>
          <w:sz w:val="24"/>
          <w:lang w:val="uk-UA"/>
        </w:rPr>
        <w:lastRenderedPageBreak/>
        <w:t xml:space="preserve">Робоча програма з навчальної дисципліни </w:t>
      </w:r>
      <w:r>
        <w:rPr>
          <w:sz w:val="24"/>
          <w:lang w:val="uk-UA"/>
        </w:rPr>
        <w:t>«Функціональна анатомія тварин» для здобувачів</w:t>
      </w:r>
      <w:r w:rsidRPr="00106AB7">
        <w:rPr>
          <w:sz w:val="24"/>
          <w:lang w:val="uk-UA"/>
        </w:rPr>
        <w:t xml:space="preserve"> тр</w:t>
      </w:r>
      <w:r w:rsidRPr="00106AB7">
        <w:rPr>
          <w:sz w:val="24"/>
          <w:lang w:val="uk-UA"/>
        </w:rPr>
        <w:t>е</w:t>
      </w:r>
      <w:r w:rsidRPr="00106AB7">
        <w:rPr>
          <w:sz w:val="24"/>
          <w:lang w:val="uk-UA"/>
        </w:rPr>
        <w:t xml:space="preserve">тього </w:t>
      </w:r>
      <w:proofErr w:type="spellStart"/>
      <w:r w:rsidRPr="00106AB7">
        <w:rPr>
          <w:sz w:val="24"/>
          <w:lang w:val="uk-UA"/>
        </w:rPr>
        <w:t>освітньо-наукового</w:t>
      </w:r>
      <w:proofErr w:type="spellEnd"/>
      <w:r w:rsidRPr="00106AB7">
        <w:rPr>
          <w:sz w:val="24"/>
          <w:lang w:val="uk-UA"/>
        </w:rPr>
        <w:t xml:space="preserve"> рівня (доктор філософії) спеціальності 211 Ветеринарна медицина</w:t>
      </w:r>
      <w:r>
        <w:rPr>
          <w:sz w:val="24"/>
          <w:lang w:val="uk-UA"/>
        </w:rPr>
        <w:t>.</w:t>
      </w:r>
    </w:p>
    <w:p w:rsidR="00794517" w:rsidRDefault="00794517" w:rsidP="00EC346A">
      <w:pPr>
        <w:widowControl w:val="0"/>
        <w:jc w:val="both"/>
        <w:rPr>
          <w:sz w:val="24"/>
          <w:lang w:val="uk-UA"/>
        </w:rPr>
      </w:pPr>
      <w:bookmarkStart w:id="0" w:name="_GoBack"/>
      <w:bookmarkEnd w:id="0"/>
    </w:p>
    <w:p w:rsidR="00EC346A" w:rsidRPr="00F1679B" w:rsidRDefault="00366ECC" w:rsidP="00EC346A">
      <w:pPr>
        <w:widowControl w:val="0"/>
        <w:jc w:val="both"/>
        <w:rPr>
          <w:sz w:val="24"/>
          <w:lang w:val="uk-UA"/>
        </w:rPr>
      </w:pPr>
      <w:r>
        <w:rPr>
          <w:noProof/>
          <w:sz w:val="24"/>
        </w:rPr>
        <w:drawing>
          <wp:inline distT="0" distB="0" distL="0" distR="0" wp14:anchorId="7CC56546" wp14:editId="3BCB3A52">
            <wp:extent cx="6858000" cy="5829300"/>
            <wp:effectExtent l="0" t="0" r="0" b="0"/>
            <wp:docPr id="3" name="Рисунок 3" descr="C:\Users\user\Desktop\Untitled.FR12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ntitled.FR12 - 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2" t="15923" r="-2081" b="20387"/>
                    <a:stretch/>
                  </pic:blipFill>
                  <pic:spPr bwMode="auto">
                    <a:xfrm>
                      <a:off x="0" y="0"/>
                      <a:ext cx="68580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346A" w:rsidRPr="00F1679B" w:rsidRDefault="00EC346A" w:rsidP="00EC346A">
      <w:pPr>
        <w:widowControl w:val="0"/>
        <w:jc w:val="both"/>
        <w:rPr>
          <w:sz w:val="24"/>
          <w:lang w:val="uk-UA"/>
        </w:rPr>
      </w:pPr>
    </w:p>
    <w:p w:rsidR="00EC346A" w:rsidRPr="00F1679B" w:rsidRDefault="00EC346A" w:rsidP="00EC346A">
      <w:pPr>
        <w:widowControl w:val="0"/>
        <w:jc w:val="both"/>
        <w:rPr>
          <w:sz w:val="24"/>
          <w:lang w:val="uk-UA"/>
        </w:rPr>
      </w:pPr>
    </w:p>
    <w:p w:rsidR="00EC346A" w:rsidRDefault="00EC346A" w:rsidP="00EC346A">
      <w:pPr>
        <w:widowControl w:val="0"/>
        <w:jc w:val="both"/>
        <w:rPr>
          <w:sz w:val="24"/>
          <w:lang w:val="uk-UA"/>
        </w:rPr>
        <w:sectPr w:rsidR="00EC346A" w:rsidSect="00E010FC">
          <w:pgSz w:w="11906" w:h="16838"/>
          <w:pgMar w:top="1134" w:right="567" w:bottom="1134" w:left="1134" w:header="567" w:footer="709" w:gutter="0"/>
          <w:pgNumType w:start="1"/>
          <w:cols w:space="708"/>
          <w:titlePg/>
          <w:docGrid w:linePitch="381"/>
        </w:sectPr>
      </w:pPr>
    </w:p>
    <w:p w:rsidR="003B476B" w:rsidRPr="00F1679B" w:rsidRDefault="003B476B" w:rsidP="003B476B">
      <w:pPr>
        <w:pStyle w:val="1"/>
        <w:keepNext w:val="0"/>
        <w:widowControl w:val="0"/>
        <w:jc w:val="center"/>
        <w:rPr>
          <w:b/>
          <w:bCs/>
          <w:sz w:val="24"/>
        </w:rPr>
      </w:pPr>
      <w:r w:rsidRPr="00F1679B">
        <w:rPr>
          <w:b/>
          <w:bCs/>
          <w:sz w:val="24"/>
        </w:rPr>
        <w:lastRenderedPageBreak/>
        <w:t>1. Опис навчальної дисципліни</w:t>
      </w:r>
    </w:p>
    <w:tbl>
      <w:tblPr>
        <w:tblW w:w="9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5"/>
        <w:gridCol w:w="3244"/>
      </w:tblGrid>
      <w:tr w:rsidR="003B476B" w:rsidRPr="00F1679B" w:rsidTr="00FB2DBC">
        <w:trPr>
          <w:trHeight w:val="427"/>
        </w:trPr>
        <w:tc>
          <w:tcPr>
            <w:tcW w:w="5985" w:type="dxa"/>
            <w:vMerge w:val="restart"/>
            <w:vAlign w:val="center"/>
          </w:tcPr>
          <w:p w:rsidR="003B476B" w:rsidRPr="00F1679B" w:rsidRDefault="003B476B" w:rsidP="00FB2DB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Найменування показників</w:t>
            </w:r>
          </w:p>
        </w:tc>
        <w:tc>
          <w:tcPr>
            <w:tcW w:w="3244" w:type="dxa"/>
            <w:vAlign w:val="center"/>
          </w:tcPr>
          <w:p w:rsidR="003B476B" w:rsidRPr="00F1679B" w:rsidRDefault="003B476B" w:rsidP="00FB2DB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Всього годин</w:t>
            </w:r>
          </w:p>
        </w:tc>
      </w:tr>
      <w:tr w:rsidR="003B476B" w:rsidRPr="00F1679B" w:rsidTr="00FB2DBC">
        <w:trPr>
          <w:trHeight w:val="430"/>
        </w:trPr>
        <w:tc>
          <w:tcPr>
            <w:tcW w:w="5985" w:type="dxa"/>
            <w:vMerge/>
            <w:vAlign w:val="center"/>
          </w:tcPr>
          <w:p w:rsidR="003B476B" w:rsidRPr="00F1679B" w:rsidRDefault="003B476B" w:rsidP="00FB2DBC">
            <w:pPr>
              <w:widowControl w:val="0"/>
              <w:rPr>
                <w:sz w:val="24"/>
                <w:lang w:val="uk-UA"/>
              </w:rPr>
            </w:pPr>
          </w:p>
        </w:tc>
        <w:tc>
          <w:tcPr>
            <w:tcW w:w="3244" w:type="dxa"/>
            <w:vAlign w:val="center"/>
          </w:tcPr>
          <w:p w:rsidR="003B476B" w:rsidRPr="00F1679B" w:rsidRDefault="003B476B" w:rsidP="00FB2DB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Денна форма навчання</w:t>
            </w:r>
          </w:p>
        </w:tc>
      </w:tr>
      <w:tr w:rsidR="003B476B" w:rsidRPr="00F1679B" w:rsidTr="00FB2DBC">
        <w:trPr>
          <w:trHeight w:val="242"/>
        </w:trPr>
        <w:tc>
          <w:tcPr>
            <w:tcW w:w="5985" w:type="dxa"/>
            <w:vAlign w:val="center"/>
          </w:tcPr>
          <w:p w:rsidR="003B476B" w:rsidRPr="00F1679B" w:rsidRDefault="003B476B" w:rsidP="00FB2DB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Кількість кредитів/годин</w:t>
            </w:r>
          </w:p>
        </w:tc>
        <w:tc>
          <w:tcPr>
            <w:tcW w:w="3244" w:type="dxa"/>
            <w:vAlign w:val="center"/>
          </w:tcPr>
          <w:p w:rsidR="003B476B" w:rsidRPr="00F1679B" w:rsidRDefault="0062099D" w:rsidP="0062099D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3B476B" w:rsidRPr="00F1679B">
              <w:rPr>
                <w:sz w:val="24"/>
                <w:lang w:val="uk-UA"/>
              </w:rPr>
              <w:t xml:space="preserve"> / </w:t>
            </w:r>
            <w:r>
              <w:rPr>
                <w:sz w:val="24"/>
                <w:lang w:val="uk-UA"/>
              </w:rPr>
              <w:t>90</w:t>
            </w:r>
          </w:p>
        </w:tc>
      </w:tr>
      <w:tr w:rsidR="003B476B" w:rsidRPr="00F1679B" w:rsidTr="00FB2DBC">
        <w:trPr>
          <w:trHeight w:val="242"/>
        </w:trPr>
        <w:tc>
          <w:tcPr>
            <w:tcW w:w="5985" w:type="dxa"/>
            <w:vAlign w:val="center"/>
          </w:tcPr>
          <w:p w:rsidR="003B476B" w:rsidRPr="00F1679B" w:rsidRDefault="003B476B" w:rsidP="00FB2DB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Усього годин аудиторної роботи</w:t>
            </w:r>
          </w:p>
        </w:tc>
        <w:tc>
          <w:tcPr>
            <w:tcW w:w="3244" w:type="dxa"/>
            <w:vAlign w:val="center"/>
          </w:tcPr>
          <w:p w:rsidR="003B476B" w:rsidRPr="00F1679B" w:rsidRDefault="0062099D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</w:tr>
      <w:tr w:rsidR="003B476B" w:rsidRPr="00F1679B" w:rsidTr="00FB2DBC">
        <w:trPr>
          <w:trHeight w:val="242"/>
        </w:trPr>
        <w:tc>
          <w:tcPr>
            <w:tcW w:w="5985" w:type="dxa"/>
            <w:vAlign w:val="center"/>
          </w:tcPr>
          <w:p w:rsidR="003B476B" w:rsidRPr="00F1679B" w:rsidRDefault="003B476B" w:rsidP="00FB2DBC">
            <w:pPr>
              <w:widowControl w:val="0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в т.ч.:</w:t>
            </w:r>
          </w:p>
        </w:tc>
        <w:tc>
          <w:tcPr>
            <w:tcW w:w="3244" w:type="dxa"/>
            <w:vAlign w:val="center"/>
          </w:tcPr>
          <w:p w:rsidR="003B476B" w:rsidRPr="00F1679B" w:rsidRDefault="003B476B" w:rsidP="00FB2DBC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3B476B" w:rsidRPr="00F1679B" w:rsidTr="00FB2DBC">
        <w:trPr>
          <w:trHeight w:val="242"/>
        </w:trPr>
        <w:tc>
          <w:tcPr>
            <w:tcW w:w="5985" w:type="dxa"/>
            <w:vAlign w:val="center"/>
          </w:tcPr>
          <w:p w:rsidR="003B476B" w:rsidRPr="00F1679B" w:rsidRDefault="003B476B" w:rsidP="003B476B">
            <w:pPr>
              <w:widowControl w:val="0"/>
              <w:numPr>
                <w:ilvl w:val="0"/>
                <w:numId w:val="10"/>
              </w:numPr>
              <w:tabs>
                <w:tab w:val="clear" w:pos="1543"/>
                <w:tab w:val="num" w:pos="110"/>
              </w:tabs>
              <w:ind w:hanging="1543"/>
              <w:jc w:val="both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 лекційні заняття, год.</w:t>
            </w:r>
          </w:p>
        </w:tc>
        <w:tc>
          <w:tcPr>
            <w:tcW w:w="3244" w:type="dxa"/>
            <w:vAlign w:val="center"/>
          </w:tcPr>
          <w:p w:rsidR="003B476B" w:rsidRPr="00F1679B" w:rsidRDefault="0062099D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3B476B" w:rsidRPr="00F1679B" w:rsidTr="00FB2DBC">
        <w:trPr>
          <w:trHeight w:val="242"/>
        </w:trPr>
        <w:tc>
          <w:tcPr>
            <w:tcW w:w="5985" w:type="dxa"/>
            <w:vAlign w:val="center"/>
          </w:tcPr>
          <w:p w:rsidR="003B476B" w:rsidRPr="00F1679B" w:rsidRDefault="003B476B" w:rsidP="003B476B">
            <w:pPr>
              <w:widowControl w:val="0"/>
              <w:numPr>
                <w:ilvl w:val="0"/>
                <w:numId w:val="10"/>
              </w:numPr>
              <w:tabs>
                <w:tab w:val="clear" w:pos="1543"/>
              </w:tabs>
              <w:ind w:left="110" w:hanging="110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 практичні заняття, год.</w:t>
            </w:r>
          </w:p>
        </w:tc>
        <w:tc>
          <w:tcPr>
            <w:tcW w:w="3244" w:type="dxa"/>
            <w:vAlign w:val="center"/>
          </w:tcPr>
          <w:p w:rsidR="003B476B" w:rsidRPr="00F1679B" w:rsidRDefault="003B476B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––</w:t>
            </w:r>
          </w:p>
        </w:tc>
      </w:tr>
      <w:tr w:rsidR="003B476B" w:rsidRPr="00F1679B" w:rsidTr="00FB2DBC">
        <w:trPr>
          <w:trHeight w:val="242"/>
        </w:trPr>
        <w:tc>
          <w:tcPr>
            <w:tcW w:w="5985" w:type="dxa"/>
            <w:vAlign w:val="center"/>
          </w:tcPr>
          <w:p w:rsidR="003B476B" w:rsidRPr="00F1679B" w:rsidRDefault="003B476B" w:rsidP="003B476B">
            <w:pPr>
              <w:widowControl w:val="0"/>
              <w:numPr>
                <w:ilvl w:val="0"/>
                <w:numId w:val="10"/>
              </w:numPr>
              <w:tabs>
                <w:tab w:val="clear" w:pos="1543"/>
                <w:tab w:val="num" w:pos="0"/>
              </w:tabs>
              <w:ind w:left="110" w:hanging="110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лабораторні заняття, год</w:t>
            </w:r>
          </w:p>
        </w:tc>
        <w:tc>
          <w:tcPr>
            <w:tcW w:w="3244" w:type="dxa"/>
            <w:vAlign w:val="center"/>
          </w:tcPr>
          <w:p w:rsidR="003B476B" w:rsidRPr="00F1679B" w:rsidRDefault="0062099D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</w:tr>
      <w:tr w:rsidR="003B476B" w:rsidRPr="00F1679B" w:rsidTr="00FB2DBC">
        <w:trPr>
          <w:trHeight w:val="242"/>
        </w:trPr>
        <w:tc>
          <w:tcPr>
            <w:tcW w:w="5985" w:type="dxa"/>
            <w:vAlign w:val="center"/>
          </w:tcPr>
          <w:p w:rsidR="003B476B" w:rsidRPr="00F1679B" w:rsidRDefault="003B476B" w:rsidP="00FB2DBC">
            <w:pPr>
              <w:widowControl w:val="0"/>
              <w:ind w:left="1183" w:hanging="1183"/>
              <w:jc w:val="both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семінарські заняття, год</w:t>
            </w:r>
          </w:p>
        </w:tc>
        <w:tc>
          <w:tcPr>
            <w:tcW w:w="3244" w:type="dxa"/>
            <w:vAlign w:val="center"/>
          </w:tcPr>
          <w:p w:rsidR="003B476B" w:rsidRPr="00F1679B" w:rsidRDefault="003B476B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––</w:t>
            </w:r>
          </w:p>
        </w:tc>
      </w:tr>
      <w:tr w:rsidR="003B476B" w:rsidRPr="00F1679B" w:rsidTr="00FB2DBC">
        <w:trPr>
          <w:trHeight w:val="242"/>
        </w:trPr>
        <w:tc>
          <w:tcPr>
            <w:tcW w:w="5985" w:type="dxa"/>
            <w:vAlign w:val="center"/>
          </w:tcPr>
          <w:p w:rsidR="003B476B" w:rsidRPr="00F1679B" w:rsidRDefault="003B476B" w:rsidP="00FB2DB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Усього годин самостійної роботи</w:t>
            </w:r>
          </w:p>
        </w:tc>
        <w:tc>
          <w:tcPr>
            <w:tcW w:w="3244" w:type="dxa"/>
            <w:vAlign w:val="center"/>
          </w:tcPr>
          <w:p w:rsidR="003B476B" w:rsidRPr="00F1679B" w:rsidRDefault="0062099D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</w:tr>
      <w:tr w:rsidR="003B476B" w:rsidRPr="00F1679B" w:rsidTr="00FB2DBC">
        <w:trPr>
          <w:trHeight w:val="242"/>
        </w:trPr>
        <w:tc>
          <w:tcPr>
            <w:tcW w:w="5985" w:type="dxa"/>
            <w:vAlign w:val="center"/>
          </w:tcPr>
          <w:p w:rsidR="003B476B" w:rsidRPr="00F1679B" w:rsidRDefault="003B476B" w:rsidP="00FB2DBC">
            <w:pPr>
              <w:widowControl w:val="0"/>
              <w:jc w:val="both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Вид контролю</w:t>
            </w:r>
          </w:p>
        </w:tc>
        <w:tc>
          <w:tcPr>
            <w:tcW w:w="3244" w:type="dxa"/>
            <w:vAlign w:val="center"/>
          </w:tcPr>
          <w:p w:rsidR="003B476B" w:rsidRPr="006349DD" w:rsidRDefault="003B476B" w:rsidP="0062099D">
            <w:pPr>
              <w:widowControl w:val="0"/>
              <w:jc w:val="center"/>
              <w:rPr>
                <w:sz w:val="24"/>
                <w:lang w:val="uk-UA"/>
              </w:rPr>
            </w:pPr>
            <w:r w:rsidRPr="006349DD">
              <w:rPr>
                <w:sz w:val="24"/>
                <w:lang w:val="uk-UA"/>
              </w:rPr>
              <w:t>залік</w:t>
            </w:r>
          </w:p>
        </w:tc>
      </w:tr>
    </w:tbl>
    <w:p w:rsidR="003B476B" w:rsidRPr="00F1679B" w:rsidRDefault="003B476B" w:rsidP="003B476B">
      <w:pPr>
        <w:widowControl w:val="0"/>
        <w:rPr>
          <w:sz w:val="24"/>
          <w:lang w:val="uk-UA"/>
        </w:rPr>
      </w:pPr>
    </w:p>
    <w:p w:rsidR="003B476B" w:rsidRPr="00F1679B" w:rsidRDefault="003B476B" w:rsidP="00FE2C0F">
      <w:pPr>
        <w:widowControl w:val="0"/>
        <w:ind w:firstLine="709"/>
        <w:jc w:val="both"/>
        <w:rPr>
          <w:sz w:val="24"/>
          <w:lang w:val="uk-UA"/>
        </w:rPr>
      </w:pPr>
      <w:r w:rsidRPr="00F1679B">
        <w:rPr>
          <w:bCs/>
          <w:sz w:val="24"/>
          <w:lang w:val="uk-UA"/>
        </w:rPr>
        <w:t>Примітка</w:t>
      </w:r>
      <w:r w:rsidRPr="00F1679B">
        <w:rPr>
          <w:sz w:val="24"/>
          <w:lang w:val="uk-UA"/>
        </w:rPr>
        <w:t>.</w:t>
      </w:r>
    </w:p>
    <w:p w:rsidR="003B476B" w:rsidRPr="00F1679B" w:rsidRDefault="003B476B" w:rsidP="00FE2C0F">
      <w:pPr>
        <w:widowControl w:val="0"/>
        <w:ind w:firstLine="709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 xml:space="preserve">Частка аудиторного навчального часу </w:t>
      </w:r>
      <w:r w:rsidR="000E5A23">
        <w:rPr>
          <w:sz w:val="24"/>
          <w:lang w:val="uk-UA"/>
        </w:rPr>
        <w:t>аспіранта</w:t>
      </w:r>
      <w:r w:rsidRPr="00F1679B">
        <w:rPr>
          <w:sz w:val="24"/>
          <w:lang w:val="uk-UA"/>
        </w:rPr>
        <w:t xml:space="preserve"> у відсотковому вимірі:</w:t>
      </w:r>
    </w:p>
    <w:p w:rsidR="003B476B" w:rsidRPr="00F1679B" w:rsidRDefault="003B476B" w:rsidP="00FE2C0F">
      <w:pPr>
        <w:widowControl w:val="0"/>
        <w:ind w:firstLine="1134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 xml:space="preserve">для денної форми навчання – </w:t>
      </w:r>
      <w:r w:rsidR="00FA082E">
        <w:rPr>
          <w:sz w:val="24"/>
          <w:lang w:val="uk-UA"/>
        </w:rPr>
        <w:t>3</w:t>
      </w:r>
      <w:r w:rsidRPr="00F1679B">
        <w:rPr>
          <w:sz w:val="24"/>
          <w:lang w:val="uk-UA"/>
        </w:rPr>
        <w:t>3,3 %.</w:t>
      </w:r>
    </w:p>
    <w:p w:rsidR="003B476B" w:rsidRDefault="003B476B" w:rsidP="003B476B">
      <w:pPr>
        <w:widowControl w:val="0"/>
        <w:rPr>
          <w:sz w:val="24"/>
          <w:lang w:val="uk-UA"/>
        </w:rPr>
      </w:pPr>
    </w:p>
    <w:p w:rsidR="00E35F48" w:rsidRPr="00E35F48" w:rsidRDefault="00E35F48" w:rsidP="00E35F48">
      <w:pPr>
        <w:widowControl w:val="0"/>
        <w:jc w:val="center"/>
        <w:rPr>
          <w:b/>
          <w:sz w:val="24"/>
          <w:lang w:val="uk-UA"/>
        </w:rPr>
      </w:pPr>
      <w:r w:rsidRPr="00E35F48">
        <w:rPr>
          <w:b/>
          <w:sz w:val="24"/>
          <w:lang w:val="uk-UA"/>
        </w:rPr>
        <w:t>2. Предмет, мета та завдання навчальної дисципліни</w:t>
      </w:r>
    </w:p>
    <w:p w:rsidR="00E35F48" w:rsidRPr="00E35F48" w:rsidRDefault="00E35F48" w:rsidP="00FE2C0F">
      <w:pPr>
        <w:widowControl w:val="0"/>
        <w:ind w:firstLine="709"/>
        <w:jc w:val="both"/>
        <w:rPr>
          <w:sz w:val="24"/>
          <w:lang w:val="uk-UA"/>
        </w:rPr>
      </w:pPr>
      <w:r w:rsidRPr="00E35F48">
        <w:rPr>
          <w:b/>
          <w:sz w:val="24"/>
          <w:lang w:val="uk-UA"/>
        </w:rPr>
        <w:t>2.1. Предмет, мета вивчення навчальної дисципліни.</w:t>
      </w:r>
      <w:r w:rsidRPr="00E35F48">
        <w:rPr>
          <w:sz w:val="24"/>
          <w:lang w:val="uk-UA"/>
        </w:rPr>
        <w:t xml:space="preserve"> </w:t>
      </w:r>
      <w:r w:rsidRPr="00E35F48">
        <w:rPr>
          <w:b/>
          <w:sz w:val="24"/>
          <w:lang w:val="uk-UA"/>
        </w:rPr>
        <w:t>Предметом навчальної дисци</w:t>
      </w:r>
      <w:r w:rsidRPr="00E35F48">
        <w:rPr>
          <w:b/>
          <w:sz w:val="24"/>
          <w:lang w:val="uk-UA"/>
        </w:rPr>
        <w:t>п</w:t>
      </w:r>
      <w:r w:rsidRPr="00E35F48">
        <w:rPr>
          <w:b/>
          <w:sz w:val="24"/>
          <w:lang w:val="uk-UA"/>
        </w:rPr>
        <w:t>ліни</w:t>
      </w:r>
      <w:r w:rsidRPr="00E35F48">
        <w:rPr>
          <w:sz w:val="24"/>
          <w:lang w:val="uk-UA"/>
        </w:rPr>
        <w:t xml:space="preserve"> є </w:t>
      </w:r>
      <w:r w:rsidR="00C47224">
        <w:rPr>
          <w:sz w:val="24"/>
          <w:lang w:val="uk-UA"/>
        </w:rPr>
        <w:t>функціональний аспект</w:t>
      </w:r>
      <w:r w:rsidR="00C47224" w:rsidRPr="00C47224">
        <w:rPr>
          <w:sz w:val="24"/>
          <w:lang w:val="uk-UA"/>
        </w:rPr>
        <w:t xml:space="preserve"> </w:t>
      </w:r>
      <w:r w:rsidRPr="00E35F48">
        <w:rPr>
          <w:sz w:val="24"/>
          <w:lang w:val="uk-UA"/>
        </w:rPr>
        <w:t>морфологічн</w:t>
      </w:r>
      <w:r w:rsidR="00C47224">
        <w:rPr>
          <w:sz w:val="24"/>
          <w:lang w:val="uk-UA"/>
        </w:rPr>
        <w:t>ої</w:t>
      </w:r>
      <w:r w:rsidRPr="00E35F48">
        <w:rPr>
          <w:sz w:val="24"/>
          <w:lang w:val="uk-UA"/>
        </w:rPr>
        <w:t xml:space="preserve"> характеристик</w:t>
      </w:r>
      <w:r w:rsidR="00C47224">
        <w:rPr>
          <w:sz w:val="24"/>
          <w:lang w:val="uk-UA"/>
        </w:rPr>
        <w:t>и</w:t>
      </w:r>
      <w:r w:rsidRPr="00E35F48">
        <w:rPr>
          <w:sz w:val="24"/>
          <w:lang w:val="uk-UA"/>
        </w:rPr>
        <w:t xml:space="preserve"> організму тварин, як цілісної стру</w:t>
      </w:r>
      <w:r w:rsidRPr="00E35F48">
        <w:rPr>
          <w:sz w:val="24"/>
          <w:lang w:val="uk-UA"/>
        </w:rPr>
        <w:t>к</w:t>
      </w:r>
      <w:r w:rsidRPr="00E35F48">
        <w:rPr>
          <w:sz w:val="24"/>
          <w:lang w:val="uk-UA"/>
        </w:rPr>
        <w:t xml:space="preserve">тури. </w:t>
      </w:r>
      <w:r w:rsidRPr="00E35F48">
        <w:rPr>
          <w:b/>
          <w:sz w:val="24"/>
          <w:lang w:val="uk-UA"/>
        </w:rPr>
        <w:t>Метою навчальної дисципліни</w:t>
      </w:r>
      <w:r w:rsidRPr="00E35F48">
        <w:rPr>
          <w:sz w:val="24"/>
          <w:lang w:val="uk-UA"/>
        </w:rPr>
        <w:t xml:space="preserve"> є </w:t>
      </w:r>
      <w:r w:rsidR="00B44AEA" w:rsidRPr="00FA38C0">
        <w:rPr>
          <w:bCs/>
          <w:sz w:val="24"/>
          <w:lang w:val="uk-UA"/>
        </w:rPr>
        <w:t xml:space="preserve">вивчення </w:t>
      </w:r>
      <w:r w:rsidR="00954C2E">
        <w:rPr>
          <w:bCs/>
          <w:sz w:val="24"/>
          <w:lang w:val="uk-UA"/>
        </w:rPr>
        <w:t xml:space="preserve">функціональних особливостей </w:t>
      </w:r>
      <w:r w:rsidR="00B44AEA" w:rsidRPr="00FA38C0">
        <w:rPr>
          <w:bCs/>
          <w:sz w:val="24"/>
          <w:lang w:val="uk-UA"/>
        </w:rPr>
        <w:t xml:space="preserve">будови і форми живого організму, </w:t>
      </w:r>
      <w:r w:rsidR="00B44AEA" w:rsidRPr="00FA38C0">
        <w:rPr>
          <w:sz w:val="24"/>
          <w:lang w:val="uk-UA"/>
        </w:rPr>
        <w:t xml:space="preserve">структурної основи функціонування органів, їх апаратів і систем, </w:t>
      </w:r>
      <w:r w:rsidR="00B44AEA">
        <w:rPr>
          <w:sz w:val="24"/>
          <w:lang w:val="uk-UA"/>
        </w:rPr>
        <w:t>формування</w:t>
      </w:r>
      <w:r w:rsidR="00B44AEA" w:rsidRPr="00FA38C0">
        <w:rPr>
          <w:sz w:val="24"/>
          <w:lang w:val="uk-UA"/>
        </w:rPr>
        <w:t xml:space="preserve"> продуктивн</w:t>
      </w:r>
      <w:r w:rsidR="00B44AEA">
        <w:rPr>
          <w:sz w:val="24"/>
          <w:lang w:val="uk-UA"/>
        </w:rPr>
        <w:t>их якостей</w:t>
      </w:r>
      <w:r w:rsidR="00B44AEA" w:rsidRPr="00FA38C0">
        <w:rPr>
          <w:sz w:val="24"/>
          <w:lang w:val="uk-UA"/>
        </w:rPr>
        <w:t xml:space="preserve"> тварин</w:t>
      </w:r>
      <w:r w:rsidR="00B44AEA" w:rsidRPr="00FA38C0">
        <w:rPr>
          <w:bCs/>
          <w:sz w:val="24"/>
          <w:lang w:val="uk-UA"/>
        </w:rPr>
        <w:t xml:space="preserve"> з врахуванням </w:t>
      </w:r>
      <w:r w:rsidR="00B44AEA">
        <w:rPr>
          <w:bCs/>
          <w:sz w:val="24"/>
          <w:lang w:val="uk-UA"/>
        </w:rPr>
        <w:t xml:space="preserve">їх </w:t>
      </w:r>
      <w:r w:rsidR="00B44AEA" w:rsidRPr="00FA38C0">
        <w:rPr>
          <w:bCs/>
          <w:sz w:val="24"/>
          <w:lang w:val="uk-UA"/>
        </w:rPr>
        <w:t>вікових і статевих особливостей</w:t>
      </w:r>
      <w:r w:rsidR="00B44AEA">
        <w:rPr>
          <w:bCs/>
          <w:sz w:val="24"/>
          <w:lang w:val="uk-UA"/>
        </w:rPr>
        <w:t>,</w:t>
      </w:r>
      <w:r w:rsidR="00B44AEA" w:rsidRPr="00FA38C0">
        <w:rPr>
          <w:bCs/>
          <w:sz w:val="24"/>
          <w:lang w:val="uk-UA"/>
        </w:rPr>
        <w:t xml:space="preserve"> дослід</w:t>
      </w:r>
      <w:r w:rsidR="00B44AEA">
        <w:rPr>
          <w:bCs/>
          <w:sz w:val="24"/>
          <w:lang w:val="uk-UA"/>
        </w:rPr>
        <w:t>ження</w:t>
      </w:r>
      <w:r w:rsidR="00B44AEA" w:rsidRPr="00FA38C0">
        <w:rPr>
          <w:bCs/>
          <w:sz w:val="24"/>
          <w:lang w:val="uk-UA"/>
        </w:rPr>
        <w:t xml:space="preserve"> ад</w:t>
      </w:r>
      <w:r w:rsidR="00B44AEA" w:rsidRPr="00FA38C0">
        <w:rPr>
          <w:bCs/>
          <w:sz w:val="24"/>
          <w:lang w:val="uk-UA"/>
        </w:rPr>
        <w:t>а</w:t>
      </w:r>
      <w:r w:rsidR="00B44AEA" w:rsidRPr="00FA38C0">
        <w:rPr>
          <w:bCs/>
          <w:sz w:val="24"/>
          <w:lang w:val="uk-UA"/>
        </w:rPr>
        <w:t>птаційн</w:t>
      </w:r>
      <w:r w:rsidR="00B44AEA">
        <w:rPr>
          <w:bCs/>
          <w:sz w:val="24"/>
          <w:lang w:val="uk-UA"/>
        </w:rPr>
        <w:t>их</w:t>
      </w:r>
      <w:r w:rsidR="00B44AEA" w:rsidRPr="00FA38C0">
        <w:rPr>
          <w:bCs/>
          <w:sz w:val="24"/>
          <w:lang w:val="uk-UA"/>
        </w:rPr>
        <w:t xml:space="preserve"> можливост</w:t>
      </w:r>
      <w:r w:rsidR="00B44AEA">
        <w:rPr>
          <w:bCs/>
          <w:sz w:val="24"/>
          <w:lang w:val="uk-UA"/>
        </w:rPr>
        <w:t>ей</w:t>
      </w:r>
      <w:r w:rsidR="00B44AEA" w:rsidRPr="00FA38C0">
        <w:rPr>
          <w:bCs/>
          <w:sz w:val="24"/>
          <w:lang w:val="uk-UA"/>
        </w:rPr>
        <w:t xml:space="preserve"> організму до змінних умов зовнішнього та внутрішнього середовища, </w:t>
      </w:r>
      <w:r w:rsidR="00B44AEA">
        <w:rPr>
          <w:bCs/>
          <w:sz w:val="24"/>
          <w:lang w:val="uk-UA"/>
        </w:rPr>
        <w:t>а також формування у аспірантів педагогічних навиків</w:t>
      </w:r>
      <w:r w:rsidR="00954C2E">
        <w:rPr>
          <w:bCs/>
          <w:sz w:val="24"/>
          <w:lang w:val="uk-UA"/>
        </w:rPr>
        <w:t xml:space="preserve"> з дисципліни «анатомія тварин»</w:t>
      </w:r>
      <w:r w:rsidR="00B44AEA">
        <w:rPr>
          <w:bCs/>
          <w:sz w:val="24"/>
          <w:lang w:val="uk-UA"/>
        </w:rPr>
        <w:t xml:space="preserve"> та вміння організовувати і проводити наукові дослідження та представляти їх результати.</w:t>
      </w:r>
    </w:p>
    <w:p w:rsidR="00E35F48" w:rsidRDefault="00E35F48" w:rsidP="003B476B">
      <w:pPr>
        <w:widowControl w:val="0"/>
        <w:rPr>
          <w:sz w:val="24"/>
          <w:lang w:val="uk-UA"/>
        </w:rPr>
      </w:pPr>
    </w:p>
    <w:p w:rsidR="00961ADC" w:rsidRPr="00A31DE3" w:rsidRDefault="00961ADC" w:rsidP="00961ADC">
      <w:pPr>
        <w:widowControl w:val="0"/>
        <w:ind w:firstLine="567"/>
        <w:jc w:val="both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 xml:space="preserve">2.2. </w:t>
      </w:r>
      <w:r w:rsidRPr="00A31DE3">
        <w:rPr>
          <w:b/>
          <w:sz w:val="24"/>
          <w:lang w:val="uk-UA"/>
        </w:rPr>
        <w:t>Завдання навчальної дисципліни (ЗК, ФК)</w:t>
      </w:r>
    </w:p>
    <w:p w:rsidR="00961ADC" w:rsidRPr="00A31DE3" w:rsidRDefault="00961ADC" w:rsidP="00961ADC">
      <w:pPr>
        <w:widowControl w:val="0"/>
        <w:tabs>
          <w:tab w:val="left" w:pos="0"/>
        </w:tabs>
        <w:ind w:firstLine="567"/>
        <w:jc w:val="both"/>
        <w:rPr>
          <w:sz w:val="24"/>
          <w:lang w:val="uk-UA"/>
        </w:rPr>
      </w:pPr>
      <w:r w:rsidRPr="00A31DE3">
        <w:rPr>
          <w:sz w:val="24"/>
          <w:lang w:val="uk-UA"/>
        </w:rPr>
        <w:t xml:space="preserve">Вивчення навчальної дисципліни передбачає формування у </w:t>
      </w:r>
      <w:r w:rsidR="000E5A23">
        <w:rPr>
          <w:sz w:val="24"/>
          <w:lang w:val="uk-UA"/>
        </w:rPr>
        <w:t>аспірантів</w:t>
      </w:r>
      <w:r w:rsidRPr="00A31DE3">
        <w:rPr>
          <w:sz w:val="24"/>
          <w:lang w:val="uk-UA"/>
        </w:rPr>
        <w:t xml:space="preserve"> необхідних </w:t>
      </w:r>
      <w:proofErr w:type="spellStart"/>
      <w:r w:rsidRPr="00A31DE3">
        <w:rPr>
          <w:sz w:val="24"/>
          <w:lang w:val="uk-UA"/>
        </w:rPr>
        <w:t>компете</w:t>
      </w:r>
      <w:r w:rsidRPr="00A31DE3">
        <w:rPr>
          <w:sz w:val="24"/>
          <w:lang w:val="uk-UA"/>
        </w:rPr>
        <w:t>н</w:t>
      </w:r>
      <w:r w:rsidRPr="00A31DE3">
        <w:rPr>
          <w:sz w:val="24"/>
          <w:lang w:val="uk-UA"/>
        </w:rPr>
        <w:t>тностей</w:t>
      </w:r>
      <w:proofErr w:type="spellEnd"/>
      <w:r w:rsidRPr="00A31DE3">
        <w:rPr>
          <w:sz w:val="24"/>
          <w:lang w:val="uk-UA"/>
        </w:rPr>
        <w:t xml:space="preserve">: </w:t>
      </w:r>
    </w:p>
    <w:p w:rsidR="00961ADC" w:rsidRPr="00A31DE3" w:rsidRDefault="00961ADC" w:rsidP="00961ADC">
      <w:pPr>
        <w:widowControl w:val="0"/>
        <w:tabs>
          <w:tab w:val="left" w:pos="0"/>
          <w:tab w:val="left" w:pos="284"/>
        </w:tabs>
        <w:ind w:left="360"/>
        <w:jc w:val="both"/>
        <w:rPr>
          <w:sz w:val="24"/>
          <w:lang w:val="uk-UA"/>
        </w:rPr>
      </w:pPr>
      <w:r w:rsidRPr="00A31DE3">
        <w:rPr>
          <w:b/>
          <w:sz w:val="24"/>
          <w:lang w:val="uk-UA"/>
        </w:rPr>
        <w:t>– загальні компетентності</w:t>
      </w:r>
      <w:r w:rsidRPr="00A31DE3">
        <w:rPr>
          <w:sz w:val="24"/>
          <w:lang w:val="uk-UA"/>
        </w:rPr>
        <w:t>:</w:t>
      </w:r>
    </w:p>
    <w:p w:rsidR="00070109" w:rsidRPr="00A31DE3" w:rsidRDefault="00070109" w:rsidP="00070109">
      <w:pPr>
        <w:ind w:left="709" w:hanging="709"/>
        <w:jc w:val="both"/>
        <w:rPr>
          <w:color w:val="000000"/>
          <w:spacing w:val="-6"/>
          <w:sz w:val="24"/>
          <w:lang w:val="uk-UA"/>
        </w:rPr>
      </w:pPr>
      <w:r w:rsidRPr="00A31DE3">
        <w:rPr>
          <w:color w:val="000000"/>
          <w:spacing w:val="-6"/>
          <w:sz w:val="24"/>
          <w:lang w:val="uk-UA"/>
        </w:rPr>
        <w:t xml:space="preserve">ЗК 1. </w:t>
      </w:r>
      <w:r w:rsidR="005926B7" w:rsidRPr="005926B7">
        <w:rPr>
          <w:color w:val="000000"/>
          <w:spacing w:val="-6"/>
          <w:sz w:val="24"/>
          <w:lang w:val="uk-UA"/>
        </w:rPr>
        <w:t>Здатність вчитися, самостійно формувати програму освіти протягом життя</w:t>
      </w:r>
      <w:r w:rsidRPr="00A31DE3">
        <w:rPr>
          <w:color w:val="000000"/>
          <w:spacing w:val="-6"/>
          <w:sz w:val="24"/>
          <w:lang w:val="uk-UA"/>
        </w:rPr>
        <w:t>.</w:t>
      </w:r>
    </w:p>
    <w:p w:rsidR="00070109" w:rsidRPr="00A31DE3" w:rsidRDefault="00070109" w:rsidP="00070109">
      <w:pPr>
        <w:ind w:left="709" w:hanging="709"/>
        <w:jc w:val="both"/>
        <w:rPr>
          <w:color w:val="000000"/>
          <w:spacing w:val="-6"/>
          <w:sz w:val="24"/>
          <w:lang w:val="uk-UA"/>
        </w:rPr>
      </w:pPr>
      <w:r w:rsidRPr="00A31DE3">
        <w:rPr>
          <w:color w:val="000000"/>
          <w:spacing w:val="-6"/>
          <w:sz w:val="24"/>
          <w:lang w:val="uk-UA"/>
        </w:rPr>
        <w:t xml:space="preserve">ЗК 2. </w:t>
      </w:r>
      <w:r w:rsidR="005926B7" w:rsidRPr="005926B7">
        <w:rPr>
          <w:color w:val="000000"/>
          <w:spacing w:val="-6"/>
          <w:sz w:val="24"/>
          <w:lang w:val="uk-UA"/>
        </w:rPr>
        <w:t>Здатність до абстрактного мислення, аналізу та синтезу</w:t>
      </w:r>
      <w:r w:rsidRPr="00A31DE3">
        <w:rPr>
          <w:color w:val="000000"/>
          <w:spacing w:val="-6"/>
          <w:sz w:val="24"/>
          <w:lang w:val="uk-UA"/>
        </w:rPr>
        <w:t>.</w:t>
      </w:r>
    </w:p>
    <w:p w:rsidR="00070109" w:rsidRPr="00A31DE3" w:rsidRDefault="00070109" w:rsidP="00070109">
      <w:pPr>
        <w:ind w:left="709" w:hanging="709"/>
        <w:jc w:val="both"/>
        <w:rPr>
          <w:color w:val="000000"/>
          <w:spacing w:val="-6"/>
          <w:sz w:val="24"/>
          <w:lang w:val="uk-UA"/>
        </w:rPr>
      </w:pPr>
      <w:r w:rsidRPr="00A31DE3">
        <w:rPr>
          <w:color w:val="000000"/>
          <w:spacing w:val="-6"/>
          <w:sz w:val="24"/>
          <w:lang w:val="uk-UA"/>
        </w:rPr>
        <w:t xml:space="preserve">ЗК 3. </w:t>
      </w:r>
      <w:r w:rsidR="005926B7" w:rsidRPr="005926B7">
        <w:rPr>
          <w:color w:val="000000"/>
          <w:spacing w:val="-6"/>
          <w:sz w:val="24"/>
          <w:lang w:val="uk-UA"/>
        </w:rPr>
        <w:t>Здатність до пошуку, оброблення та аналізу інформації з різних джерел</w:t>
      </w:r>
      <w:r w:rsidRPr="00A31DE3">
        <w:rPr>
          <w:color w:val="000000"/>
          <w:spacing w:val="-6"/>
          <w:sz w:val="24"/>
          <w:lang w:val="uk-UA"/>
        </w:rPr>
        <w:t>.</w:t>
      </w:r>
    </w:p>
    <w:p w:rsidR="00070109" w:rsidRPr="00A31DE3" w:rsidRDefault="00070109" w:rsidP="00070109">
      <w:pPr>
        <w:ind w:left="709" w:hanging="709"/>
        <w:jc w:val="both"/>
        <w:rPr>
          <w:color w:val="000000"/>
          <w:spacing w:val="-6"/>
          <w:sz w:val="24"/>
          <w:lang w:val="uk-UA"/>
        </w:rPr>
      </w:pPr>
      <w:r w:rsidRPr="00A31DE3">
        <w:rPr>
          <w:color w:val="000000"/>
          <w:spacing w:val="-6"/>
          <w:sz w:val="24"/>
          <w:lang w:val="uk-UA"/>
        </w:rPr>
        <w:t xml:space="preserve">ЗК 8. </w:t>
      </w:r>
      <w:r w:rsidR="005926B7" w:rsidRPr="005926B7">
        <w:rPr>
          <w:color w:val="000000"/>
          <w:spacing w:val="-6"/>
          <w:sz w:val="24"/>
          <w:lang w:val="uk-UA"/>
        </w:rPr>
        <w:t>Здатність використовувати сучасні технології для проведення наукових досліджень</w:t>
      </w:r>
      <w:r w:rsidRPr="00A31DE3">
        <w:rPr>
          <w:color w:val="000000"/>
          <w:spacing w:val="-6"/>
          <w:sz w:val="24"/>
          <w:lang w:val="uk-UA"/>
        </w:rPr>
        <w:t>.</w:t>
      </w:r>
    </w:p>
    <w:p w:rsidR="00070109" w:rsidRPr="00A31DE3" w:rsidRDefault="00070109" w:rsidP="00070109">
      <w:pPr>
        <w:ind w:left="709" w:hanging="709"/>
        <w:jc w:val="both"/>
        <w:rPr>
          <w:color w:val="000000"/>
          <w:spacing w:val="-6"/>
          <w:sz w:val="24"/>
          <w:lang w:val="uk-UA"/>
        </w:rPr>
      </w:pPr>
      <w:r w:rsidRPr="00A31DE3">
        <w:rPr>
          <w:color w:val="000000"/>
          <w:spacing w:val="-6"/>
          <w:sz w:val="24"/>
          <w:lang w:val="uk-UA"/>
        </w:rPr>
        <w:t xml:space="preserve">ЗК 9. </w:t>
      </w:r>
      <w:r w:rsidR="005926B7" w:rsidRPr="005926B7">
        <w:rPr>
          <w:color w:val="000000"/>
          <w:spacing w:val="-6"/>
          <w:sz w:val="24"/>
          <w:lang w:val="uk-UA"/>
        </w:rPr>
        <w:t>Здатність до співпраці з іншими науковцями та науковими орга</w:t>
      </w:r>
      <w:r w:rsidR="005926B7">
        <w:rPr>
          <w:color w:val="000000"/>
          <w:spacing w:val="-6"/>
          <w:sz w:val="24"/>
          <w:lang w:val="uk-UA"/>
        </w:rPr>
        <w:t>нізаціями та здатність до колек</w:t>
      </w:r>
      <w:r w:rsidR="005926B7" w:rsidRPr="005926B7">
        <w:rPr>
          <w:color w:val="000000"/>
          <w:spacing w:val="-6"/>
          <w:sz w:val="24"/>
          <w:lang w:val="uk-UA"/>
        </w:rPr>
        <w:t>ти</w:t>
      </w:r>
      <w:r w:rsidR="005926B7" w:rsidRPr="005926B7">
        <w:rPr>
          <w:color w:val="000000"/>
          <w:spacing w:val="-6"/>
          <w:sz w:val="24"/>
          <w:lang w:val="uk-UA"/>
        </w:rPr>
        <w:t>в</w:t>
      </w:r>
      <w:r w:rsidR="005926B7" w:rsidRPr="005926B7">
        <w:rPr>
          <w:color w:val="000000"/>
          <w:spacing w:val="-6"/>
          <w:sz w:val="24"/>
          <w:lang w:val="uk-UA"/>
        </w:rPr>
        <w:t>ної роботи</w:t>
      </w:r>
      <w:r w:rsidRPr="00A31DE3">
        <w:rPr>
          <w:color w:val="000000"/>
          <w:spacing w:val="-6"/>
          <w:sz w:val="24"/>
          <w:lang w:val="uk-UA"/>
        </w:rPr>
        <w:t>.</w:t>
      </w:r>
    </w:p>
    <w:p w:rsidR="00070109" w:rsidRPr="00A31DE3" w:rsidRDefault="00070109" w:rsidP="00070109">
      <w:pPr>
        <w:ind w:left="709" w:hanging="709"/>
        <w:jc w:val="both"/>
        <w:rPr>
          <w:color w:val="000000"/>
          <w:spacing w:val="-6"/>
          <w:sz w:val="24"/>
          <w:lang w:val="uk-UA"/>
        </w:rPr>
      </w:pPr>
      <w:r w:rsidRPr="00A31DE3">
        <w:rPr>
          <w:color w:val="000000"/>
          <w:spacing w:val="-6"/>
          <w:sz w:val="24"/>
          <w:lang w:val="uk-UA"/>
        </w:rPr>
        <w:t xml:space="preserve">ЗК 10. </w:t>
      </w:r>
      <w:r w:rsidR="005926B7" w:rsidRPr="005926B7">
        <w:rPr>
          <w:color w:val="000000"/>
          <w:spacing w:val="-6"/>
          <w:sz w:val="24"/>
          <w:lang w:val="uk-UA"/>
        </w:rPr>
        <w:t>Здатність проявляти ініціативність, наполегливість та відповідальність у роботі</w:t>
      </w:r>
      <w:r w:rsidRPr="00A31DE3">
        <w:rPr>
          <w:color w:val="000000"/>
          <w:spacing w:val="-6"/>
          <w:sz w:val="24"/>
          <w:lang w:val="uk-UA"/>
        </w:rPr>
        <w:t>.</w:t>
      </w:r>
    </w:p>
    <w:p w:rsidR="00070109" w:rsidRPr="00A31DE3" w:rsidRDefault="00070109" w:rsidP="00070109">
      <w:pPr>
        <w:jc w:val="both"/>
        <w:rPr>
          <w:color w:val="000000"/>
          <w:spacing w:val="-6"/>
          <w:sz w:val="24"/>
          <w:lang w:val="uk-UA"/>
        </w:rPr>
      </w:pPr>
    </w:p>
    <w:p w:rsidR="00961ADC" w:rsidRPr="00A31DE3" w:rsidRDefault="00961ADC" w:rsidP="00961ADC">
      <w:pPr>
        <w:widowControl w:val="0"/>
        <w:ind w:firstLine="567"/>
        <w:jc w:val="both"/>
        <w:rPr>
          <w:sz w:val="24"/>
          <w:lang w:val="uk-UA"/>
        </w:rPr>
      </w:pPr>
      <w:r w:rsidRPr="00A31DE3">
        <w:rPr>
          <w:b/>
          <w:sz w:val="24"/>
          <w:lang w:val="uk-UA"/>
        </w:rPr>
        <w:t>– фахові компетентності</w:t>
      </w:r>
      <w:r w:rsidRPr="00A31DE3">
        <w:rPr>
          <w:sz w:val="24"/>
          <w:lang w:val="uk-UA"/>
        </w:rPr>
        <w:t>:</w:t>
      </w:r>
    </w:p>
    <w:p w:rsidR="00070109" w:rsidRPr="00A31DE3" w:rsidRDefault="00070109" w:rsidP="00070109">
      <w:pPr>
        <w:ind w:left="851" w:hanging="851"/>
        <w:jc w:val="both"/>
        <w:rPr>
          <w:color w:val="000000"/>
          <w:spacing w:val="-6"/>
          <w:sz w:val="24"/>
          <w:lang w:val="uk-UA"/>
        </w:rPr>
      </w:pPr>
      <w:r w:rsidRPr="00A31DE3">
        <w:rPr>
          <w:color w:val="000000"/>
          <w:spacing w:val="-6"/>
          <w:sz w:val="24"/>
          <w:lang w:val="uk-UA"/>
        </w:rPr>
        <w:t xml:space="preserve">ФК 1. </w:t>
      </w:r>
      <w:r w:rsidR="00AD3CDC" w:rsidRPr="00AD3CDC">
        <w:rPr>
          <w:color w:val="000000"/>
          <w:spacing w:val="-6"/>
          <w:sz w:val="24"/>
          <w:lang w:val="uk-UA"/>
        </w:rPr>
        <w:t>Здатність встановлювати особливості гомеостазу в організмі різних видів і класів тварин. Розу-міти причинно-наслідкові механізми змін гомеостазу організму, диференціювати етіологію та патогенез захворювань</w:t>
      </w:r>
      <w:r w:rsidRPr="00A31DE3">
        <w:rPr>
          <w:color w:val="000000"/>
          <w:spacing w:val="-6"/>
          <w:sz w:val="24"/>
          <w:lang w:val="uk-UA"/>
        </w:rPr>
        <w:t>.</w:t>
      </w:r>
    </w:p>
    <w:p w:rsidR="00070109" w:rsidRPr="00A31DE3" w:rsidRDefault="00070109" w:rsidP="00070109">
      <w:pPr>
        <w:ind w:left="851" w:hanging="851"/>
        <w:jc w:val="both"/>
        <w:rPr>
          <w:color w:val="000000"/>
          <w:spacing w:val="-6"/>
          <w:sz w:val="24"/>
          <w:lang w:val="uk-UA"/>
        </w:rPr>
      </w:pPr>
      <w:r w:rsidRPr="00A31DE3">
        <w:rPr>
          <w:color w:val="000000"/>
          <w:spacing w:val="-6"/>
          <w:sz w:val="24"/>
          <w:lang w:val="uk-UA"/>
        </w:rPr>
        <w:t xml:space="preserve">ФК 3. </w:t>
      </w:r>
      <w:r w:rsidR="00BE4626" w:rsidRPr="00BE4626">
        <w:rPr>
          <w:color w:val="000000"/>
          <w:spacing w:val="-6"/>
          <w:sz w:val="24"/>
          <w:lang w:val="uk-UA"/>
        </w:rPr>
        <w:t>Володіти значною кількістю методів дослідження у своїй галузі, при потребі адаптувати їх до конкретних умов експерименту, вміти працювати із сучасним обладнанням, користуватися програмним забезпеченням. Розробляти нові методи досліджень.</w:t>
      </w:r>
    </w:p>
    <w:p w:rsidR="00070109" w:rsidRPr="00A31DE3" w:rsidRDefault="00070109" w:rsidP="00070109">
      <w:pPr>
        <w:ind w:left="851" w:hanging="851"/>
        <w:jc w:val="both"/>
        <w:rPr>
          <w:color w:val="000000"/>
          <w:spacing w:val="-6"/>
          <w:sz w:val="24"/>
          <w:lang w:val="uk-UA"/>
        </w:rPr>
      </w:pPr>
      <w:r w:rsidRPr="00A31DE3">
        <w:rPr>
          <w:color w:val="000000"/>
          <w:spacing w:val="-6"/>
          <w:sz w:val="24"/>
          <w:lang w:val="uk-UA"/>
        </w:rPr>
        <w:t xml:space="preserve">ФК 5. </w:t>
      </w:r>
      <w:r w:rsidR="00BE4626" w:rsidRPr="00BE4626">
        <w:rPr>
          <w:color w:val="000000"/>
          <w:spacing w:val="-6"/>
          <w:sz w:val="24"/>
          <w:lang w:val="uk-UA"/>
        </w:rPr>
        <w:t>Забезпечувати якісне керівництво науковими проектами, підтримувати командну роботу, ефект</w:t>
      </w:r>
      <w:r w:rsidR="00BE4626" w:rsidRPr="00BE4626">
        <w:rPr>
          <w:color w:val="000000"/>
          <w:spacing w:val="-6"/>
          <w:sz w:val="24"/>
          <w:lang w:val="uk-UA"/>
        </w:rPr>
        <w:t>и</w:t>
      </w:r>
      <w:r w:rsidR="00BE4626" w:rsidRPr="00BE4626">
        <w:rPr>
          <w:color w:val="000000"/>
          <w:spacing w:val="-6"/>
          <w:sz w:val="24"/>
          <w:lang w:val="uk-UA"/>
        </w:rPr>
        <w:t>вно використовувати індивідуальну майстерність колег, приймати рішення та нести відповід</w:t>
      </w:r>
      <w:r w:rsidR="00BE4626" w:rsidRPr="00BE4626">
        <w:rPr>
          <w:color w:val="000000"/>
          <w:spacing w:val="-6"/>
          <w:sz w:val="24"/>
          <w:lang w:val="uk-UA"/>
        </w:rPr>
        <w:t>а</w:t>
      </w:r>
      <w:r w:rsidR="00BE4626" w:rsidRPr="00BE4626">
        <w:rPr>
          <w:color w:val="000000"/>
          <w:spacing w:val="-6"/>
          <w:sz w:val="24"/>
          <w:lang w:val="uk-UA"/>
        </w:rPr>
        <w:t>льність за результат.</w:t>
      </w:r>
    </w:p>
    <w:p w:rsidR="00070109" w:rsidRPr="00A31DE3" w:rsidRDefault="00070109" w:rsidP="00070109">
      <w:pPr>
        <w:ind w:left="851" w:hanging="851"/>
        <w:jc w:val="both"/>
        <w:rPr>
          <w:color w:val="000000"/>
          <w:spacing w:val="-6"/>
          <w:sz w:val="24"/>
          <w:lang w:val="uk-UA"/>
        </w:rPr>
      </w:pPr>
      <w:r w:rsidRPr="00A31DE3">
        <w:rPr>
          <w:color w:val="000000"/>
          <w:spacing w:val="-6"/>
          <w:sz w:val="24"/>
          <w:lang w:val="uk-UA"/>
        </w:rPr>
        <w:t xml:space="preserve">ФК 6. </w:t>
      </w:r>
      <w:r w:rsidR="00BE4626" w:rsidRPr="00BE4626">
        <w:rPr>
          <w:color w:val="000000"/>
          <w:spacing w:val="-6"/>
          <w:sz w:val="24"/>
          <w:lang w:val="uk-UA"/>
        </w:rPr>
        <w:t>Здатність знаходити шляхи можливого використання отриманих результатів для подальшого ро</w:t>
      </w:r>
      <w:r w:rsidR="00BE4626" w:rsidRPr="00BE4626">
        <w:rPr>
          <w:color w:val="000000"/>
          <w:spacing w:val="-6"/>
          <w:sz w:val="24"/>
          <w:lang w:val="uk-UA"/>
        </w:rPr>
        <w:t>з</w:t>
      </w:r>
      <w:r w:rsidR="00BE4626" w:rsidRPr="00BE4626">
        <w:rPr>
          <w:color w:val="000000"/>
          <w:spacing w:val="-6"/>
          <w:sz w:val="24"/>
          <w:lang w:val="uk-UA"/>
        </w:rPr>
        <w:t>витку науки та підвищення якості навчального процесу.</w:t>
      </w:r>
    </w:p>
    <w:p w:rsidR="00070109" w:rsidRPr="00A31DE3" w:rsidRDefault="00070109" w:rsidP="00070109">
      <w:pPr>
        <w:ind w:left="851" w:hanging="851"/>
        <w:jc w:val="both"/>
        <w:rPr>
          <w:color w:val="000000"/>
          <w:spacing w:val="-6"/>
          <w:sz w:val="24"/>
          <w:lang w:val="uk-UA"/>
        </w:rPr>
      </w:pPr>
      <w:r w:rsidRPr="00A31DE3">
        <w:rPr>
          <w:color w:val="000000"/>
          <w:spacing w:val="-6"/>
          <w:sz w:val="24"/>
          <w:lang w:val="uk-UA"/>
        </w:rPr>
        <w:lastRenderedPageBreak/>
        <w:t xml:space="preserve">ФК 9. </w:t>
      </w:r>
      <w:r w:rsidR="00713A22" w:rsidRPr="00713A22">
        <w:rPr>
          <w:color w:val="000000"/>
          <w:spacing w:val="-6"/>
          <w:sz w:val="24"/>
          <w:lang w:val="uk-UA"/>
        </w:rPr>
        <w:t>Аргументовано представляти свої наукові погляди під час наукових семінарів, конференцій, ди</w:t>
      </w:r>
      <w:r w:rsidR="00713A22" w:rsidRPr="00713A22">
        <w:rPr>
          <w:color w:val="000000"/>
          <w:spacing w:val="-6"/>
          <w:sz w:val="24"/>
          <w:lang w:val="uk-UA"/>
        </w:rPr>
        <w:t>с</w:t>
      </w:r>
      <w:r w:rsidR="00713A22" w:rsidRPr="00713A22">
        <w:rPr>
          <w:color w:val="000000"/>
          <w:spacing w:val="-6"/>
          <w:sz w:val="24"/>
          <w:lang w:val="uk-UA"/>
        </w:rPr>
        <w:t>путів. Вести наукову дискусію, опираючись на сучасну базу знань в своїй галузі ветеринарної медицини. Також бути достатньо добре обізнаним з ключовими питаннями суміжних галузей.</w:t>
      </w:r>
    </w:p>
    <w:p w:rsidR="00070109" w:rsidRPr="00A31DE3" w:rsidRDefault="00070109" w:rsidP="00070109">
      <w:pPr>
        <w:ind w:left="851" w:hanging="851"/>
        <w:jc w:val="both"/>
        <w:rPr>
          <w:color w:val="000000"/>
          <w:spacing w:val="-6"/>
          <w:sz w:val="24"/>
          <w:lang w:val="uk-UA"/>
        </w:rPr>
      </w:pPr>
      <w:r w:rsidRPr="00A31DE3">
        <w:rPr>
          <w:color w:val="000000"/>
          <w:spacing w:val="-6"/>
          <w:sz w:val="24"/>
          <w:lang w:val="uk-UA"/>
        </w:rPr>
        <w:t xml:space="preserve">ФК 10. </w:t>
      </w:r>
      <w:r w:rsidR="00EB40D5" w:rsidRPr="00EB40D5">
        <w:rPr>
          <w:color w:val="000000"/>
          <w:spacing w:val="-6"/>
          <w:sz w:val="24"/>
          <w:lang w:val="uk-UA"/>
        </w:rPr>
        <w:t>Здатність здійснювати просвітницьку та педагогічну діяльність, застосовуючи традиційні та і</w:t>
      </w:r>
      <w:r w:rsidR="00EB40D5" w:rsidRPr="00EB40D5">
        <w:rPr>
          <w:color w:val="000000"/>
          <w:spacing w:val="-6"/>
          <w:sz w:val="24"/>
          <w:lang w:val="uk-UA"/>
        </w:rPr>
        <w:t>н</w:t>
      </w:r>
      <w:r w:rsidR="00EB40D5" w:rsidRPr="00EB40D5">
        <w:rPr>
          <w:color w:val="000000"/>
          <w:spacing w:val="-6"/>
          <w:sz w:val="24"/>
          <w:lang w:val="uk-UA"/>
        </w:rPr>
        <w:t>новаційні методи.</w:t>
      </w:r>
    </w:p>
    <w:p w:rsidR="00070109" w:rsidRPr="00A31DE3" w:rsidRDefault="00070109" w:rsidP="00070109">
      <w:pPr>
        <w:ind w:left="851" w:hanging="851"/>
        <w:jc w:val="both"/>
        <w:rPr>
          <w:color w:val="000000"/>
          <w:spacing w:val="-6"/>
          <w:sz w:val="24"/>
          <w:lang w:val="uk-UA"/>
        </w:rPr>
      </w:pPr>
      <w:r w:rsidRPr="00A31DE3">
        <w:rPr>
          <w:color w:val="000000"/>
          <w:spacing w:val="-6"/>
          <w:sz w:val="24"/>
          <w:lang w:val="uk-UA"/>
        </w:rPr>
        <w:t xml:space="preserve">ФК 11. </w:t>
      </w:r>
      <w:r w:rsidR="00EB40D5" w:rsidRPr="00EB40D5">
        <w:rPr>
          <w:color w:val="000000"/>
          <w:spacing w:val="-6"/>
          <w:sz w:val="24"/>
          <w:lang w:val="uk-UA"/>
        </w:rPr>
        <w:t>Здатність володіти науковим стилем українською та іноземною мовами, вільно сприймати, обр</w:t>
      </w:r>
      <w:r w:rsidR="00EB40D5" w:rsidRPr="00EB40D5">
        <w:rPr>
          <w:color w:val="000000"/>
          <w:spacing w:val="-6"/>
          <w:sz w:val="24"/>
          <w:lang w:val="uk-UA"/>
        </w:rPr>
        <w:t>о</w:t>
      </w:r>
      <w:r w:rsidR="00EB40D5" w:rsidRPr="00EB40D5">
        <w:rPr>
          <w:color w:val="000000"/>
          <w:spacing w:val="-6"/>
          <w:sz w:val="24"/>
          <w:lang w:val="uk-UA"/>
        </w:rPr>
        <w:t>бляти та відтворювати інформацію на загальні та фахові теми.</w:t>
      </w:r>
    </w:p>
    <w:p w:rsidR="00070109" w:rsidRPr="00A31DE3" w:rsidRDefault="00070109" w:rsidP="00070109">
      <w:pPr>
        <w:ind w:left="851" w:hanging="851"/>
        <w:jc w:val="both"/>
        <w:rPr>
          <w:color w:val="000000"/>
          <w:spacing w:val="-6"/>
          <w:sz w:val="24"/>
          <w:lang w:val="uk-UA"/>
        </w:rPr>
      </w:pPr>
      <w:r w:rsidRPr="00A31DE3">
        <w:rPr>
          <w:color w:val="000000"/>
          <w:spacing w:val="-6"/>
          <w:sz w:val="24"/>
          <w:lang w:val="uk-UA"/>
        </w:rPr>
        <w:t xml:space="preserve">ФК 12. </w:t>
      </w:r>
      <w:r w:rsidR="00EB40D5" w:rsidRPr="00EB40D5">
        <w:rPr>
          <w:color w:val="000000"/>
          <w:spacing w:val="-6"/>
          <w:sz w:val="24"/>
          <w:lang w:val="uk-UA"/>
        </w:rPr>
        <w:t>Виявляти і вирішувати наукові задачі та проблеми у межах обраної спеціальності з дотриманням норм наукової етики і академічної чесності.</w:t>
      </w:r>
    </w:p>
    <w:p w:rsidR="00E35F48" w:rsidRPr="00A31DE3" w:rsidRDefault="00E35F48" w:rsidP="003B476B">
      <w:pPr>
        <w:widowControl w:val="0"/>
        <w:rPr>
          <w:sz w:val="24"/>
          <w:lang w:val="uk-UA"/>
        </w:rPr>
      </w:pPr>
    </w:p>
    <w:p w:rsidR="00940565" w:rsidRPr="00A31DE3" w:rsidRDefault="00940565" w:rsidP="00940565">
      <w:pPr>
        <w:widowControl w:val="0"/>
        <w:tabs>
          <w:tab w:val="left" w:pos="0"/>
          <w:tab w:val="left" w:pos="284"/>
        </w:tabs>
        <w:ind w:firstLine="567"/>
        <w:jc w:val="both"/>
        <w:rPr>
          <w:b/>
          <w:sz w:val="24"/>
          <w:lang w:val="uk-UA"/>
        </w:rPr>
      </w:pPr>
      <w:r w:rsidRPr="00A31DE3">
        <w:rPr>
          <w:b/>
          <w:sz w:val="24"/>
          <w:lang w:val="uk-UA"/>
        </w:rPr>
        <w:t>2.3. Програмні результати навчання (</w:t>
      </w:r>
      <w:r w:rsidR="00EA6325" w:rsidRPr="00A31DE3">
        <w:rPr>
          <w:b/>
          <w:sz w:val="24"/>
          <w:lang w:val="uk-UA"/>
        </w:rPr>
        <w:t>ПРН</w:t>
      </w:r>
      <w:r w:rsidRPr="00A31DE3">
        <w:rPr>
          <w:b/>
          <w:sz w:val="24"/>
          <w:lang w:val="uk-UA"/>
        </w:rPr>
        <w:t>)</w:t>
      </w:r>
    </w:p>
    <w:p w:rsidR="00940565" w:rsidRPr="00A31DE3" w:rsidRDefault="00940565" w:rsidP="00940565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A31DE3">
        <w:rPr>
          <w:sz w:val="24"/>
          <w:lang w:val="uk-UA"/>
        </w:rPr>
        <w:t xml:space="preserve">У результаті вивчення навчальної дисципліни </w:t>
      </w:r>
      <w:r w:rsidR="000E5A23">
        <w:rPr>
          <w:sz w:val="24"/>
          <w:lang w:val="uk-UA"/>
        </w:rPr>
        <w:t>аспірант</w:t>
      </w:r>
      <w:r w:rsidRPr="00A31DE3">
        <w:rPr>
          <w:sz w:val="24"/>
          <w:lang w:val="uk-UA"/>
        </w:rPr>
        <w:t xml:space="preserve"> повинен бути здатним продемонстр</w:t>
      </w:r>
      <w:r w:rsidRPr="00A31DE3">
        <w:rPr>
          <w:sz w:val="24"/>
          <w:lang w:val="uk-UA"/>
        </w:rPr>
        <w:t>у</w:t>
      </w:r>
      <w:r w:rsidRPr="00A31DE3">
        <w:rPr>
          <w:sz w:val="24"/>
          <w:lang w:val="uk-UA"/>
        </w:rPr>
        <w:t>вати такі результати навчання:</w:t>
      </w:r>
    </w:p>
    <w:p w:rsidR="00940565" w:rsidRPr="00A31DE3" w:rsidRDefault="00940565" w:rsidP="00940565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A31DE3">
        <w:rPr>
          <w:b/>
          <w:sz w:val="24"/>
          <w:lang w:val="uk-UA"/>
        </w:rPr>
        <w:t>– знати</w:t>
      </w:r>
      <w:r w:rsidRPr="00A31DE3">
        <w:rPr>
          <w:sz w:val="24"/>
          <w:lang w:val="uk-UA"/>
        </w:rPr>
        <w:t xml:space="preserve">: </w:t>
      </w:r>
    </w:p>
    <w:p w:rsidR="00C80C1F" w:rsidRPr="00A31DE3" w:rsidRDefault="00C80C1F" w:rsidP="00C80C1F">
      <w:pPr>
        <w:jc w:val="both"/>
        <w:rPr>
          <w:color w:val="000000"/>
          <w:spacing w:val="-6"/>
          <w:sz w:val="24"/>
          <w:lang w:val="uk-UA"/>
        </w:rPr>
      </w:pPr>
      <w:r w:rsidRPr="00A31DE3">
        <w:rPr>
          <w:color w:val="000000"/>
          <w:spacing w:val="-6"/>
          <w:sz w:val="24"/>
          <w:lang w:val="uk-UA"/>
        </w:rPr>
        <w:t xml:space="preserve">ПРН 1. </w:t>
      </w:r>
      <w:r w:rsidR="000F5CCC" w:rsidRPr="000F5CCC">
        <w:rPr>
          <w:color w:val="000000"/>
          <w:spacing w:val="-6"/>
          <w:sz w:val="24"/>
          <w:lang w:val="uk-UA"/>
        </w:rPr>
        <w:t>Знання сучасного рівня розвитку предметної області ветеринарної медицини, за яким навчат</w:t>
      </w:r>
      <w:r w:rsidR="000F5CCC" w:rsidRPr="000F5CCC">
        <w:rPr>
          <w:color w:val="000000"/>
          <w:spacing w:val="-6"/>
          <w:sz w:val="24"/>
          <w:lang w:val="uk-UA"/>
        </w:rPr>
        <w:t>и</w:t>
      </w:r>
      <w:r w:rsidR="000F5CCC" w:rsidRPr="000F5CCC">
        <w:rPr>
          <w:color w:val="000000"/>
          <w:spacing w:val="-6"/>
          <w:sz w:val="24"/>
          <w:lang w:val="uk-UA"/>
        </w:rPr>
        <w:t>меться здобувач. Бути обізнаним з класичними та сучасними науковими публікаціями, що формують базу знань цієї області.</w:t>
      </w:r>
    </w:p>
    <w:p w:rsidR="001B1907" w:rsidRPr="00A31DE3" w:rsidRDefault="001B1907" w:rsidP="001B1907">
      <w:pPr>
        <w:jc w:val="both"/>
        <w:rPr>
          <w:color w:val="000000"/>
          <w:spacing w:val="-6"/>
          <w:sz w:val="24"/>
          <w:lang w:val="uk-UA"/>
        </w:rPr>
      </w:pPr>
      <w:r w:rsidRPr="00A31DE3">
        <w:rPr>
          <w:color w:val="000000"/>
          <w:spacing w:val="-6"/>
          <w:sz w:val="24"/>
          <w:lang w:val="uk-UA"/>
        </w:rPr>
        <w:t xml:space="preserve">ПРН </w:t>
      </w:r>
      <w:r w:rsidRPr="00A31DE3">
        <w:rPr>
          <w:color w:val="000000"/>
          <w:spacing w:val="-6"/>
          <w:sz w:val="24"/>
        </w:rPr>
        <w:t>5</w:t>
      </w:r>
      <w:r w:rsidRPr="00A31DE3">
        <w:rPr>
          <w:color w:val="000000"/>
          <w:spacing w:val="-6"/>
          <w:sz w:val="24"/>
          <w:lang w:val="uk-UA"/>
        </w:rPr>
        <w:t xml:space="preserve">. </w:t>
      </w:r>
      <w:r w:rsidR="00353B2E" w:rsidRPr="00353B2E">
        <w:rPr>
          <w:color w:val="000000"/>
          <w:spacing w:val="-6"/>
          <w:sz w:val="24"/>
          <w:lang w:val="uk-UA"/>
        </w:rPr>
        <w:t>Знати особливості організації експериментального дослідження (планування, моделювання, о</w:t>
      </w:r>
      <w:r w:rsidR="00353B2E" w:rsidRPr="00353B2E">
        <w:rPr>
          <w:color w:val="000000"/>
          <w:spacing w:val="-6"/>
          <w:sz w:val="24"/>
          <w:lang w:val="uk-UA"/>
        </w:rPr>
        <w:t>р</w:t>
      </w:r>
      <w:r w:rsidR="00353B2E" w:rsidRPr="00353B2E">
        <w:rPr>
          <w:color w:val="000000"/>
          <w:spacing w:val="-6"/>
          <w:sz w:val="24"/>
          <w:lang w:val="uk-UA"/>
        </w:rPr>
        <w:t>ганізація, проведення, контролювання, звітування) у своїй предметної області ветеринарної медицини.</w:t>
      </w:r>
    </w:p>
    <w:p w:rsidR="00762F3A" w:rsidRPr="00A31DE3" w:rsidRDefault="00762F3A" w:rsidP="00762F3A">
      <w:pPr>
        <w:jc w:val="both"/>
        <w:rPr>
          <w:color w:val="000000"/>
          <w:spacing w:val="-6"/>
          <w:sz w:val="24"/>
          <w:lang w:val="uk-UA"/>
        </w:rPr>
      </w:pPr>
      <w:r w:rsidRPr="00A31DE3">
        <w:rPr>
          <w:color w:val="000000"/>
          <w:spacing w:val="-6"/>
          <w:sz w:val="24"/>
          <w:lang w:val="uk-UA"/>
        </w:rPr>
        <w:t xml:space="preserve">ПРН </w:t>
      </w:r>
      <w:r w:rsidRPr="00A31DE3">
        <w:rPr>
          <w:color w:val="000000"/>
          <w:spacing w:val="-6"/>
          <w:sz w:val="24"/>
        </w:rPr>
        <w:t>8</w:t>
      </w:r>
      <w:r w:rsidRPr="00A31DE3">
        <w:rPr>
          <w:color w:val="000000"/>
          <w:spacing w:val="-6"/>
          <w:sz w:val="24"/>
          <w:lang w:val="uk-UA"/>
        </w:rPr>
        <w:t xml:space="preserve">. </w:t>
      </w:r>
      <w:r w:rsidR="00353B2E" w:rsidRPr="00353B2E">
        <w:rPr>
          <w:color w:val="000000"/>
          <w:spacing w:val="-6"/>
          <w:sz w:val="24"/>
          <w:lang w:val="uk-UA"/>
        </w:rPr>
        <w:t>Знати основи педагогіки в межах своєї профе</w:t>
      </w:r>
      <w:r w:rsidR="00353B2E">
        <w:rPr>
          <w:color w:val="000000"/>
          <w:spacing w:val="-6"/>
          <w:sz w:val="24"/>
          <w:lang w:val="uk-UA"/>
        </w:rPr>
        <w:t>сійної діяльності.</w:t>
      </w:r>
    </w:p>
    <w:p w:rsidR="00DC5BAC" w:rsidRPr="00A31DE3" w:rsidRDefault="00DC5BAC" w:rsidP="00DC5BAC">
      <w:pPr>
        <w:jc w:val="both"/>
        <w:rPr>
          <w:color w:val="000000"/>
          <w:spacing w:val="-6"/>
          <w:sz w:val="24"/>
          <w:lang w:val="uk-UA"/>
        </w:rPr>
      </w:pPr>
      <w:r w:rsidRPr="00A31DE3">
        <w:rPr>
          <w:color w:val="000000"/>
          <w:spacing w:val="-6"/>
          <w:sz w:val="24"/>
          <w:lang w:val="uk-UA"/>
        </w:rPr>
        <w:t xml:space="preserve">ПРН </w:t>
      </w:r>
      <w:r w:rsidRPr="00A31DE3">
        <w:rPr>
          <w:color w:val="000000"/>
          <w:spacing w:val="-6"/>
          <w:sz w:val="24"/>
        </w:rPr>
        <w:t>10</w:t>
      </w:r>
      <w:r w:rsidRPr="00A31DE3">
        <w:rPr>
          <w:color w:val="000000"/>
          <w:spacing w:val="-6"/>
          <w:sz w:val="24"/>
          <w:lang w:val="uk-UA"/>
        </w:rPr>
        <w:t xml:space="preserve">. </w:t>
      </w:r>
      <w:r w:rsidR="00271E3D" w:rsidRPr="00271E3D">
        <w:rPr>
          <w:color w:val="000000"/>
          <w:spacing w:val="-6"/>
          <w:sz w:val="24"/>
          <w:lang w:val="uk-UA"/>
        </w:rPr>
        <w:t xml:space="preserve">Володіти сучасними інформаційними та </w:t>
      </w:r>
      <w:proofErr w:type="spellStart"/>
      <w:r w:rsidR="00271E3D" w:rsidRPr="00271E3D">
        <w:rPr>
          <w:color w:val="000000"/>
          <w:spacing w:val="-6"/>
          <w:sz w:val="24"/>
          <w:lang w:val="uk-UA"/>
        </w:rPr>
        <w:t>комуні-кативними</w:t>
      </w:r>
      <w:proofErr w:type="spellEnd"/>
      <w:r w:rsidR="00271E3D" w:rsidRPr="00271E3D">
        <w:rPr>
          <w:color w:val="000000"/>
          <w:spacing w:val="-6"/>
          <w:sz w:val="24"/>
          <w:lang w:val="uk-UA"/>
        </w:rPr>
        <w:t xml:space="preserve"> технологіями обміну інформацією.</w:t>
      </w:r>
    </w:p>
    <w:p w:rsidR="00940565" w:rsidRPr="00A31DE3" w:rsidRDefault="00940565" w:rsidP="00940565">
      <w:pPr>
        <w:widowControl w:val="0"/>
        <w:jc w:val="both"/>
        <w:rPr>
          <w:sz w:val="24"/>
          <w:lang w:val="uk-UA"/>
        </w:rPr>
      </w:pPr>
    </w:p>
    <w:p w:rsidR="00940565" w:rsidRPr="00A31DE3" w:rsidRDefault="00940565" w:rsidP="00940565">
      <w:pPr>
        <w:widowControl w:val="0"/>
        <w:ind w:firstLine="567"/>
        <w:jc w:val="both"/>
        <w:rPr>
          <w:sz w:val="24"/>
          <w:lang w:val="uk-UA"/>
        </w:rPr>
      </w:pPr>
      <w:r w:rsidRPr="00A31DE3">
        <w:rPr>
          <w:b/>
          <w:sz w:val="24"/>
          <w:lang w:val="uk-UA"/>
        </w:rPr>
        <w:t>– вміти</w:t>
      </w:r>
      <w:r w:rsidRPr="00A31DE3">
        <w:rPr>
          <w:sz w:val="24"/>
          <w:lang w:val="uk-UA"/>
        </w:rPr>
        <w:t xml:space="preserve">: </w:t>
      </w:r>
    </w:p>
    <w:p w:rsidR="00C80C1F" w:rsidRPr="00A31DE3" w:rsidRDefault="00C80C1F" w:rsidP="00C80C1F">
      <w:pPr>
        <w:jc w:val="both"/>
        <w:rPr>
          <w:color w:val="000000"/>
          <w:spacing w:val="-6"/>
          <w:sz w:val="24"/>
          <w:lang w:val="uk-UA"/>
        </w:rPr>
      </w:pPr>
      <w:r w:rsidRPr="00A31DE3">
        <w:rPr>
          <w:color w:val="000000"/>
          <w:spacing w:val="-6"/>
          <w:sz w:val="24"/>
          <w:lang w:val="uk-UA"/>
        </w:rPr>
        <w:t xml:space="preserve">ПРН </w:t>
      </w:r>
      <w:r w:rsidRPr="00A31DE3">
        <w:rPr>
          <w:color w:val="000000"/>
          <w:spacing w:val="-6"/>
          <w:sz w:val="24"/>
        </w:rPr>
        <w:t>2</w:t>
      </w:r>
      <w:r w:rsidRPr="00A31DE3">
        <w:rPr>
          <w:color w:val="000000"/>
          <w:spacing w:val="-6"/>
          <w:sz w:val="24"/>
          <w:lang w:val="uk-UA"/>
        </w:rPr>
        <w:t xml:space="preserve">. </w:t>
      </w:r>
      <w:r w:rsidR="000F5CCC" w:rsidRPr="000F5CCC">
        <w:rPr>
          <w:color w:val="000000"/>
          <w:spacing w:val="-6"/>
          <w:sz w:val="24"/>
          <w:lang w:val="uk-UA"/>
        </w:rPr>
        <w:t>Відкритість до здобуття знань, інтелектуального та фахового зростання, перебування у постійно-му наукового пошуку.</w:t>
      </w:r>
    </w:p>
    <w:p w:rsidR="001B1907" w:rsidRPr="00A31DE3" w:rsidRDefault="001B1907" w:rsidP="001B1907">
      <w:pPr>
        <w:jc w:val="both"/>
        <w:rPr>
          <w:color w:val="000000"/>
          <w:spacing w:val="-6"/>
          <w:sz w:val="24"/>
          <w:lang w:val="uk-UA"/>
        </w:rPr>
      </w:pPr>
      <w:r w:rsidRPr="00A31DE3">
        <w:rPr>
          <w:color w:val="000000"/>
          <w:spacing w:val="-6"/>
          <w:sz w:val="24"/>
          <w:lang w:val="uk-UA"/>
        </w:rPr>
        <w:t xml:space="preserve">ПРН </w:t>
      </w:r>
      <w:r w:rsidRPr="00A31DE3">
        <w:rPr>
          <w:color w:val="000000"/>
          <w:spacing w:val="-6"/>
          <w:sz w:val="24"/>
        </w:rPr>
        <w:t>5</w:t>
      </w:r>
      <w:r w:rsidRPr="00A31DE3">
        <w:rPr>
          <w:color w:val="000000"/>
          <w:spacing w:val="-6"/>
          <w:sz w:val="24"/>
          <w:lang w:val="uk-UA"/>
        </w:rPr>
        <w:t xml:space="preserve">. </w:t>
      </w:r>
      <w:r w:rsidR="00353B2E" w:rsidRPr="00353B2E">
        <w:rPr>
          <w:color w:val="000000"/>
          <w:spacing w:val="-6"/>
          <w:sz w:val="24"/>
          <w:lang w:val="uk-UA"/>
        </w:rPr>
        <w:t>Вміти застосовувати більшість методів дослідження у своїй предметної області ветеринарної медицини.</w:t>
      </w:r>
    </w:p>
    <w:p w:rsidR="00762F3A" w:rsidRPr="00A31DE3" w:rsidRDefault="00762F3A" w:rsidP="00762F3A">
      <w:pPr>
        <w:jc w:val="both"/>
        <w:rPr>
          <w:color w:val="000000"/>
          <w:spacing w:val="-6"/>
          <w:sz w:val="24"/>
          <w:lang w:val="uk-UA"/>
        </w:rPr>
      </w:pPr>
      <w:r w:rsidRPr="00A31DE3">
        <w:rPr>
          <w:color w:val="000000"/>
          <w:spacing w:val="-6"/>
          <w:sz w:val="24"/>
          <w:lang w:val="uk-UA"/>
        </w:rPr>
        <w:t xml:space="preserve">ПРН </w:t>
      </w:r>
      <w:r w:rsidRPr="00A31DE3">
        <w:rPr>
          <w:color w:val="000000"/>
          <w:spacing w:val="-6"/>
          <w:sz w:val="24"/>
        </w:rPr>
        <w:t>8</w:t>
      </w:r>
      <w:r w:rsidRPr="00A31DE3">
        <w:rPr>
          <w:color w:val="000000"/>
          <w:spacing w:val="-6"/>
          <w:sz w:val="24"/>
          <w:lang w:val="uk-UA"/>
        </w:rPr>
        <w:t xml:space="preserve">. </w:t>
      </w:r>
      <w:r w:rsidR="00271E3D" w:rsidRPr="00271E3D">
        <w:rPr>
          <w:color w:val="000000"/>
          <w:spacing w:val="-6"/>
          <w:sz w:val="24"/>
          <w:lang w:val="uk-UA"/>
        </w:rPr>
        <w:t>Бути спроможним забезпечувати високий науковий та навчально-методичний рівень різних в</w:t>
      </w:r>
      <w:r w:rsidR="00271E3D" w:rsidRPr="00271E3D">
        <w:rPr>
          <w:color w:val="000000"/>
          <w:spacing w:val="-6"/>
          <w:sz w:val="24"/>
          <w:lang w:val="uk-UA"/>
        </w:rPr>
        <w:t>и</w:t>
      </w:r>
      <w:r w:rsidR="00271E3D" w:rsidRPr="00271E3D">
        <w:rPr>
          <w:color w:val="000000"/>
          <w:spacing w:val="-6"/>
          <w:sz w:val="24"/>
          <w:lang w:val="uk-UA"/>
        </w:rPr>
        <w:t>дів занять (читання лекцій, ведення лабораторних чи практичних занять).</w:t>
      </w:r>
    </w:p>
    <w:p w:rsidR="00A67EB6" w:rsidRPr="00A31DE3" w:rsidRDefault="00A67EB6" w:rsidP="00A67EB6">
      <w:pPr>
        <w:jc w:val="both"/>
        <w:rPr>
          <w:color w:val="000000"/>
          <w:spacing w:val="-6"/>
          <w:sz w:val="24"/>
          <w:lang w:val="uk-UA"/>
        </w:rPr>
      </w:pPr>
      <w:r w:rsidRPr="00A31DE3">
        <w:rPr>
          <w:color w:val="000000"/>
          <w:spacing w:val="-6"/>
          <w:sz w:val="24"/>
          <w:lang w:val="uk-UA"/>
        </w:rPr>
        <w:t xml:space="preserve">ПРН </w:t>
      </w:r>
      <w:r w:rsidRPr="00A31DE3">
        <w:rPr>
          <w:color w:val="000000"/>
          <w:spacing w:val="-6"/>
          <w:sz w:val="24"/>
        </w:rPr>
        <w:t>9</w:t>
      </w:r>
      <w:r w:rsidRPr="00A31DE3">
        <w:rPr>
          <w:color w:val="000000"/>
          <w:spacing w:val="-6"/>
          <w:sz w:val="24"/>
          <w:lang w:val="uk-UA"/>
        </w:rPr>
        <w:t xml:space="preserve">. </w:t>
      </w:r>
      <w:r w:rsidR="00271E3D" w:rsidRPr="00271E3D">
        <w:rPr>
          <w:color w:val="000000"/>
          <w:spacing w:val="-6"/>
          <w:sz w:val="24"/>
          <w:lang w:val="uk-UA"/>
        </w:rPr>
        <w:t>Вільно оперувати науковою інформацією та могти консультувати здобувачів освіти. Впровадж</w:t>
      </w:r>
      <w:r w:rsidR="00271E3D" w:rsidRPr="00271E3D">
        <w:rPr>
          <w:color w:val="000000"/>
          <w:spacing w:val="-6"/>
          <w:sz w:val="24"/>
          <w:lang w:val="uk-UA"/>
        </w:rPr>
        <w:t>у</w:t>
      </w:r>
      <w:r w:rsidR="00271E3D" w:rsidRPr="00271E3D">
        <w:rPr>
          <w:color w:val="000000"/>
          <w:spacing w:val="-6"/>
          <w:sz w:val="24"/>
          <w:lang w:val="uk-UA"/>
        </w:rPr>
        <w:t>вати результати наукових досліджень у виробництво та освітній процес.</w:t>
      </w:r>
    </w:p>
    <w:p w:rsidR="00DC5BAC" w:rsidRPr="00A31DE3" w:rsidRDefault="00DC5BAC" w:rsidP="00DC5BAC">
      <w:pPr>
        <w:jc w:val="both"/>
        <w:rPr>
          <w:color w:val="000000"/>
          <w:spacing w:val="-6"/>
          <w:sz w:val="24"/>
          <w:lang w:val="uk-UA"/>
        </w:rPr>
      </w:pPr>
      <w:r w:rsidRPr="00A31DE3">
        <w:rPr>
          <w:color w:val="000000"/>
          <w:spacing w:val="-6"/>
          <w:sz w:val="24"/>
          <w:lang w:val="uk-UA"/>
        </w:rPr>
        <w:t xml:space="preserve">ПРН </w:t>
      </w:r>
      <w:r w:rsidRPr="00A31DE3">
        <w:rPr>
          <w:color w:val="000000"/>
          <w:spacing w:val="-6"/>
          <w:sz w:val="24"/>
        </w:rPr>
        <w:t>10</w:t>
      </w:r>
      <w:r w:rsidRPr="00A31DE3">
        <w:rPr>
          <w:color w:val="000000"/>
          <w:spacing w:val="-6"/>
          <w:sz w:val="24"/>
          <w:lang w:val="uk-UA"/>
        </w:rPr>
        <w:t xml:space="preserve">. </w:t>
      </w:r>
      <w:r w:rsidR="00271E3D" w:rsidRPr="00271E3D">
        <w:rPr>
          <w:color w:val="000000"/>
          <w:spacing w:val="-6"/>
          <w:sz w:val="24"/>
          <w:lang w:val="uk-UA"/>
        </w:rPr>
        <w:t>Вміти працювати в команді та володіти навичками міжособистісної взаємодії.</w:t>
      </w:r>
    </w:p>
    <w:p w:rsidR="00A31DE3" w:rsidRPr="00A31DE3" w:rsidRDefault="00A31DE3" w:rsidP="00A31DE3">
      <w:pPr>
        <w:jc w:val="both"/>
        <w:rPr>
          <w:color w:val="000000"/>
          <w:spacing w:val="-6"/>
          <w:sz w:val="24"/>
          <w:lang w:val="uk-UA"/>
        </w:rPr>
      </w:pPr>
      <w:r w:rsidRPr="00A31DE3">
        <w:rPr>
          <w:color w:val="000000"/>
          <w:spacing w:val="-6"/>
          <w:sz w:val="24"/>
          <w:lang w:val="uk-UA"/>
        </w:rPr>
        <w:t>ПРН 1</w:t>
      </w:r>
      <w:r w:rsidRPr="00A31DE3">
        <w:rPr>
          <w:color w:val="000000"/>
          <w:spacing w:val="-6"/>
          <w:sz w:val="24"/>
        </w:rPr>
        <w:t>2</w:t>
      </w:r>
      <w:r w:rsidRPr="00A31DE3">
        <w:rPr>
          <w:color w:val="000000"/>
          <w:spacing w:val="-6"/>
          <w:sz w:val="24"/>
          <w:lang w:val="uk-UA"/>
        </w:rPr>
        <w:t xml:space="preserve">. </w:t>
      </w:r>
      <w:r w:rsidR="00271E3D" w:rsidRPr="00271E3D">
        <w:rPr>
          <w:color w:val="000000"/>
          <w:spacing w:val="-6"/>
          <w:sz w:val="24"/>
          <w:lang w:val="uk-UA"/>
        </w:rPr>
        <w:t>Брати участь у науковій дискусії. та презентувати результати наукових досліджень на наукових форумах.</w:t>
      </w:r>
    </w:p>
    <w:p w:rsidR="00A31DE3" w:rsidRPr="00A31DE3" w:rsidRDefault="00A31DE3" w:rsidP="00A31DE3">
      <w:pPr>
        <w:jc w:val="both"/>
        <w:rPr>
          <w:color w:val="000000"/>
          <w:spacing w:val="-6"/>
          <w:sz w:val="24"/>
          <w:lang w:val="uk-UA"/>
        </w:rPr>
      </w:pPr>
      <w:r w:rsidRPr="00A31DE3">
        <w:rPr>
          <w:color w:val="000000"/>
          <w:spacing w:val="-6"/>
          <w:sz w:val="24"/>
          <w:lang w:val="uk-UA"/>
        </w:rPr>
        <w:t xml:space="preserve">ПРН 15. </w:t>
      </w:r>
      <w:r w:rsidR="00271E3D" w:rsidRPr="00271E3D">
        <w:rPr>
          <w:color w:val="000000"/>
          <w:spacing w:val="-6"/>
          <w:sz w:val="24"/>
          <w:lang w:val="uk-UA"/>
        </w:rPr>
        <w:t>Налагодження кооперації між спорідненими напрямками досліджень з метою оптимізації вик</w:t>
      </w:r>
      <w:r w:rsidR="00271E3D" w:rsidRPr="00271E3D">
        <w:rPr>
          <w:color w:val="000000"/>
          <w:spacing w:val="-6"/>
          <w:sz w:val="24"/>
          <w:lang w:val="uk-UA"/>
        </w:rPr>
        <w:t>о</w:t>
      </w:r>
      <w:r w:rsidR="00271E3D" w:rsidRPr="00271E3D">
        <w:rPr>
          <w:color w:val="000000"/>
          <w:spacing w:val="-6"/>
          <w:sz w:val="24"/>
          <w:lang w:val="uk-UA"/>
        </w:rPr>
        <w:t>ристання ресурсів та досягнення максимально високого результату.</w:t>
      </w:r>
    </w:p>
    <w:p w:rsidR="00C80C1F" w:rsidRDefault="00C80C1F" w:rsidP="003B476B">
      <w:pPr>
        <w:widowControl w:val="0"/>
        <w:rPr>
          <w:sz w:val="24"/>
          <w:lang w:val="uk-UA"/>
        </w:rPr>
      </w:pPr>
    </w:p>
    <w:p w:rsidR="006E2A6C" w:rsidRPr="00F1679B" w:rsidRDefault="006E2A6C" w:rsidP="006E2A6C">
      <w:pPr>
        <w:widowControl w:val="0"/>
        <w:jc w:val="center"/>
        <w:rPr>
          <w:b/>
          <w:bCs/>
          <w:sz w:val="24"/>
          <w:lang w:val="uk-UA"/>
        </w:rPr>
      </w:pPr>
      <w:r w:rsidRPr="00F1679B">
        <w:rPr>
          <w:b/>
          <w:bCs/>
          <w:sz w:val="24"/>
          <w:lang w:val="uk-UA"/>
        </w:rPr>
        <w:t>3. Структура навчальної дисципліни</w:t>
      </w:r>
    </w:p>
    <w:p w:rsidR="006E2A6C" w:rsidRPr="00F1679B" w:rsidRDefault="006E2A6C" w:rsidP="006E2A6C">
      <w:pPr>
        <w:widowControl w:val="0"/>
        <w:ind w:firstLine="567"/>
        <w:rPr>
          <w:b/>
          <w:bCs/>
          <w:sz w:val="24"/>
          <w:lang w:val="uk-UA"/>
        </w:rPr>
      </w:pPr>
      <w:r w:rsidRPr="00F1679B">
        <w:rPr>
          <w:b/>
          <w:bCs/>
          <w:sz w:val="24"/>
          <w:lang w:val="uk-UA"/>
        </w:rPr>
        <w:t>3.1. Розподіл навчальних занять за розділами дисципліни</w:t>
      </w:r>
    </w:p>
    <w:p w:rsidR="00753EAA" w:rsidRPr="00A0681F" w:rsidRDefault="00753EAA" w:rsidP="00753EAA">
      <w:pPr>
        <w:widowControl w:val="0"/>
        <w:ind w:firstLine="708"/>
        <w:jc w:val="center"/>
        <w:rPr>
          <w:b/>
          <w:bCs/>
          <w:sz w:val="24"/>
          <w:lang w:val="uk-UA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4"/>
        <w:gridCol w:w="1011"/>
        <w:gridCol w:w="782"/>
        <w:gridCol w:w="782"/>
        <w:gridCol w:w="782"/>
        <w:gridCol w:w="782"/>
        <w:gridCol w:w="784"/>
      </w:tblGrid>
      <w:tr w:rsidR="00753EAA" w:rsidRPr="00A0681F" w:rsidTr="00753EAA">
        <w:trPr>
          <w:cantSplit/>
          <w:trHeight w:val="20"/>
        </w:trPr>
        <w:tc>
          <w:tcPr>
            <w:tcW w:w="2614" w:type="pct"/>
            <w:vMerge w:val="restar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Назви розділів і тем</w:t>
            </w:r>
          </w:p>
        </w:tc>
        <w:tc>
          <w:tcPr>
            <w:tcW w:w="2386" w:type="pct"/>
            <w:gridSpan w:val="6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Кількість годин</w:t>
            </w:r>
          </w:p>
        </w:tc>
      </w:tr>
      <w:tr w:rsidR="00753EAA" w:rsidRPr="00A0681F" w:rsidTr="00753EAA">
        <w:trPr>
          <w:cantSplit/>
          <w:trHeight w:val="20"/>
        </w:trPr>
        <w:tc>
          <w:tcPr>
            <w:tcW w:w="2614" w:type="pct"/>
            <w:vMerge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386" w:type="pct"/>
            <w:gridSpan w:val="6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денна форма</w:t>
            </w:r>
          </w:p>
        </w:tc>
      </w:tr>
      <w:tr w:rsidR="00753EAA" w:rsidRPr="00A0681F" w:rsidTr="00753EAA">
        <w:trPr>
          <w:cantSplit/>
          <w:trHeight w:val="20"/>
        </w:trPr>
        <w:tc>
          <w:tcPr>
            <w:tcW w:w="2614" w:type="pct"/>
            <w:vMerge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усього</w:t>
            </w:r>
          </w:p>
        </w:tc>
        <w:tc>
          <w:tcPr>
            <w:tcW w:w="1896" w:type="pct"/>
            <w:gridSpan w:val="5"/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у тому числі</w:t>
            </w:r>
          </w:p>
        </w:tc>
      </w:tr>
      <w:tr w:rsidR="00753EAA" w:rsidRPr="00A0681F" w:rsidTr="00753EAA">
        <w:trPr>
          <w:cantSplit/>
          <w:trHeight w:val="20"/>
        </w:trPr>
        <w:tc>
          <w:tcPr>
            <w:tcW w:w="2614" w:type="pct"/>
            <w:vMerge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л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п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A0681F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A0681F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380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A0681F">
              <w:rPr>
                <w:sz w:val="24"/>
                <w:lang w:val="uk-UA"/>
              </w:rPr>
              <w:t>с.р</w:t>
            </w:r>
            <w:proofErr w:type="spellEnd"/>
            <w:r w:rsidRPr="00A0681F">
              <w:rPr>
                <w:sz w:val="24"/>
                <w:lang w:val="uk-UA"/>
              </w:rPr>
              <w:t>.</w:t>
            </w:r>
          </w:p>
        </w:tc>
      </w:tr>
      <w:tr w:rsidR="00753EAA" w:rsidRPr="00A0681F" w:rsidTr="00753EAA">
        <w:trPr>
          <w:cantSplit/>
          <w:trHeight w:val="20"/>
        </w:trPr>
        <w:tc>
          <w:tcPr>
            <w:tcW w:w="2614" w:type="pct"/>
          </w:tcPr>
          <w:p w:rsidR="00753EAA" w:rsidRPr="00A0681F" w:rsidRDefault="00753EAA" w:rsidP="00FB2DBC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A0681F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A0681F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A0681F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A0681F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A0681F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A0681F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380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A0681F">
              <w:rPr>
                <w:bCs/>
                <w:sz w:val="24"/>
                <w:lang w:val="uk-UA"/>
              </w:rPr>
              <w:t>7</w:t>
            </w:r>
          </w:p>
        </w:tc>
      </w:tr>
      <w:tr w:rsidR="00753EAA" w:rsidRPr="00A0681F" w:rsidTr="00753EAA">
        <w:trPr>
          <w:cantSplit/>
          <w:trHeight w:val="20"/>
        </w:trPr>
        <w:tc>
          <w:tcPr>
            <w:tcW w:w="5000" w:type="pct"/>
            <w:gridSpan w:val="7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b/>
                <w:bCs/>
                <w:sz w:val="24"/>
                <w:lang w:val="uk-UA"/>
              </w:rPr>
              <w:t>Розділ 1</w:t>
            </w:r>
            <w:r w:rsidRPr="00A0681F">
              <w:rPr>
                <w:sz w:val="24"/>
                <w:lang w:val="uk-UA"/>
              </w:rPr>
              <w:t xml:space="preserve">. </w:t>
            </w:r>
            <w:r w:rsidRPr="00A0681F">
              <w:rPr>
                <w:b/>
                <w:bCs/>
                <w:sz w:val="24"/>
                <w:lang w:val="uk-UA"/>
              </w:rPr>
              <w:t>Апарат руху та шкірний покрив</w:t>
            </w:r>
          </w:p>
        </w:tc>
      </w:tr>
      <w:tr w:rsidR="00741002" w:rsidRPr="00A0681F" w:rsidTr="00741002">
        <w:trPr>
          <w:cantSplit/>
          <w:trHeight w:val="20"/>
        </w:trPr>
        <w:tc>
          <w:tcPr>
            <w:tcW w:w="2614" w:type="pct"/>
          </w:tcPr>
          <w:p w:rsidR="00753EAA" w:rsidRPr="00741002" w:rsidRDefault="00753EAA" w:rsidP="00FB2DBC">
            <w:pPr>
              <w:widowControl w:val="0"/>
              <w:ind w:right="-109"/>
              <w:rPr>
                <w:spacing w:val="-4"/>
                <w:sz w:val="24"/>
                <w:lang w:val="uk-UA"/>
              </w:rPr>
            </w:pPr>
            <w:r w:rsidRPr="00741002">
              <w:rPr>
                <w:spacing w:val="-4"/>
                <w:sz w:val="24"/>
                <w:lang w:val="uk-UA"/>
              </w:rPr>
              <w:t>Тема 1. Апарату руху, Осьовий і периферичний ск</w:t>
            </w:r>
            <w:r w:rsidRPr="00741002">
              <w:rPr>
                <w:spacing w:val="-4"/>
                <w:sz w:val="24"/>
                <w:lang w:val="uk-UA"/>
              </w:rPr>
              <w:t>е</w:t>
            </w:r>
            <w:r w:rsidRPr="00741002">
              <w:rPr>
                <w:spacing w:val="-4"/>
                <w:sz w:val="24"/>
                <w:lang w:val="uk-UA"/>
              </w:rPr>
              <w:t>лет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1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–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1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–</w:t>
            </w:r>
          </w:p>
        </w:tc>
        <w:tc>
          <w:tcPr>
            <w:tcW w:w="380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</w:tr>
      <w:tr w:rsidR="00741002" w:rsidRPr="00A0681F" w:rsidTr="00741002">
        <w:trPr>
          <w:cantSplit/>
          <w:trHeight w:val="20"/>
        </w:trPr>
        <w:tc>
          <w:tcPr>
            <w:tcW w:w="2614" w:type="pct"/>
          </w:tcPr>
          <w:p w:rsidR="00753EAA" w:rsidRPr="00741002" w:rsidRDefault="00753EAA" w:rsidP="00FB2DBC">
            <w:pPr>
              <w:widowControl w:val="0"/>
              <w:ind w:right="-109"/>
              <w:rPr>
                <w:sz w:val="24"/>
                <w:lang w:val="uk-UA"/>
              </w:rPr>
            </w:pPr>
            <w:r w:rsidRPr="00741002">
              <w:rPr>
                <w:sz w:val="24"/>
                <w:lang w:val="uk-UA"/>
              </w:rPr>
              <w:t>Тема 2. Характеристика різних видів з’єднань кі</w:t>
            </w:r>
            <w:r w:rsidRPr="00741002">
              <w:rPr>
                <w:sz w:val="24"/>
                <w:lang w:val="uk-UA"/>
              </w:rPr>
              <w:t>с</w:t>
            </w:r>
            <w:r w:rsidRPr="00741002">
              <w:rPr>
                <w:sz w:val="24"/>
                <w:lang w:val="uk-UA"/>
              </w:rPr>
              <w:t>ток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1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–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1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–</w:t>
            </w:r>
          </w:p>
        </w:tc>
        <w:tc>
          <w:tcPr>
            <w:tcW w:w="380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741002" w:rsidRPr="00A0681F" w:rsidTr="00741002">
        <w:trPr>
          <w:cantSplit/>
          <w:trHeight w:val="20"/>
        </w:trPr>
        <w:tc>
          <w:tcPr>
            <w:tcW w:w="2614" w:type="pct"/>
          </w:tcPr>
          <w:p w:rsidR="00753EAA" w:rsidRPr="00741002" w:rsidRDefault="00753EAA" w:rsidP="00FB2DBC">
            <w:pPr>
              <w:widowControl w:val="0"/>
              <w:ind w:right="-109"/>
              <w:rPr>
                <w:sz w:val="24"/>
                <w:lang w:val="uk-UA"/>
              </w:rPr>
            </w:pPr>
            <w:r w:rsidRPr="00741002">
              <w:rPr>
                <w:sz w:val="24"/>
                <w:lang w:val="uk-UA"/>
              </w:rPr>
              <w:t>Тема 3. Структурна організація скелетних м’язів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1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–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2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–</w:t>
            </w:r>
          </w:p>
        </w:tc>
        <w:tc>
          <w:tcPr>
            <w:tcW w:w="380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</w:tr>
      <w:tr w:rsidR="00741002" w:rsidRPr="00A0681F" w:rsidTr="00741002">
        <w:trPr>
          <w:cantSplit/>
          <w:trHeight w:val="20"/>
        </w:trPr>
        <w:tc>
          <w:tcPr>
            <w:tcW w:w="2614" w:type="pct"/>
          </w:tcPr>
          <w:p w:rsidR="00753EAA" w:rsidRPr="00741002" w:rsidRDefault="00753EAA" w:rsidP="00FB2DBC">
            <w:pPr>
              <w:pStyle w:val="ae"/>
              <w:widowControl w:val="0"/>
              <w:spacing w:after="0"/>
              <w:ind w:left="34" w:right="-109"/>
              <w:rPr>
                <w:sz w:val="24"/>
                <w:lang w:val="uk-UA"/>
              </w:rPr>
            </w:pPr>
            <w:r w:rsidRPr="00741002">
              <w:rPr>
                <w:sz w:val="24"/>
                <w:lang w:val="uk-UA"/>
              </w:rPr>
              <w:t>Тема 4. Характеристика шкірного покриву та його похідних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1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–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2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–</w:t>
            </w:r>
          </w:p>
        </w:tc>
        <w:tc>
          <w:tcPr>
            <w:tcW w:w="380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741002" w:rsidRPr="00A0681F" w:rsidTr="00741002">
        <w:trPr>
          <w:cantSplit/>
          <w:trHeight w:val="20"/>
        </w:trPr>
        <w:tc>
          <w:tcPr>
            <w:tcW w:w="2614" w:type="pct"/>
          </w:tcPr>
          <w:p w:rsidR="00753EAA" w:rsidRPr="00A0681F" w:rsidRDefault="00753EAA" w:rsidP="00FB2DBC">
            <w:pPr>
              <w:pStyle w:val="4"/>
              <w:keepNext w:val="0"/>
              <w:widowControl w:val="0"/>
              <w:ind w:right="-109"/>
              <w:jc w:val="left"/>
              <w:rPr>
                <w:bCs w:val="0"/>
                <w:sz w:val="24"/>
              </w:rPr>
            </w:pPr>
            <w:r w:rsidRPr="00A0681F">
              <w:rPr>
                <w:bCs w:val="0"/>
                <w:sz w:val="24"/>
              </w:rPr>
              <w:t>Разом за розділом 1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0681F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–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0681F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–</w:t>
            </w:r>
          </w:p>
        </w:tc>
        <w:tc>
          <w:tcPr>
            <w:tcW w:w="380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20</w:t>
            </w:r>
          </w:p>
        </w:tc>
      </w:tr>
      <w:tr w:rsidR="00753EAA" w:rsidRPr="00A0681F" w:rsidTr="00753EAA">
        <w:trPr>
          <w:cantSplit/>
          <w:trHeight w:val="20"/>
        </w:trPr>
        <w:tc>
          <w:tcPr>
            <w:tcW w:w="5000" w:type="pct"/>
            <w:gridSpan w:val="7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b/>
                <w:bCs/>
                <w:sz w:val="24"/>
                <w:lang w:val="uk-UA"/>
              </w:rPr>
              <w:lastRenderedPageBreak/>
              <w:t>Розділ 2.</w:t>
            </w:r>
            <w:r w:rsidRPr="00A0681F">
              <w:rPr>
                <w:sz w:val="24"/>
                <w:lang w:val="uk-UA"/>
              </w:rPr>
              <w:t xml:space="preserve"> </w:t>
            </w:r>
            <w:r w:rsidRPr="00A0681F">
              <w:rPr>
                <w:b/>
                <w:bCs/>
                <w:sz w:val="24"/>
                <w:lang w:val="uk-UA"/>
              </w:rPr>
              <w:t>Нутрощі</w:t>
            </w:r>
          </w:p>
        </w:tc>
      </w:tr>
      <w:tr w:rsidR="00741002" w:rsidRPr="00A0681F" w:rsidTr="00741002">
        <w:trPr>
          <w:cantSplit/>
          <w:trHeight w:val="20"/>
        </w:trPr>
        <w:tc>
          <w:tcPr>
            <w:tcW w:w="2614" w:type="pct"/>
          </w:tcPr>
          <w:p w:rsidR="00753EAA" w:rsidRPr="00936597" w:rsidRDefault="00753EAA" w:rsidP="00FB2DBC">
            <w:pPr>
              <w:widowControl w:val="0"/>
              <w:ind w:right="-109"/>
              <w:rPr>
                <w:sz w:val="24"/>
                <w:lang w:val="uk-UA"/>
              </w:rPr>
            </w:pPr>
            <w:r w:rsidRPr="00936597">
              <w:rPr>
                <w:sz w:val="24"/>
                <w:lang w:val="uk-UA"/>
              </w:rPr>
              <w:t>Тема 5. Вчення про нутрощі. Апарат травлення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1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–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2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–</w:t>
            </w:r>
          </w:p>
        </w:tc>
        <w:tc>
          <w:tcPr>
            <w:tcW w:w="380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741002" w:rsidRPr="00A0681F" w:rsidTr="00741002">
        <w:trPr>
          <w:cantSplit/>
          <w:trHeight w:val="20"/>
        </w:trPr>
        <w:tc>
          <w:tcPr>
            <w:tcW w:w="2614" w:type="pct"/>
          </w:tcPr>
          <w:p w:rsidR="00753EAA" w:rsidRPr="00936597" w:rsidRDefault="00753EAA" w:rsidP="00FB2DBC">
            <w:pPr>
              <w:widowControl w:val="0"/>
              <w:ind w:right="-109"/>
              <w:rPr>
                <w:bCs/>
                <w:sz w:val="24"/>
                <w:lang w:val="uk-UA"/>
              </w:rPr>
            </w:pPr>
            <w:r w:rsidRPr="00936597">
              <w:rPr>
                <w:sz w:val="24"/>
                <w:lang w:val="uk-UA"/>
              </w:rPr>
              <w:t xml:space="preserve">Тема 6. </w:t>
            </w:r>
            <w:r w:rsidRPr="00936597">
              <w:rPr>
                <w:bCs/>
                <w:sz w:val="24"/>
                <w:lang w:val="uk-UA"/>
              </w:rPr>
              <w:t>Апарат дихання. Органи сечовиділення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8,5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0,5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–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2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–</w:t>
            </w:r>
          </w:p>
        </w:tc>
        <w:tc>
          <w:tcPr>
            <w:tcW w:w="380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741002" w:rsidRPr="00A0681F" w:rsidTr="00741002">
        <w:trPr>
          <w:cantSplit/>
          <w:trHeight w:val="20"/>
        </w:trPr>
        <w:tc>
          <w:tcPr>
            <w:tcW w:w="2614" w:type="pct"/>
          </w:tcPr>
          <w:p w:rsidR="00753EAA" w:rsidRPr="00936597" w:rsidRDefault="00753EAA" w:rsidP="00FB2DBC">
            <w:pPr>
              <w:widowControl w:val="0"/>
              <w:ind w:right="-109"/>
              <w:rPr>
                <w:sz w:val="24"/>
                <w:lang w:val="uk-UA"/>
              </w:rPr>
            </w:pPr>
            <w:r w:rsidRPr="00936597">
              <w:rPr>
                <w:sz w:val="24"/>
                <w:lang w:val="uk-UA"/>
              </w:rPr>
              <w:t xml:space="preserve">Тема 7. </w:t>
            </w:r>
            <w:r w:rsidRPr="00936597">
              <w:rPr>
                <w:spacing w:val="-6"/>
                <w:sz w:val="24"/>
                <w:lang w:val="uk-UA"/>
              </w:rPr>
              <w:t xml:space="preserve">Органи розмноження 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8,5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0,5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–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2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–</w:t>
            </w:r>
          </w:p>
        </w:tc>
        <w:tc>
          <w:tcPr>
            <w:tcW w:w="380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741002" w:rsidRPr="00A0681F" w:rsidTr="00741002">
        <w:trPr>
          <w:cantSplit/>
          <w:trHeight w:val="20"/>
        </w:trPr>
        <w:tc>
          <w:tcPr>
            <w:tcW w:w="2614" w:type="pct"/>
          </w:tcPr>
          <w:p w:rsidR="00753EAA" w:rsidRPr="00A0681F" w:rsidRDefault="00753EAA" w:rsidP="00FB2DBC">
            <w:pPr>
              <w:pStyle w:val="4"/>
              <w:keepNext w:val="0"/>
              <w:widowControl w:val="0"/>
              <w:ind w:right="-109"/>
              <w:jc w:val="left"/>
              <w:rPr>
                <w:bCs w:val="0"/>
                <w:sz w:val="24"/>
              </w:rPr>
            </w:pPr>
            <w:r w:rsidRPr="00A0681F">
              <w:rPr>
                <w:bCs w:val="0"/>
                <w:sz w:val="24"/>
              </w:rPr>
              <w:t>Разом за розділом 2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28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0681F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–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0681F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–</w:t>
            </w:r>
          </w:p>
        </w:tc>
        <w:tc>
          <w:tcPr>
            <w:tcW w:w="380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20</w:t>
            </w:r>
          </w:p>
        </w:tc>
      </w:tr>
      <w:tr w:rsidR="00753EAA" w:rsidRPr="00A0681F" w:rsidTr="00753EAA">
        <w:trPr>
          <w:cantSplit/>
          <w:trHeight w:val="20"/>
        </w:trPr>
        <w:tc>
          <w:tcPr>
            <w:tcW w:w="5000" w:type="pct"/>
            <w:gridSpan w:val="7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b/>
                <w:bCs/>
                <w:sz w:val="24"/>
                <w:lang w:val="uk-UA"/>
              </w:rPr>
              <w:t>Розділ 3.</w:t>
            </w:r>
            <w:r w:rsidRPr="00A0681F">
              <w:rPr>
                <w:sz w:val="24"/>
                <w:lang w:val="uk-UA"/>
              </w:rPr>
              <w:t xml:space="preserve"> </w:t>
            </w:r>
            <w:r w:rsidRPr="00A0681F">
              <w:rPr>
                <w:b/>
                <w:sz w:val="24"/>
                <w:lang w:val="uk-UA"/>
              </w:rPr>
              <w:t>Інтегрувальні системи</w:t>
            </w:r>
          </w:p>
        </w:tc>
      </w:tr>
      <w:tr w:rsidR="00753EAA" w:rsidRPr="00A0681F" w:rsidTr="00741002">
        <w:trPr>
          <w:cantSplit/>
          <w:trHeight w:val="20"/>
        </w:trPr>
        <w:tc>
          <w:tcPr>
            <w:tcW w:w="2614" w:type="pct"/>
          </w:tcPr>
          <w:p w:rsidR="00753EAA" w:rsidRPr="00936597" w:rsidRDefault="00753EAA" w:rsidP="00FB2DBC">
            <w:pPr>
              <w:widowControl w:val="0"/>
              <w:ind w:right="-109"/>
              <w:rPr>
                <w:spacing w:val="-6"/>
                <w:sz w:val="24"/>
                <w:lang w:val="uk-UA"/>
              </w:rPr>
            </w:pPr>
            <w:r w:rsidRPr="00936597">
              <w:rPr>
                <w:spacing w:val="-6"/>
                <w:sz w:val="24"/>
                <w:lang w:val="uk-UA"/>
              </w:rPr>
              <w:t>Тема 8. Характеристика органів кровообігу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–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2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–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753EAA" w:rsidRPr="00A0681F" w:rsidTr="00741002">
        <w:trPr>
          <w:cantSplit/>
          <w:trHeight w:val="20"/>
        </w:trPr>
        <w:tc>
          <w:tcPr>
            <w:tcW w:w="2614" w:type="pct"/>
          </w:tcPr>
          <w:p w:rsidR="00753EAA" w:rsidRPr="00936597" w:rsidRDefault="00753EAA" w:rsidP="00FB2DBC">
            <w:pPr>
              <w:widowControl w:val="0"/>
              <w:ind w:right="-109"/>
              <w:rPr>
                <w:sz w:val="24"/>
                <w:lang w:val="uk-UA"/>
              </w:rPr>
            </w:pPr>
            <w:r w:rsidRPr="00936597">
              <w:rPr>
                <w:sz w:val="24"/>
                <w:lang w:val="uk-UA"/>
              </w:rPr>
              <w:t>Тема 9. Органи лімфообігу кровотворення та енд</w:t>
            </w:r>
            <w:r w:rsidRPr="00936597">
              <w:rPr>
                <w:sz w:val="24"/>
                <w:lang w:val="uk-UA"/>
              </w:rPr>
              <w:t>о</w:t>
            </w:r>
            <w:r w:rsidRPr="00936597">
              <w:rPr>
                <w:sz w:val="24"/>
                <w:lang w:val="uk-UA"/>
              </w:rPr>
              <w:t>кринні залози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–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2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–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753EAA" w:rsidRPr="00A0681F" w:rsidTr="00741002">
        <w:trPr>
          <w:cantSplit/>
          <w:trHeight w:val="20"/>
        </w:trPr>
        <w:tc>
          <w:tcPr>
            <w:tcW w:w="2614" w:type="pct"/>
          </w:tcPr>
          <w:p w:rsidR="00753EAA" w:rsidRPr="00936597" w:rsidRDefault="00753EAA" w:rsidP="00FB2DBC">
            <w:pPr>
              <w:widowControl w:val="0"/>
              <w:ind w:right="-109"/>
              <w:rPr>
                <w:sz w:val="24"/>
                <w:lang w:val="uk-UA"/>
              </w:rPr>
            </w:pPr>
            <w:r w:rsidRPr="00936597">
              <w:rPr>
                <w:sz w:val="24"/>
                <w:lang w:val="uk-UA"/>
              </w:rPr>
              <w:t>Тема 10. Структура нервової системи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–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2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–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753EAA" w:rsidRPr="00A0681F" w:rsidTr="00741002">
        <w:trPr>
          <w:cantSplit/>
          <w:trHeight w:val="20"/>
        </w:trPr>
        <w:tc>
          <w:tcPr>
            <w:tcW w:w="2614" w:type="pct"/>
          </w:tcPr>
          <w:p w:rsidR="00753EAA" w:rsidRPr="00936597" w:rsidRDefault="00753EAA" w:rsidP="00FB2DBC">
            <w:pPr>
              <w:widowControl w:val="0"/>
              <w:ind w:right="-109"/>
              <w:rPr>
                <w:bCs/>
                <w:sz w:val="24"/>
                <w:lang w:val="uk-UA"/>
              </w:rPr>
            </w:pPr>
            <w:r w:rsidRPr="00936597">
              <w:rPr>
                <w:sz w:val="24"/>
                <w:lang w:val="uk-UA"/>
              </w:rPr>
              <w:t>Тема 11. Характеристика органів чуття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–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2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–</w:t>
            </w:r>
          </w:p>
        </w:tc>
        <w:tc>
          <w:tcPr>
            <w:tcW w:w="379" w:type="pct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753EAA" w:rsidRPr="00A0681F" w:rsidTr="00741002">
        <w:trPr>
          <w:cantSplit/>
          <w:trHeight w:val="20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AA" w:rsidRPr="00A0681F" w:rsidRDefault="00753EAA" w:rsidP="00FB2DBC">
            <w:pPr>
              <w:widowControl w:val="0"/>
              <w:ind w:right="-109"/>
              <w:jc w:val="both"/>
              <w:rPr>
                <w:b/>
                <w:sz w:val="24"/>
                <w:lang w:val="uk-UA"/>
              </w:rPr>
            </w:pPr>
            <w:r w:rsidRPr="00A0681F">
              <w:rPr>
                <w:b/>
                <w:sz w:val="24"/>
                <w:lang w:val="uk-UA"/>
              </w:rPr>
              <w:t>Разом за розділом 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–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0681F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–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20</w:t>
            </w:r>
          </w:p>
        </w:tc>
      </w:tr>
      <w:tr w:rsidR="00753EAA" w:rsidRPr="00A0681F" w:rsidTr="00741002">
        <w:trPr>
          <w:cantSplit/>
          <w:trHeight w:val="20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AA" w:rsidRPr="00A0681F" w:rsidRDefault="00753EAA" w:rsidP="00FB2DBC">
            <w:pPr>
              <w:widowControl w:val="0"/>
              <w:ind w:right="-109"/>
              <w:jc w:val="both"/>
              <w:rPr>
                <w:b/>
                <w:sz w:val="24"/>
                <w:lang w:val="uk-UA"/>
              </w:rPr>
            </w:pPr>
            <w:r w:rsidRPr="005F2309">
              <w:rPr>
                <w:b/>
                <w:sz w:val="24"/>
                <w:lang w:val="uk-UA"/>
              </w:rPr>
              <w:t>Всього за курс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EAA" w:rsidRDefault="00753EAA" w:rsidP="00FB2DB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–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AA" w:rsidRPr="00A0681F" w:rsidRDefault="00753EAA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A0681F">
              <w:rPr>
                <w:sz w:val="24"/>
                <w:lang w:val="uk-UA"/>
              </w:rPr>
              <w:t>–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AA" w:rsidRDefault="00753EAA" w:rsidP="00FB2DB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60</w:t>
            </w:r>
          </w:p>
        </w:tc>
      </w:tr>
    </w:tbl>
    <w:p w:rsidR="006E2A6C" w:rsidRDefault="006E2A6C" w:rsidP="003B476B">
      <w:pPr>
        <w:widowControl w:val="0"/>
        <w:rPr>
          <w:sz w:val="24"/>
          <w:lang w:val="uk-UA"/>
        </w:rPr>
      </w:pPr>
    </w:p>
    <w:p w:rsidR="00015612" w:rsidRPr="00F1679B" w:rsidRDefault="00015612" w:rsidP="00015612">
      <w:pPr>
        <w:widowControl w:val="0"/>
        <w:ind w:left="567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3.2. Лекційні заняття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392"/>
        <w:gridCol w:w="1134"/>
      </w:tblGrid>
      <w:tr w:rsidR="00015612" w:rsidRPr="00F1679B" w:rsidTr="00015612">
        <w:tc>
          <w:tcPr>
            <w:tcW w:w="567" w:type="dxa"/>
            <w:vMerge w:val="restart"/>
            <w:shd w:val="clear" w:color="auto" w:fill="auto"/>
            <w:vAlign w:val="center"/>
          </w:tcPr>
          <w:p w:rsidR="00015612" w:rsidRPr="00F1679B" w:rsidRDefault="00015612" w:rsidP="00FB2DBC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</w:t>
            </w:r>
          </w:p>
          <w:p w:rsidR="00015612" w:rsidRPr="00F1679B" w:rsidRDefault="00015612" w:rsidP="00FB2DBC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з/п</w:t>
            </w:r>
          </w:p>
        </w:tc>
        <w:tc>
          <w:tcPr>
            <w:tcW w:w="8392" w:type="dxa"/>
            <w:vMerge w:val="restart"/>
            <w:shd w:val="clear" w:color="auto" w:fill="auto"/>
            <w:vAlign w:val="center"/>
          </w:tcPr>
          <w:p w:rsidR="00015612" w:rsidRPr="00F1679B" w:rsidRDefault="00015612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5612" w:rsidRPr="00F1679B" w:rsidRDefault="00015612" w:rsidP="00FB2DBC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Кількість</w:t>
            </w:r>
          </w:p>
          <w:p w:rsidR="00015612" w:rsidRPr="00F1679B" w:rsidRDefault="00015612" w:rsidP="00FB2DBC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годин</w:t>
            </w:r>
          </w:p>
        </w:tc>
      </w:tr>
      <w:tr w:rsidR="00015612" w:rsidRPr="00F1679B" w:rsidTr="00015612">
        <w:trPr>
          <w:trHeight w:val="458"/>
        </w:trPr>
        <w:tc>
          <w:tcPr>
            <w:tcW w:w="567" w:type="dxa"/>
            <w:vMerge/>
            <w:shd w:val="clear" w:color="auto" w:fill="auto"/>
            <w:vAlign w:val="center"/>
          </w:tcPr>
          <w:p w:rsidR="00015612" w:rsidRPr="00F1679B" w:rsidRDefault="00015612" w:rsidP="00FB2DBC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8392" w:type="dxa"/>
            <w:vMerge/>
            <w:shd w:val="clear" w:color="auto" w:fill="auto"/>
            <w:vAlign w:val="center"/>
          </w:tcPr>
          <w:p w:rsidR="00015612" w:rsidRPr="00F1679B" w:rsidRDefault="00015612" w:rsidP="00FB2DBC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5612" w:rsidRPr="00F1679B" w:rsidRDefault="00015612" w:rsidP="00FB2DBC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ДФН</w:t>
            </w:r>
          </w:p>
        </w:tc>
      </w:tr>
      <w:tr w:rsidR="00015612" w:rsidRPr="00C47072" w:rsidTr="00015612">
        <w:tc>
          <w:tcPr>
            <w:tcW w:w="10093" w:type="dxa"/>
            <w:gridSpan w:val="3"/>
            <w:shd w:val="clear" w:color="auto" w:fill="auto"/>
          </w:tcPr>
          <w:p w:rsidR="00015612" w:rsidRPr="00C47072" w:rsidRDefault="00015612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C47072">
              <w:rPr>
                <w:b/>
                <w:bCs/>
                <w:sz w:val="24"/>
                <w:lang w:val="uk-UA"/>
              </w:rPr>
              <w:t>Розділ 1</w:t>
            </w:r>
            <w:r w:rsidRPr="00C47072">
              <w:rPr>
                <w:sz w:val="24"/>
                <w:lang w:val="uk-UA"/>
              </w:rPr>
              <w:t>.</w:t>
            </w:r>
            <w:r w:rsidRPr="00CC7197">
              <w:rPr>
                <w:sz w:val="24"/>
                <w:lang w:val="uk-UA"/>
              </w:rPr>
              <w:t xml:space="preserve"> </w:t>
            </w:r>
            <w:r w:rsidRPr="00CC7197">
              <w:rPr>
                <w:b/>
                <w:bCs/>
                <w:sz w:val="24"/>
                <w:lang w:val="uk-UA"/>
              </w:rPr>
              <w:t>Апарат руху та шкірний покрив</w:t>
            </w:r>
          </w:p>
        </w:tc>
      </w:tr>
      <w:tr w:rsidR="00015612" w:rsidRPr="00C47072" w:rsidTr="003F20D4">
        <w:tc>
          <w:tcPr>
            <w:tcW w:w="567" w:type="dxa"/>
            <w:shd w:val="clear" w:color="auto" w:fill="auto"/>
          </w:tcPr>
          <w:p w:rsidR="00015612" w:rsidRPr="00C47072" w:rsidRDefault="00015612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Pr="00C47072">
              <w:rPr>
                <w:sz w:val="24"/>
                <w:lang w:val="uk-UA"/>
              </w:rPr>
              <w:t>.</w:t>
            </w:r>
          </w:p>
        </w:tc>
        <w:tc>
          <w:tcPr>
            <w:tcW w:w="8392" w:type="dxa"/>
            <w:shd w:val="clear" w:color="auto" w:fill="auto"/>
          </w:tcPr>
          <w:p w:rsidR="00015612" w:rsidRPr="00C47072" w:rsidRDefault="00015612" w:rsidP="00C37B7A">
            <w:pPr>
              <w:widowControl w:val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Морфо-функціональна характеристика скелету та з’єднання кісток</w:t>
            </w:r>
            <w:r w:rsidR="00B81D48">
              <w:rPr>
                <w:sz w:val="24"/>
                <w:lang w:val="uk-UA"/>
              </w:rPr>
              <w:t xml:space="preserve"> (</w:t>
            </w:r>
            <w:r w:rsidR="00C37B7A">
              <w:rPr>
                <w:sz w:val="24"/>
                <w:lang w:val="uk-UA"/>
              </w:rPr>
              <w:t>з</w:t>
            </w:r>
            <w:r w:rsidR="00B81D48" w:rsidRPr="00C37B7A">
              <w:rPr>
                <w:i/>
                <w:sz w:val="24"/>
                <w:lang w:val="uk-UA"/>
              </w:rPr>
              <w:t>агальні закономірності будови скелету, його механічні та біологічні функції. Стру</w:t>
            </w:r>
            <w:r w:rsidR="00B81D48" w:rsidRPr="00C37B7A">
              <w:rPr>
                <w:i/>
                <w:sz w:val="24"/>
                <w:lang w:val="uk-UA"/>
              </w:rPr>
              <w:t>к</w:t>
            </w:r>
            <w:r w:rsidR="00B81D48" w:rsidRPr="00C37B7A">
              <w:rPr>
                <w:i/>
                <w:sz w:val="24"/>
                <w:lang w:val="uk-UA"/>
              </w:rPr>
              <w:t>тура кістки, як органу. Розвиток кісток та закономірності їх скостеніння.</w:t>
            </w:r>
            <w:r w:rsidR="0054076F" w:rsidRPr="00C37B7A">
              <w:rPr>
                <w:i/>
                <w:sz w:val="24"/>
                <w:lang w:val="uk-UA"/>
              </w:rPr>
              <w:t xml:space="preserve"> Безперервні з’єднання кісток їх види та локалізація. Особливості волокнистих з’єднань. Види швів та характеристика їх міцності. Постійні та тимчасові хрящові з’єднання кісток. Переривчасте з’єднання, будова, і типи суглобів. Основні елементи суглобу. </w:t>
            </w:r>
            <w:r w:rsidR="0054076F" w:rsidRPr="00C37B7A">
              <w:rPr>
                <w:i/>
                <w:sz w:val="24"/>
                <w:lang w:val="uk-UA" w:eastAsia="uk-UA"/>
              </w:rPr>
              <w:t>Допоміжні елементи суглобу. Види класифікацій суглобів: за кількістю кісток, за формою суглобових поверхонь, за можливими осями руху</w:t>
            </w:r>
            <w:r w:rsidR="0054076F">
              <w:rPr>
                <w:sz w:val="24"/>
                <w:lang w:val="uk-UA" w:eastAsia="uk-U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5612" w:rsidRPr="00C47072" w:rsidRDefault="00015612" w:rsidP="003F20D4">
            <w:pPr>
              <w:widowControl w:val="0"/>
              <w:jc w:val="center"/>
              <w:rPr>
                <w:sz w:val="24"/>
                <w:lang w:val="uk-UA"/>
              </w:rPr>
            </w:pPr>
            <w:r w:rsidRPr="00C47072">
              <w:rPr>
                <w:sz w:val="24"/>
                <w:lang w:val="uk-UA"/>
              </w:rPr>
              <w:t>2</w:t>
            </w:r>
          </w:p>
        </w:tc>
      </w:tr>
      <w:tr w:rsidR="00015612" w:rsidRPr="00C47072" w:rsidTr="003F20D4">
        <w:tc>
          <w:tcPr>
            <w:tcW w:w="567" w:type="dxa"/>
            <w:shd w:val="clear" w:color="auto" w:fill="auto"/>
          </w:tcPr>
          <w:p w:rsidR="00015612" w:rsidRPr="00C47072" w:rsidRDefault="00015612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Pr="00C47072">
              <w:rPr>
                <w:sz w:val="24"/>
                <w:lang w:val="uk-UA"/>
              </w:rPr>
              <w:t>.</w:t>
            </w:r>
          </w:p>
        </w:tc>
        <w:tc>
          <w:tcPr>
            <w:tcW w:w="8392" w:type="dxa"/>
            <w:shd w:val="clear" w:color="auto" w:fill="auto"/>
          </w:tcPr>
          <w:p w:rsidR="00015612" w:rsidRPr="00C37B7A" w:rsidRDefault="005E3466" w:rsidP="005E3466">
            <w:pPr>
              <w:widowControl w:val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Структурні та функціональні о</w:t>
            </w:r>
            <w:r w:rsidR="00015612">
              <w:rPr>
                <w:sz w:val="24"/>
                <w:lang w:val="uk-UA"/>
              </w:rPr>
              <w:t xml:space="preserve">собливості скелетних м’язів та </w:t>
            </w:r>
            <w:r w:rsidR="00015612" w:rsidRPr="00C727D5">
              <w:rPr>
                <w:bCs/>
                <w:sz w:val="24"/>
                <w:lang w:val="uk-UA"/>
              </w:rPr>
              <w:t>органів шкірного покриву</w:t>
            </w:r>
            <w:r w:rsidR="00AA6E08">
              <w:rPr>
                <w:bCs/>
                <w:sz w:val="24"/>
                <w:lang w:val="uk-UA"/>
              </w:rPr>
              <w:t xml:space="preserve"> (</w:t>
            </w:r>
            <w:r w:rsidR="00C37B7A">
              <w:rPr>
                <w:i/>
                <w:sz w:val="24"/>
                <w:lang w:val="uk-UA"/>
              </w:rPr>
              <w:t>с</w:t>
            </w:r>
            <w:r w:rsidR="00AA6E08" w:rsidRPr="00C37B7A">
              <w:rPr>
                <w:i/>
                <w:sz w:val="24"/>
                <w:lang w:val="uk-UA"/>
              </w:rPr>
              <w:t>оматична м’язов</w:t>
            </w:r>
            <w:r w:rsidR="0062626A" w:rsidRPr="00C37B7A">
              <w:rPr>
                <w:i/>
                <w:sz w:val="24"/>
                <w:lang w:val="uk-UA"/>
              </w:rPr>
              <w:t>а</w:t>
            </w:r>
            <w:r w:rsidR="00AA6E08" w:rsidRPr="00C37B7A">
              <w:rPr>
                <w:i/>
                <w:sz w:val="24"/>
                <w:lang w:val="uk-UA"/>
              </w:rPr>
              <w:t xml:space="preserve"> систем</w:t>
            </w:r>
            <w:r w:rsidR="0062626A" w:rsidRPr="00C37B7A">
              <w:rPr>
                <w:i/>
                <w:sz w:val="24"/>
                <w:lang w:val="uk-UA"/>
              </w:rPr>
              <w:t>а</w:t>
            </w:r>
            <w:r w:rsidR="00AA6E08" w:rsidRPr="00C37B7A">
              <w:rPr>
                <w:i/>
                <w:sz w:val="24"/>
                <w:lang w:val="uk-UA"/>
              </w:rPr>
              <w:t>, ї</w:t>
            </w:r>
            <w:r w:rsidR="0062626A" w:rsidRPr="00C37B7A">
              <w:rPr>
                <w:i/>
                <w:sz w:val="24"/>
                <w:lang w:val="uk-UA"/>
              </w:rPr>
              <w:t>ї</w:t>
            </w:r>
            <w:r w:rsidR="00AA6E08" w:rsidRPr="00C37B7A">
              <w:rPr>
                <w:i/>
                <w:sz w:val="24"/>
                <w:lang w:val="uk-UA"/>
              </w:rPr>
              <w:t xml:space="preserve"> локалізація та призначення. Хімічний склад м’язів. Будова, м’язу як органу. Характеристика строми та паренхіми м’язового черевця. Кровопостачання та іннервація м’язів. Допоміжні прист</w:t>
            </w:r>
            <w:r w:rsidR="00AA6E08" w:rsidRPr="00C37B7A">
              <w:rPr>
                <w:i/>
                <w:sz w:val="24"/>
                <w:lang w:val="uk-UA"/>
              </w:rPr>
              <w:t>о</w:t>
            </w:r>
            <w:r w:rsidR="00AA6E08" w:rsidRPr="00C37B7A">
              <w:rPr>
                <w:i/>
                <w:sz w:val="24"/>
                <w:lang w:val="uk-UA"/>
              </w:rPr>
              <w:t>сування м’язів, їх будова, функція, та локалізація. Класифікація м’язів за вну</w:t>
            </w:r>
            <w:r w:rsidR="00AA6E08" w:rsidRPr="00C37B7A">
              <w:rPr>
                <w:i/>
                <w:sz w:val="24"/>
                <w:lang w:val="uk-UA"/>
              </w:rPr>
              <w:t>т</w:t>
            </w:r>
            <w:r w:rsidR="00AA6E08" w:rsidRPr="00C37B7A">
              <w:rPr>
                <w:i/>
                <w:sz w:val="24"/>
                <w:lang w:val="uk-UA"/>
              </w:rPr>
              <w:t xml:space="preserve">рішньою структурою. Групи м’язів за функціональними особливостями. </w:t>
            </w:r>
            <w:r w:rsidR="00E261B7" w:rsidRPr="00C37B7A">
              <w:rPr>
                <w:i/>
                <w:sz w:val="24"/>
                <w:lang w:val="uk-UA"/>
              </w:rPr>
              <w:t>Буд</w:t>
            </w:r>
            <w:r w:rsidR="00E261B7" w:rsidRPr="00C37B7A">
              <w:rPr>
                <w:i/>
                <w:sz w:val="24"/>
                <w:lang w:val="uk-UA"/>
              </w:rPr>
              <w:t>о</w:t>
            </w:r>
            <w:r w:rsidR="00E261B7" w:rsidRPr="00C37B7A">
              <w:rPr>
                <w:i/>
                <w:sz w:val="24"/>
                <w:lang w:val="uk-UA"/>
              </w:rPr>
              <w:t>ва і функції шкірного покриву. Поділ шкіри на шари. Характеристика шарів епідермісу залежно від ділянки шкіри на тілі та від виду тварин. Структура дерми</w:t>
            </w:r>
            <w:r w:rsidR="0062626A" w:rsidRPr="00C37B7A">
              <w:rPr>
                <w:i/>
                <w:sz w:val="24"/>
                <w:lang w:val="uk-UA"/>
              </w:rPr>
              <w:t xml:space="preserve"> та з</w:t>
            </w:r>
            <w:r w:rsidR="00E261B7" w:rsidRPr="00C37B7A">
              <w:rPr>
                <w:i/>
                <w:sz w:val="24"/>
                <w:lang w:val="uk-UA"/>
              </w:rPr>
              <w:t xml:space="preserve">начення підшкірної основи. Похідні шкірного покриву. Типи залоз за їх морфо-функціональними ознаками, характером секрету і способом секреції. Характеристика різних типів волосся. Види линьки. Структура і топографія м’якушів. Рогові утворення пальців. Відмінності між трубчастим та </w:t>
            </w:r>
            <w:proofErr w:type="spellStart"/>
            <w:r w:rsidR="00E261B7" w:rsidRPr="00C37B7A">
              <w:rPr>
                <w:i/>
                <w:sz w:val="24"/>
                <w:lang w:val="uk-UA"/>
              </w:rPr>
              <w:t>листо</w:t>
            </w:r>
            <w:r w:rsidR="00E261B7" w:rsidRPr="00C37B7A">
              <w:rPr>
                <w:i/>
                <w:sz w:val="24"/>
                <w:lang w:val="uk-UA"/>
              </w:rPr>
              <w:t>ч</w:t>
            </w:r>
            <w:r w:rsidR="00E261B7" w:rsidRPr="00C37B7A">
              <w:rPr>
                <w:i/>
                <w:sz w:val="24"/>
                <w:lang w:val="uk-UA"/>
              </w:rPr>
              <w:t>ковим</w:t>
            </w:r>
            <w:proofErr w:type="spellEnd"/>
            <w:r w:rsidR="00E261B7" w:rsidRPr="00C37B7A">
              <w:rPr>
                <w:i/>
                <w:sz w:val="24"/>
                <w:lang w:val="uk-UA"/>
              </w:rPr>
              <w:t xml:space="preserve"> рогом</w:t>
            </w:r>
            <w:r w:rsidR="00C37B7A">
              <w:rPr>
                <w:sz w:val="24"/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5612" w:rsidRPr="00C47072" w:rsidRDefault="00015612" w:rsidP="003F20D4">
            <w:pPr>
              <w:widowControl w:val="0"/>
              <w:jc w:val="center"/>
              <w:rPr>
                <w:sz w:val="24"/>
                <w:lang w:val="uk-UA"/>
              </w:rPr>
            </w:pPr>
            <w:r w:rsidRPr="00C47072">
              <w:rPr>
                <w:sz w:val="24"/>
                <w:lang w:val="uk-UA"/>
              </w:rPr>
              <w:t>2</w:t>
            </w:r>
          </w:p>
        </w:tc>
      </w:tr>
      <w:tr w:rsidR="00015612" w:rsidRPr="00C47072" w:rsidTr="00015612">
        <w:tc>
          <w:tcPr>
            <w:tcW w:w="8959" w:type="dxa"/>
            <w:gridSpan w:val="2"/>
            <w:shd w:val="clear" w:color="auto" w:fill="auto"/>
          </w:tcPr>
          <w:p w:rsidR="00015612" w:rsidRPr="00C47072" w:rsidRDefault="00760056" w:rsidP="00FB2DBC">
            <w:pPr>
              <w:widowControl w:val="0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Разом за розділом</w:t>
            </w:r>
            <w:r>
              <w:rPr>
                <w:b/>
                <w:sz w:val="24"/>
                <w:lang w:val="uk-UA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</w:tcPr>
          <w:p w:rsidR="00015612" w:rsidRPr="00C47072" w:rsidRDefault="00015612" w:rsidP="00FB2DB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</w:tr>
      <w:tr w:rsidR="00015612" w:rsidRPr="00C47072" w:rsidTr="00015612">
        <w:tc>
          <w:tcPr>
            <w:tcW w:w="10093" w:type="dxa"/>
            <w:gridSpan w:val="3"/>
            <w:shd w:val="clear" w:color="auto" w:fill="auto"/>
          </w:tcPr>
          <w:p w:rsidR="00015612" w:rsidRPr="00C47072" w:rsidRDefault="00015612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C47072">
              <w:rPr>
                <w:b/>
                <w:bCs/>
                <w:sz w:val="24"/>
                <w:lang w:val="uk-UA"/>
              </w:rPr>
              <w:t xml:space="preserve">Розділ </w:t>
            </w:r>
            <w:r>
              <w:rPr>
                <w:b/>
                <w:bCs/>
                <w:sz w:val="24"/>
                <w:lang w:val="uk-UA"/>
              </w:rPr>
              <w:t>2</w:t>
            </w:r>
            <w:r w:rsidRPr="00C47072">
              <w:rPr>
                <w:b/>
                <w:bCs/>
                <w:sz w:val="24"/>
                <w:lang w:val="uk-UA"/>
              </w:rPr>
              <w:t>.</w:t>
            </w:r>
            <w:r w:rsidRPr="00C47072">
              <w:rPr>
                <w:sz w:val="24"/>
                <w:lang w:val="uk-UA"/>
              </w:rPr>
              <w:t xml:space="preserve"> </w:t>
            </w:r>
            <w:r w:rsidRPr="008E0936">
              <w:rPr>
                <w:b/>
                <w:bCs/>
                <w:sz w:val="24"/>
                <w:lang w:val="uk-UA"/>
              </w:rPr>
              <w:t>Нутрощі</w:t>
            </w:r>
          </w:p>
        </w:tc>
      </w:tr>
      <w:tr w:rsidR="00015612" w:rsidRPr="00C47072" w:rsidTr="003F20D4">
        <w:tc>
          <w:tcPr>
            <w:tcW w:w="567" w:type="dxa"/>
            <w:shd w:val="clear" w:color="auto" w:fill="auto"/>
          </w:tcPr>
          <w:p w:rsidR="00015612" w:rsidRPr="00C47072" w:rsidRDefault="00015612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Pr="00C47072">
              <w:rPr>
                <w:sz w:val="24"/>
                <w:lang w:val="uk-UA"/>
              </w:rPr>
              <w:t>.</w:t>
            </w:r>
          </w:p>
        </w:tc>
        <w:tc>
          <w:tcPr>
            <w:tcW w:w="8392" w:type="dxa"/>
            <w:shd w:val="clear" w:color="auto" w:fill="auto"/>
          </w:tcPr>
          <w:p w:rsidR="00015612" w:rsidRPr="00C47072" w:rsidRDefault="00015612" w:rsidP="005E3466">
            <w:pPr>
              <w:widowControl w:val="0"/>
              <w:jc w:val="both"/>
              <w:rPr>
                <w:sz w:val="24"/>
                <w:lang w:val="uk-UA"/>
              </w:rPr>
            </w:pPr>
            <w:r w:rsidRPr="00C47072">
              <w:rPr>
                <w:sz w:val="24"/>
                <w:lang w:val="uk-UA"/>
              </w:rPr>
              <w:t xml:space="preserve">Загальна характеристика внутрішніх органів. Особливості </w:t>
            </w:r>
            <w:r w:rsidR="005E3466">
              <w:rPr>
                <w:sz w:val="24"/>
                <w:lang w:val="uk-UA"/>
              </w:rPr>
              <w:t>функціональної морфології</w:t>
            </w:r>
            <w:r w:rsidRPr="00C47072">
              <w:rPr>
                <w:sz w:val="24"/>
                <w:lang w:val="uk-UA"/>
              </w:rPr>
              <w:t xml:space="preserve"> апаратів травлення, дихання, органів сечовиділення та розмноже</w:t>
            </w:r>
            <w:r w:rsidRPr="00C47072">
              <w:rPr>
                <w:sz w:val="24"/>
                <w:lang w:val="uk-UA"/>
              </w:rPr>
              <w:t>н</w:t>
            </w:r>
            <w:r w:rsidRPr="00C47072">
              <w:rPr>
                <w:sz w:val="24"/>
                <w:lang w:val="uk-UA"/>
              </w:rPr>
              <w:t>ня</w:t>
            </w:r>
            <w:r w:rsidR="005B76A5">
              <w:rPr>
                <w:sz w:val="24"/>
                <w:lang w:val="uk-UA"/>
              </w:rPr>
              <w:t xml:space="preserve"> (</w:t>
            </w:r>
            <w:r w:rsidR="005B76A5" w:rsidRPr="00AB2CF0">
              <w:rPr>
                <w:i/>
                <w:sz w:val="24"/>
                <w:lang w:val="uk-UA"/>
              </w:rPr>
              <w:t>поділ внутрішніх органів на системи та апарати. Кровопостачання та іннервація внутрішніх органів. Поділ апарату травлення на відділи</w:t>
            </w:r>
            <w:r w:rsidR="00770AAF">
              <w:rPr>
                <w:i/>
                <w:sz w:val="24"/>
                <w:lang w:val="uk-UA"/>
              </w:rPr>
              <w:t>, їх м</w:t>
            </w:r>
            <w:r w:rsidR="00770AAF" w:rsidRPr="00AB2CF0">
              <w:rPr>
                <w:i/>
                <w:sz w:val="24"/>
                <w:lang w:val="uk-UA"/>
              </w:rPr>
              <w:t>орфо-функціональна характеристика</w:t>
            </w:r>
            <w:r w:rsidR="005B76A5" w:rsidRPr="00AB2CF0">
              <w:rPr>
                <w:i/>
                <w:sz w:val="24"/>
                <w:lang w:val="uk-UA"/>
              </w:rPr>
              <w:t xml:space="preserve">. Характеристика </w:t>
            </w:r>
            <w:proofErr w:type="spellStart"/>
            <w:r w:rsidR="005B76A5" w:rsidRPr="00AB2CF0">
              <w:rPr>
                <w:i/>
                <w:sz w:val="24"/>
                <w:lang w:val="uk-UA"/>
              </w:rPr>
              <w:t>застінних</w:t>
            </w:r>
            <w:proofErr w:type="spellEnd"/>
            <w:r w:rsidR="005B76A5" w:rsidRPr="00AB2CF0">
              <w:rPr>
                <w:i/>
                <w:sz w:val="24"/>
                <w:lang w:val="uk-UA"/>
              </w:rPr>
              <w:t xml:space="preserve"> травних залоз</w:t>
            </w:r>
            <w:r w:rsidR="00C929BA" w:rsidRPr="00AB2CF0">
              <w:rPr>
                <w:i/>
                <w:sz w:val="24"/>
                <w:lang w:val="uk-UA"/>
              </w:rPr>
              <w:t xml:space="preserve">. </w:t>
            </w:r>
            <w:proofErr w:type="spellStart"/>
            <w:r w:rsidR="00C929BA" w:rsidRPr="00AB2CF0">
              <w:rPr>
                <w:i/>
                <w:sz w:val="24"/>
                <w:lang w:val="uk-UA"/>
              </w:rPr>
              <w:t>Повітроносні</w:t>
            </w:r>
            <w:proofErr w:type="spellEnd"/>
            <w:r w:rsidR="00C929BA" w:rsidRPr="00AB2CF0">
              <w:rPr>
                <w:i/>
                <w:sz w:val="24"/>
                <w:lang w:val="uk-UA"/>
              </w:rPr>
              <w:t xml:space="preserve"> шляхи та респіраторний відділ апарату дихання. Кісткова та хрящова основа окремих органів. Характеристика голосового апарату. Мо</w:t>
            </w:r>
            <w:r w:rsidR="00C929BA" w:rsidRPr="00AB2CF0">
              <w:rPr>
                <w:i/>
                <w:sz w:val="24"/>
                <w:lang w:val="uk-UA"/>
              </w:rPr>
              <w:t>р</w:t>
            </w:r>
            <w:r w:rsidR="00C929BA" w:rsidRPr="00AB2CF0">
              <w:rPr>
                <w:i/>
                <w:sz w:val="24"/>
                <w:lang w:val="uk-UA"/>
              </w:rPr>
              <w:t xml:space="preserve">фо-функціональна характеристика органів сечовиділення. Зони нирки та їх функціональне значення. Формування первинної та вторинної сечі. </w:t>
            </w:r>
            <w:r w:rsidR="00007C93" w:rsidRPr="00AB2CF0">
              <w:rPr>
                <w:i/>
                <w:sz w:val="24"/>
                <w:lang w:val="uk-UA"/>
              </w:rPr>
              <w:t xml:space="preserve">Органи розмноження самців, їх топографія та функціональне призначення. Сім’яник, </w:t>
            </w:r>
            <w:r w:rsidR="00007C93" w:rsidRPr="00AB2CF0">
              <w:rPr>
                <w:i/>
                <w:sz w:val="24"/>
                <w:lang w:val="uk-UA"/>
              </w:rPr>
              <w:lastRenderedPageBreak/>
              <w:t>як статева та ендокринна залоза. Статевий член, його анатомічні частини та внутрішня структура. Роль додаткових статевих залоз у підтримці життєздатності сперміїв. Органи розмноження самок. Особливості стру</w:t>
            </w:r>
            <w:r w:rsidR="00007C93" w:rsidRPr="00AB2CF0">
              <w:rPr>
                <w:i/>
                <w:sz w:val="24"/>
                <w:lang w:val="uk-UA"/>
              </w:rPr>
              <w:t>к</w:t>
            </w:r>
            <w:r w:rsidR="00007C93" w:rsidRPr="00AB2CF0">
              <w:rPr>
                <w:i/>
                <w:sz w:val="24"/>
                <w:lang w:val="uk-UA"/>
              </w:rPr>
              <w:t>тури яєчника, як статевої та ендокринної залози. Морфологічна характери</w:t>
            </w:r>
            <w:r w:rsidR="00007C93" w:rsidRPr="00AB2CF0">
              <w:rPr>
                <w:i/>
                <w:sz w:val="24"/>
                <w:lang w:val="uk-UA"/>
              </w:rPr>
              <w:t>с</w:t>
            </w:r>
            <w:r w:rsidR="00007C93" w:rsidRPr="00AB2CF0">
              <w:rPr>
                <w:i/>
                <w:sz w:val="24"/>
                <w:lang w:val="uk-UA"/>
              </w:rPr>
              <w:t>тика маткових труб. Типи маток. Материнська та плідна частини плаценти. Плідні оболонки. Типи плацент</w:t>
            </w:r>
            <w:r w:rsidR="00AB2CF0">
              <w:rPr>
                <w:sz w:val="24"/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5612" w:rsidRPr="00C47072" w:rsidRDefault="00015612" w:rsidP="003F20D4">
            <w:pPr>
              <w:widowControl w:val="0"/>
              <w:jc w:val="center"/>
              <w:rPr>
                <w:sz w:val="24"/>
                <w:lang w:val="uk-UA"/>
              </w:rPr>
            </w:pPr>
            <w:r w:rsidRPr="00C47072">
              <w:rPr>
                <w:sz w:val="24"/>
                <w:lang w:val="uk-UA"/>
              </w:rPr>
              <w:lastRenderedPageBreak/>
              <w:t>2</w:t>
            </w:r>
          </w:p>
        </w:tc>
      </w:tr>
      <w:tr w:rsidR="00015612" w:rsidRPr="00C47072" w:rsidTr="00015612">
        <w:tc>
          <w:tcPr>
            <w:tcW w:w="8959" w:type="dxa"/>
            <w:gridSpan w:val="2"/>
            <w:shd w:val="clear" w:color="auto" w:fill="auto"/>
          </w:tcPr>
          <w:p w:rsidR="00015612" w:rsidRPr="00C47072" w:rsidRDefault="00760056" w:rsidP="00FB2DBC">
            <w:pPr>
              <w:widowControl w:val="0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lastRenderedPageBreak/>
              <w:t>Разом за розділом</w:t>
            </w:r>
            <w:r>
              <w:rPr>
                <w:b/>
                <w:sz w:val="24"/>
                <w:lang w:val="uk-UA"/>
              </w:rPr>
              <w:t xml:space="preserve"> 2</w:t>
            </w:r>
          </w:p>
        </w:tc>
        <w:tc>
          <w:tcPr>
            <w:tcW w:w="1134" w:type="dxa"/>
            <w:shd w:val="clear" w:color="auto" w:fill="auto"/>
          </w:tcPr>
          <w:p w:rsidR="00015612" w:rsidRPr="00C47072" w:rsidRDefault="00015612" w:rsidP="00FB2DB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</w:tr>
      <w:tr w:rsidR="00015612" w:rsidRPr="00C47072" w:rsidTr="00015612">
        <w:tc>
          <w:tcPr>
            <w:tcW w:w="10093" w:type="dxa"/>
            <w:gridSpan w:val="3"/>
            <w:shd w:val="clear" w:color="auto" w:fill="auto"/>
          </w:tcPr>
          <w:p w:rsidR="00015612" w:rsidRPr="00C47072" w:rsidRDefault="00015612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C47072">
              <w:rPr>
                <w:b/>
                <w:bCs/>
                <w:sz w:val="24"/>
                <w:lang w:val="uk-UA"/>
              </w:rPr>
              <w:t xml:space="preserve">Розділ </w:t>
            </w:r>
            <w:r>
              <w:rPr>
                <w:b/>
                <w:bCs/>
                <w:sz w:val="24"/>
                <w:lang w:val="uk-UA"/>
              </w:rPr>
              <w:t>3</w:t>
            </w:r>
            <w:r w:rsidRPr="00C47072">
              <w:rPr>
                <w:b/>
                <w:bCs/>
                <w:sz w:val="24"/>
                <w:lang w:val="uk-UA"/>
              </w:rPr>
              <w:t>.</w:t>
            </w:r>
            <w:r w:rsidRPr="00C47072">
              <w:rPr>
                <w:sz w:val="24"/>
                <w:lang w:val="uk-UA"/>
              </w:rPr>
              <w:t xml:space="preserve"> </w:t>
            </w:r>
            <w:r w:rsidRPr="00433080">
              <w:rPr>
                <w:b/>
                <w:sz w:val="24"/>
                <w:lang w:val="uk-UA"/>
              </w:rPr>
              <w:t>Інтегрувальні системи</w:t>
            </w:r>
          </w:p>
        </w:tc>
      </w:tr>
      <w:tr w:rsidR="00015612" w:rsidRPr="00C47072" w:rsidTr="003F20D4">
        <w:tc>
          <w:tcPr>
            <w:tcW w:w="567" w:type="dxa"/>
            <w:shd w:val="clear" w:color="auto" w:fill="auto"/>
          </w:tcPr>
          <w:p w:rsidR="00015612" w:rsidRPr="00C47072" w:rsidRDefault="00015612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Pr="00C47072">
              <w:rPr>
                <w:sz w:val="24"/>
                <w:lang w:val="uk-UA"/>
              </w:rPr>
              <w:t>.</w:t>
            </w:r>
          </w:p>
        </w:tc>
        <w:tc>
          <w:tcPr>
            <w:tcW w:w="8392" w:type="dxa"/>
            <w:shd w:val="clear" w:color="auto" w:fill="auto"/>
          </w:tcPr>
          <w:p w:rsidR="00015612" w:rsidRPr="00C47072" w:rsidRDefault="00015612" w:rsidP="004A39B5">
            <w:pPr>
              <w:widowControl w:val="0"/>
              <w:jc w:val="both"/>
              <w:rPr>
                <w:sz w:val="24"/>
                <w:lang w:val="uk-UA"/>
              </w:rPr>
            </w:pPr>
            <w:r w:rsidRPr="00C47072">
              <w:rPr>
                <w:sz w:val="24"/>
                <w:lang w:val="uk-UA"/>
              </w:rPr>
              <w:t>Морфо-функціональна характеристика органів кровообігу, лімфообігу, крово</w:t>
            </w:r>
            <w:r w:rsidRPr="00C47072">
              <w:rPr>
                <w:sz w:val="24"/>
                <w:lang w:val="uk-UA"/>
              </w:rPr>
              <w:t>т</w:t>
            </w:r>
            <w:r w:rsidRPr="00C47072">
              <w:rPr>
                <w:sz w:val="24"/>
                <w:lang w:val="uk-UA"/>
              </w:rPr>
              <w:t>ворення та залоз внутрішньої секреції</w:t>
            </w:r>
            <w:r w:rsidR="00D97CB6">
              <w:rPr>
                <w:sz w:val="24"/>
                <w:lang w:val="uk-UA"/>
              </w:rPr>
              <w:t xml:space="preserve"> (</w:t>
            </w:r>
            <w:r w:rsidR="004A39B5" w:rsidRPr="004A39B5">
              <w:rPr>
                <w:i/>
                <w:sz w:val="24"/>
                <w:lang w:val="uk-UA"/>
              </w:rPr>
              <w:t>ф</w:t>
            </w:r>
            <w:r w:rsidR="00D97CB6" w:rsidRPr="004A39B5">
              <w:rPr>
                <w:i/>
                <w:sz w:val="24"/>
                <w:lang w:val="uk-UA"/>
              </w:rPr>
              <w:t>актори, які забезпечують циркуляцію крові та лімфи в організмі. Велике та мале кола кровообігу. Відмінності кр</w:t>
            </w:r>
            <w:r w:rsidR="00D97CB6" w:rsidRPr="004A39B5">
              <w:rPr>
                <w:i/>
                <w:sz w:val="24"/>
                <w:lang w:val="uk-UA"/>
              </w:rPr>
              <w:t>о</w:t>
            </w:r>
            <w:r w:rsidR="00D97CB6" w:rsidRPr="004A39B5">
              <w:rPr>
                <w:i/>
                <w:sz w:val="24"/>
                <w:lang w:val="uk-UA"/>
              </w:rPr>
              <w:t>вообігу у плода і дорослих тварин. Будова серця. Загальні закономірності ходу і галуження кровоносних судин. Типи артерій та вен за будовою. Типи капіл</w:t>
            </w:r>
            <w:r w:rsidR="00D97CB6" w:rsidRPr="004A39B5">
              <w:rPr>
                <w:i/>
                <w:sz w:val="24"/>
                <w:lang w:val="uk-UA"/>
              </w:rPr>
              <w:t>я</w:t>
            </w:r>
            <w:r w:rsidR="00D97CB6" w:rsidRPr="004A39B5">
              <w:rPr>
                <w:i/>
                <w:sz w:val="24"/>
                <w:lang w:val="uk-UA"/>
              </w:rPr>
              <w:t xml:space="preserve">рів. Особливості морфології </w:t>
            </w:r>
            <w:proofErr w:type="spellStart"/>
            <w:r w:rsidR="00D97CB6" w:rsidRPr="004A39B5">
              <w:rPr>
                <w:i/>
                <w:sz w:val="24"/>
                <w:lang w:val="uk-UA"/>
              </w:rPr>
              <w:t>мікроциркуляційного</w:t>
            </w:r>
            <w:proofErr w:type="spellEnd"/>
            <w:r w:rsidR="00D97CB6" w:rsidRPr="004A39B5">
              <w:rPr>
                <w:i/>
                <w:sz w:val="24"/>
                <w:lang w:val="uk-UA"/>
              </w:rPr>
              <w:t xml:space="preserve"> русла.</w:t>
            </w:r>
            <w:r w:rsidR="004A39B5" w:rsidRPr="004A39B5">
              <w:rPr>
                <w:i/>
                <w:sz w:val="24"/>
                <w:lang w:val="uk-UA"/>
              </w:rPr>
              <w:t xml:space="preserve"> Функції лімфатичної системи. Характеристика лімфатичного вузла. Класифікація лімфатичних вузлів відповідно до їх коренів. Центральні та периферичні кровотворні орг</w:t>
            </w:r>
            <w:r w:rsidR="004A39B5" w:rsidRPr="004A39B5">
              <w:rPr>
                <w:i/>
                <w:sz w:val="24"/>
                <w:lang w:val="uk-UA"/>
              </w:rPr>
              <w:t>а</w:t>
            </w:r>
            <w:r w:rsidR="004A39B5" w:rsidRPr="004A39B5">
              <w:rPr>
                <w:i/>
                <w:sz w:val="24"/>
                <w:lang w:val="uk-UA"/>
              </w:rPr>
              <w:t>ни. Структура та топографія ендокринних залоз</w:t>
            </w:r>
            <w:r w:rsidR="004A39B5">
              <w:rPr>
                <w:sz w:val="24"/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5612" w:rsidRPr="00C47072" w:rsidRDefault="00015612" w:rsidP="003F20D4">
            <w:pPr>
              <w:widowControl w:val="0"/>
              <w:jc w:val="center"/>
              <w:rPr>
                <w:sz w:val="24"/>
                <w:lang w:val="uk-UA"/>
              </w:rPr>
            </w:pPr>
            <w:r w:rsidRPr="00C47072">
              <w:rPr>
                <w:sz w:val="24"/>
                <w:lang w:val="uk-UA"/>
              </w:rPr>
              <w:t>2</w:t>
            </w:r>
          </w:p>
        </w:tc>
      </w:tr>
      <w:tr w:rsidR="00015612" w:rsidRPr="00C47072" w:rsidTr="003F20D4">
        <w:tc>
          <w:tcPr>
            <w:tcW w:w="567" w:type="dxa"/>
            <w:shd w:val="clear" w:color="auto" w:fill="auto"/>
          </w:tcPr>
          <w:p w:rsidR="00015612" w:rsidRPr="00C47072" w:rsidRDefault="00015612" w:rsidP="00FB2DB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Pr="00C47072">
              <w:rPr>
                <w:sz w:val="24"/>
                <w:lang w:val="uk-UA"/>
              </w:rPr>
              <w:t>.</w:t>
            </w:r>
          </w:p>
        </w:tc>
        <w:tc>
          <w:tcPr>
            <w:tcW w:w="8392" w:type="dxa"/>
            <w:shd w:val="clear" w:color="auto" w:fill="auto"/>
          </w:tcPr>
          <w:p w:rsidR="00015612" w:rsidRPr="00C47072" w:rsidRDefault="005E3466" w:rsidP="003F20D4">
            <w:pPr>
              <w:widowControl w:val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Функціональні аспекти</w:t>
            </w:r>
            <w:r w:rsidR="00015612" w:rsidRPr="00C47072">
              <w:rPr>
                <w:sz w:val="24"/>
                <w:lang w:val="uk-UA"/>
              </w:rPr>
              <w:t xml:space="preserve"> будови нервової системи та органів чуття</w:t>
            </w:r>
            <w:r w:rsidR="003F20D4">
              <w:rPr>
                <w:sz w:val="24"/>
                <w:lang w:val="uk-UA"/>
              </w:rPr>
              <w:t xml:space="preserve"> (</w:t>
            </w:r>
            <w:r w:rsidR="003F20D4" w:rsidRPr="00D05604">
              <w:rPr>
                <w:i/>
                <w:sz w:val="24"/>
                <w:lang w:val="uk-UA"/>
              </w:rPr>
              <w:t>поділ нерв</w:t>
            </w:r>
            <w:r w:rsidR="003F20D4" w:rsidRPr="00D05604">
              <w:rPr>
                <w:i/>
                <w:sz w:val="24"/>
                <w:lang w:val="uk-UA"/>
              </w:rPr>
              <w:t>о</w:t>
            </w:r>
            <w:r w:rsidR="003F20D4" w:rsidRPr="00D05604">
              <w:rPr>
                <w:i/>
                <w:sz w:val="24"/>
                <w:lang w:val="uk-UA"/>
              </w:rPr>
              <w:t>вої системи за топографією та анатомо-функціональними ознаками (сом</w:t>
            </w:r>
            <w:r w:rsidR="003F20D4" w:rsidRPr="00D05604">
              <w:rPr>
                <w:i/>
                <w:sz w:val="24"/>
                <w:lang w:val="uk-UA"/>
              </w:rPr>
              <w:t>а</w:t>
            </w:r>
            <w:r w:rsidR="003F20D4" w:rsidRPr="00D05604">
              <w:rPr>
                <w:i/>
                <w:sz w:val="24"/>
                <w:lang w:val="uk-UA"/>
              </w:rPr>
              <w:t xml:space="preserve">тична, автономна). Будова нейронів та їх класифікація. Структура </w:t>
            </w:r>
            <w:proofErr w:type="spellStart"/>
            <w:r w:rsidR="003F20D4" w:rsidRPr="00D05604">
              <w:rPr>
                <w:i/>
                <w:sz w:val="24"/>
                <w:lang w:val="uk-UA"/>
              </w:rPr>
              <w:t>нейроглії</w:t>
            </w:r>
            <w:proofErr w:type="spellEnd"/>
            <w:r w:rsidR="003F20D4" w:rsidRPr="00D05604">
              <w:rPr>
                <w:i/>
                <w:sz w:val="24"/>
                <w:lang w:val="uk-UA"/>
              </w:rPr>
              <w:t>. Синапси і їх види. Рефлекторна дуга та її види. Біла та сіра речовини мозку. Структура нервів, їх класифікація, закономірності ходу та галуження. Авт</w:t>
            </w:r>
            <w:r w:rsidR="003F20D4" w:rsidRPr="00D05604">
              <w:rPr>
                <w:i/>
                <w:sz w:val="24"/>
                <w:lang w:val="uk-UA"/>
              </w:rPr>
              <w:t>о</w:t>
            </w:r>
            <w:r w:rsidR="003F20D4" w:rsidRPr="00D05604">
              <w:rPr>
                <w:i/>
                <w:sz w:val="24"/>
                <w:lang w:val="uk-UA"/>
              </w:rPr>
              <w:t xml:space="preserve">номна нервова система: сфера впливу, особливості функціонування, поділ на відділи. Органи чуття, їх значення для організму. Структура аналізатора та його види. Характеристика зорового аналізатора. Морфологія </w:t>
            </w:r>
            <w:proofErr w:type="spellStart"/>
            <w:r w:rsidR="003F20D4" w:rsidRPr="00D05604">
              <w:rPr>
                <w:i/>
                <w:sz w:val="24"/>
                <w:lang w:val="uk-UA"/>
              </w:rPr>
              <w:t>присінково-завиткового</w:t>
            </w:r>
            <w:proofErr w:type="spellEnd"/>
            <w:r w:rsidR="003F20D4" w:rsidRPr="00D05604">
              <w:rPr>
                <w:i/>
                <w:sz w:val="24"/>
                <w:lang w:val="uk-UA"/>
              </w:rPr>
              <w:t xml:space="preserve"> аналізатора. Будова та функціонування нюхового і смакового аналізаторів</w:t>
            </w:r>
            <w:r w:rsidR="003F20D4">
              <w:rPr>
                <w:sz w:val="24"/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5612" w:rsidRPr="00C47072" w:rsidRDefault="00015612" w:rsidP="003F20D4">
            <w:pPr>
              <w:widowControl w:val="0"/>
              <w:jc w:val="center"/>
              <w:rPr>
                <w:sz w:val="24"/>
                <w:lang w:val="uk-UA"/>
              </w:rPr>
            </w:pPr>
            <w:r w:rsidRPr="00C47072">
              <w:rPr>
                <w:sz w:val="24"/>
                <w:lang w:val="uk-UA"/>
              </w:rPr>
              <w:t>2</w:t>
            </w:r>
          </w:p>
        </w:tc>
      </w:tr>
      <w:tr w:rsidR="00760056" w:rsidRPr="00C47072" w:rsidTr="00015612">
        <w:tc>
          <w:tcPr>
            <w:tcW w:w="8959" w:type="dxa"/>
            <w:gridSpan w:val="2"/>
            <w:shd w:val="clear" w:color="auto" w:fill="auto"/>
          </w:tcPr>
          <w:p w:rsidR="00760056" w:rsidRPr="00F1679B" w:rsidRDefault="00760056" w:rsidP="00760056">
            <w:pPr>
              <w:widowControl w:val="0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 xml:space="preserve">Разом за розділом </w:t>
            </w:r>
            <w:r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60056" w:rsidRPr="00C47072" w:rsidRDefault="00760056" w:rsidP="0076005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</w:tr>
      <w:tr w:rsidR="00760056" w:rsidRPr="005F2309" w:rsidTr="00015612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56" w:rsidRPr="00F1679B" w:rsidRDefault="00760056" w:rsidP="00760056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 xml:space="preserve">Усього годин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56" w:rsidRPr="005F2309" w:rsidRDefault="00760056" w:rsidP="0076005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5F2309">
              <w:rPr>
                <w:b/>
                <w:sz w:val="24"/>
                <w:lang w:val="uk-UA"/>
              </w:rPr>
              <w:t>10</w:t>
            </w:r>
          </w:p>
        </w:tc>
      </w:tr>
    </w:tbl>
    <w:p w:rsidR="00015612" w:rsidRPr="005F2309" w:rsidRDefault="00015612" w:rsidP="009B16F7">
      <w:pPr>
        <w:widowControl w:val="0"/>
        <w:ind w:left="7513" w:hanging="7513"/>
        <w:jc w:val="both"/>
        <w:rPr>
          <w:sz w:val="24"/>
          <w:lang w:val="uk-UA"/>
        </w:rPr>
      </w:pPr>
    </w:p>
    <w:p w:rsidR="00D56DDD" w:rsidRPr="00F1679B" w:rsidRDefault="00D56DDD" w:rsidP="00D56DDD">
      <w:pPr>
        <w:widowControl w:val="0"/>
        <w:ind w:left="567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3.3. Лабораторні заняття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1"/>
        <w:gridCol w:w="8392"/>
        <w:gridCol w:w="1134"/>
      </w:tblGrid>
      <w:tr w:rsidR="00D56DDD" w:rsidRPr="00F1679B" w:rsidTr="00D56DDD">
        <w:tc>
          <w:tcPr>
            <w:tcW w:w="556" w:type="dxa"/>
            <w:vMerge w:val="restart"/>
            <w:shd w:val="clear" w:color="auto" w:fill="auto"/>
            <w:vAlign w:val="center"/>
          </w:tcPr>
          <w:p w:rsidR="00D56DDD" w:rsidRPr="00F1679B" w:rsidRDefault="00D56DDD" w:rsidP="00FB2DBC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</w:t>
            </w:r>
          </w:p>
          <w:p w:rsidR="00D56DDD" w:rsidRPr="00F1679B" w:rsidRDefault="00D56DDD" w:rsidP="00FB2DBC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з/п</w:t>
            </w:r>
          </w:p>
        </w:tc>
        <w:tc>
          <w:tcPr>
            <w:tcW w:w="8403" w:type="dxa"/>
            <w:gridSpan w:val="2"/>
            <w:vMerge w:val="restart"/>
            <w:shd w:val="clear" w:color="auto" w:fill="auto"/>
            <w:vAlign w:val="center"/>
          </w:tcPr>
          <w:p w:rsidR="00D56DDD" w:rsidRPr="00F1679B" w:rsidRDefault="00D56DDD" w:rsidP="00FB2DBC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DDD" w:rsidRPr="00F1679B" w:rsidRDefault="00D56DDD" w:rsidP="00FB2DBC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Кількість</w:t>
            </w:r>
          </w:p>
          <w:p w:rsidR="00D56DDD" w:rsidRPr="00F1679B" w:rsidRDefault="00D56DDD" w:rsidP="00FB2DBC">
            <w:pPr>
              <w:pStyle w:val="a8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годин</w:t>
            </w:r>
          </w:p>
        </w:tc>
      </w:tr>
      <w:tr w:rsidR="00D56DDD" w:rsidRPr="00F1679B" w:rsidTr="00D56DDD">
        <w:trPr>
          <w:trHeight w:val="427"/>
        </w:trPr>
        <w:tc>
          <w:tcPr>
            <w:tcW w:w="556" w:type="dxa"/>
            <w:vMerge/>
            <w:shd w:val="clear" w:color="auto" w:fill="auto"/>
            <w:vAlign w:val="center"/>
          </w:tcPr>
          <w:p w:rsidR="00D56DDD" w:rsidRPr="00F1679B" w:rsidRDefault="00D56DDD" w:rsidP="00FB2DBC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8403" w:type="dxa"/>
            <w:gridSpan w:val="2"/>
            <w:vMerge/>
            <w:shd w:val="clear" w:color="auto" w:fill="auto"/>
            <w:vAlign w:val="center"/>
          </w:tcPr>
          <w:p w:rsidR="00D56DDD" w:rsidRPr="00F1679B" w:rsidRDefault="00D56DDD" w:rsidP="00FB2DBC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56DDD" w:rsidRPr="00F1679B" w:rsidRDefault="00D56DDD" w:rsidP="00FB2DBC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ДФН</w:t>
            </w:r>
          </w:p>
        </w:tc>
      </w:tr>
      <w:tr w:rsidR="00015612" w:rsidRPr="005F2309" w:rsidTr="00D56DDD">
        <w:tc>
          <w:tcPr>
            <w:tcW w:w="10093" w:type="dxa"/>
            <w:gridSpan w:val="4"/>
            <w:shd w:val="clear" w:color="auto" w:fill="auto"/>
            <w:vAlign w:val="center"/>
          </w:tcPr>
          <w:p w:rsidR="00015612" w:rsidRPr="005F2309" w:rsidRDefault="00015612" w:rsidP="00FB2DBC">
            <w:pPr>
              <w:pStyle w:val="a8"/>
              <w:widowControl w:val="0"/>
              <w:spacing w:after="0"/>
              <w:jc w:val="center"/>
              <w:rPr>
                <w:b/>
                <w:bCs/>
                <w:caps/>
                <w:sz w:val="24"/>
                <w:lang w:val="uk-UA"/>
              </w:rPr>
            </w:pPr>
            <w:r w:rsidRPr="005F2309">
              <w:rPr>
                <w:b/>
                <w:bCs/>
                <w:sz w:val="24"/>
                <w:lang w:val="uk-UA"/>
              </w:rPr>
              <w:t xml:space="preserve">Розділ </w:t>
            </w:r>
            <w:r w:rsidRPr="005F2309">
              <w:rPr>
                <w:b/>
                <w:bCs/>
                <w:caps/>
                <w:sz w:val="24"/>
                <w:lang w:val="uk-UA"/>
              </w:rPr>
              <w:t xml:space="preserve">1. </w:t>
            </w:r>
            <w:r w:rsidRPr="005F2309">
              <w:rPr>
                <w:b/>
                <w:bCs/>
                <w:sz w:val="24"/>
                <w:lang w:val="uk-UA"/>
              </w:rPr>
              <w:t>Апарат руху та шкірний покрив</w:t>
            </w:r>
          </w:p>
        </w:tc>
      </w:tr>
      <w:tr w:rsidR="00D56DDD" w:rsidRPr="00B4020D" w:rsidTr="003F20D4">
        <w:tc>
          <w:tcPr>
            <w:tcW w:w="567" w:type="dxa"/>
            <w:gridSpan w:val="2"/>
            <w:shd w:val="clear" w:color="auto" w:fill="auto"/>
          </w:tcPr>
          <w:p w:rsidR="00D56DDD" w:rsidRPr="005F2309" w:rsidRDefault="00D56DDD" w:rsidP="00FB2DBC">
            <w:pPr>
              <w:pStyle w:val="a8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Pr="005F2309">
              <w:rPr>
                <w:sz w:val="24"/>
                <w:lang w:val="uk-UA"/>
              </w:rPr>
              <w:t>.</w:t>
            </w:r>
          </w:p>
        </w:tc>
        <w:tc>
          <w:tcPr>
            <w:tcW w:w="8392" w:type="dxa"/>
            <w:shd w:val="clear" w:color="auto" w:fill="auto"/>
          </w:tcPr>
          <w:p w:rsidR="00D56DDD" w:rsidRPr="005F2309" w:rsidRDefault="00D56DDD" w:rsidP="00514E5A">
            <w:pPr>
              <w:jc w:val="both"/>
              <w:rPr>
                <w:sz w:val="24"/>
                <w:lang w:val="uk-UA"/>
              </w:rPr>
            </w:pPr>
            <w:r w:rsidRPr="005F2309">
              <w:rPr>
                <w:sz w:val="24"/>
                <w:lang w:val="uk-UA"/>
              </w:rPr>
              <w:t xml:space="preserve">Кістки осьового </w:t>
            </w:r>
            <w:r>
              <w:rPr>
                <w:sz w:val="24"/>
                <w:lang w:val="uk-UA"/>
              </w:rPr>
              <w:t>і</w:t>
            </w:r>
            <w:r w:rsidRPr="005F2309">
              <w:rPr>
                <w:sz w:val="24"/>
                <w:lang w:val="uk-UA"/>
              </w:rPr>
              <w:t xml:space="preserve"> периферичного відділів скелету</w:t>
            </w:r>
            <w:r>
              <w:rPr>
                <w:sz w:val="24"/>
                <w:lang w:val="uk-UA"/>
              </w:rPr>
              <w:t xml:space="preserve"> та їх з’єднання</w:t>
            </w:r>
            <w:r w:rsidR="00C237C2">
              <w:rPr>
                <w:sz w:val="24"/>
                <w:lang w:val="uk-UA"/>
              </w:rPr>
              <w:t xml:space="preserve"> (</w:t>
            </w:r>
            <w:r w:rsidR="00B4020D" w:rsidRPr="002B09F5">
              <w:rPr>
                <w:i/>
                <w:sz w:val="24"/>
                <w:lang w:val="uk-UA"/>
              </w:rPr>
              <w:t xml:space="preserve">особливості кількості і структури різних видів хребців. “Кістковий сегмент”. </w:t>
            </w:r>
            <w:r w:rsidR="003E4B91" w:rsidRPr="002B09F5">
              <w:rPr>
                <w:i/>
                <w:sz w:val="24"/>
                <w:lang w:val="uk-UA"/>
              </w:rPr>
              <w:t>Кісткова та хрящова частини ребра, наявність справжніх, несправжніх та коливних ребер. Складові частини та форма груднини. Форма та призначення грудної клітки.</w:t>
            </w:r>
            <w:r w:rsidR="00531F1A" w:rsidRPr="002B09F5">
              <w:rPr>
                <w:i/>
                <w:sz w:val="24"/>
                <w:lang w:val="uk-UA"/>
              </w:rPr>
              <w:t xml:space="preserve"> </w:t>
            </w:r>
            <w:r w:rsidR="00C237C2" w:rsidRPr="002B09F5">
              <w:rPr>
                <w:i/>
                <w:sz w:val="24"/>
                <w:lang w:val="uk-UA"/>
              </w:rPr>
              <w:t xml:space="preserve">Морфо-функціональна характеристика </w:t>
            </w:r>
            <w:r w:rsidR="00244F7D" w:rsidRPr="002B09F5">
              <w:rPr>
                <w:i/>
                <w:sz w:val="24"/>
                <w:lang w:val="uk-UA"/>
              </w:rPr>
              <w:t>мозкового та лицевого відділів черепа</w:t>
            </w:r>
            <w:r w:rsidR="00C237C2" w:rsidRPr="002B09F5">
              <w:rPr>
                <w:i/>
                <w:sz w:val="24"/>
                <w:lang w:val="uk-UA"/>
              </w:rPr>
              <w:t>.</w:t>
            </w:r>
            <w:r w:rsidR="00531F1A" w:rsidRPr="002B09F5">
              <w:rPr>
                <w:i/>
                <w:sz w:val="24"/>
                <w:lang w:val="uk-UA"/>
              </w:rPr>
              <w:t xml:space="preserve"> Формування порожнин черепа. </w:t>
            </w:r>
            <w:r w:rsidR="002B09F5" w:rsidRPr="002B09F5">
              <w:rPr>
                <w:i/>
                <w:sz w:val="24"/>
                <w:lang w:val="uk-UA"/>
              </w:rPr>
              <w:t>Поділ кінцівок на пояси та вільні кінц</w:t>
            </w:r>
            <w:r w:rsidR="002B09F5" w:rsidRPr="002B09F5">
              <w:rPr>
                <w:i/>
                <w:sz w:val="24"/>
                <w:lang w:val="uk-UA"/>
              </w:rPr>
              <w:t>і</w:t>
            </w:r>
            <w:r w:rsidR="002B09F5" w:rsidRPr="002B09F5">
              <w:rPr>
                <w:i/>
                <w:sz w:val="24"/>
                <w:lang w:val="uk-UA"/>
              </w:rPr>
              <w:t xml:space="preserve">вки. Призначення поясів кінцівок. </w:t>
            </w:r>
            <w:proofErr w:type="spellStart"/>
            <w:r w:rsidR="002B09F5" w:rsidRPr="002B09F5">
              <w:rPr>
                <w:i/>
                <w:sz w:val="24"/>
                <w:lang w:val="uk-UA"/>
              </w:rPr>
              <w:t>Гомологічність</w:t>
            </w:r>
            <w:proofErr w:type="spellEnd"/>
            <w:r w:rsidR="002B09F5" w:rsidRPr="002B09F5">
              <w:rPr>
                <w:i/>
                <w:sz w:val="24"/>
                <w:lang w:val="uk-UA"/>
              </w:rPr>
              <w:t xml:space="preserve"> </w:t>
            </w:r>
            <w:proofErr w:type="spellStart"/>
            <w:r w:rsidR="002B09F5" w:rsidRPr="002B09F5">
              <w:rPr>
                <w:i/>
                <w:sz w:val="24"/>
                <w:lang w:val="uk-UA"/>
              </w:rPr>
              <w:t>стилоподію</w:t>
            </w:r>
            <w:proofErr w:type="spellEnd"/>
            <w:r w:rsidR="002B09F5" w:rsidRPr="002B09F5">
              <w:rPr>
                <w:i/>
                <w:sz w:val="24"/>
                <w:lang w:val="uk-UA"/>
              </w:rPr>
              <w:t xml:space="preserve">, </w:t>
            </w:r>
            <w:proofErr w:type="spellStart"/>
            <w:r w:rsidR="002B09F5" w:rsidRPr="002B09F5">
              <w:rPr>
                <w:i/>
                <w:sz w:val="24"/>
                <w:lang w:val="uk-UA"/>
              </w:rPr>
              <w:t>зейгоподію</w:t>
            </w:r>
            <w:proofErr w:type="spellEnd"/>
            <w:r w:rsidR="002B09F5" w:rsidRPr="002B09F5">
              <w:rPr>
                <w:i/>
                <w:sz w:val="24"/>
                <w:lang w:val="uk-UA"/>
              </w:rPr>
              <w:t xml:space="preserve"> та </w:t>
            </w:r>
            <w:proofErr w:type="spellStart"/>
            <w:r w:rsidR="002B09F5" w:rsidRPr="002B09F5">
              <w:rPr>
                <w:i/>
                <w:sz w:val="24"/>
                <w:lang w:val="uk-UA"/>
              </w:rPr>
              <w:t>автоподію</w:t>
            </w:r>
            <w:proofErr w:type="spellEnd"/>
            <w:r w:rsidR="002B09F5" w:rsidRPr="002B09F5">
              <w:rPr>
                <w:i/>
                <w:sz w:val="24"/>
                <w:lang w:val="uk-UA"/>
              </w:rPr>
              <w:t xml:space="preserve"> передніх і задніх кінцівок. Видові особливості структурних частин </w:t>
            </w:r>
            <w:proofErr w:type="spellStart"/>
            <w:r w:rsidR="002B09F5" w:rsidRPr="002B09F5">
              <w:rPr>
                <w:i/>
                <w:sz w:val="24"/>
                <w:lang w:val="uk-UA"/>
              </w:rPr>
              <w:t>автоподію</w:t>
            </w:r>
            <w:proofErr w:type="spellEnd"/>
            <w:r w:rsidR="00514E5A">
              <w:rPr>
                <w:i/>
                <w:sz w:val="24"/>
                <w:lang w:val="uk-UA"/>
              </w:rPr>
              <w:t xml:space="preserve">. </w:t>
            </w:r>
            <w:r w:rsidR="00514E5A" w:rsidRPr="00F1679B">
              <w:rPr>
                <w:i/>
                <w:sz w:val="24"/>
                <w:lang w:val="uk-UA"/>
              </w:rPr>
              <w:t>Морфо-функціональні особливості</w:t>
            </w:r>
            <w:r w:rsidR="00514E5A">
              <w:rPr>
                <w:i/>
                <w:sz w:val="24"/>
                <w:lang w:val="uk-UA"/>
              </w:rPr>
              <w:t xml:space="preserve"> </w:t>
            </w:r>
            <w:r w:rsidR="002E4251">
              <w:rPr>
                <w:i/>
                <w:sz w:val="24"/>
                <w:lang w:val="uk-UA"/>
              </w:rPr>
              <w:t>з’єднань</w:t>
            </w:r>
            <w:r w:rsidR="00514E5A">
              <w:rPr>
                <w:i/>
                <w:sz w:val="24"/>
                <w:lang w:val="uk-UA"/>
              </w:rPr>
              <w:t xml:space="preserve"> хребців, кісток черепа та кінцівок</w:t>
            </w:r>
            <w:r w:rsidR="002B09F5">
              <w:rPr>
                <w:sz w:val="24"/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DDD" w:rsidRPr="005F2309" w:rsidRDefault="00D56DDD" w:rsidP="003F20D4">
            <w:pPr>
              <w:pStyle w:val="a8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5F2309">
              <w:rPr>
                <w:sz w:val="24"/>
                <w:lang w:val="uk-UA"/>
              </w:rPr>
              <w:t>2</w:t>
            </w:r>
          </w:p>
        </w:tc>
      </w:tr>
      <w:tr w:rsidR="00D56DDD" w:rsidRPr="00B4020D" w:rsidTr="003F20D4">
        <w:tc>
          <w:tcPr>
            <w:tcW w:w="567" w:type="dxa"/>
            <w:gridSpan w:val="2"/>
            <w:shd w:val="clear" w:color="auto" w:fill="auto"/>
            <w:vAlign w:val="center"/>
          </w:tcPr>
          <w:p w:rsidR="00D56DDD" w:rsidRPr="005F2309" w:rsidRDefault="00D56DDD" w:rsidP="00FB2D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Pr="005F2309">
              <w:rPr>
                <w:sz w:val="24"/>
                <w:lang w:val="uk-UA"/>
              </w:rPr>
              <w:t>.</w:t>
            </w:r>
          </w:p>
        </w:tc>
        <w:tc>
          <w:tcPr>
            <w:tcW w:w="8392" w:type="dxa"/>
            <w:shd w:val="clear" w:color="auto" w:fill="auto"/>
          </w:tcPr>
          <w:p w:rsidR="00D56DDD" w:rsidRPr="005F2309" w:rsidRDefault="00D56DDD" w:rsidP="006D5228">
            <w:pPr>
              <w:jc w:val="both"/>
              <w:rPr>
                <w:sz w:val="24"/>
                <w:lang w:val="uk-UA"/>
              </w:rPr>
            </w:pPr>
            <w:r w:rsidRPr="005F2309">
              <w:rPr>
                <w:sz w:val="24"/>
                <w:lang w:val="uk-UA"/>
              </w:rPr>
              <w:t>Характеристика окремих груп скелетних м’язів</w:t>
            </w:r>
            <w:r w:rsidR="002E4251">
              <w:rPr>
                <w:sz w:val="24"/>
                <w:lang w:val="uk-UA"/>
              </w:rPr>
              <w:t xml:space="preserve"> (</w:t>
            </w:r>
            <w:r w:rsidR="006D5228" w:rsidRPr="00344248">
              <w:rPr>
                <w:i/>
                <w:sz w:val="24"/>
                <w:lang w:val="uk-UA"/>
              </w:rPr>
              <w:t xml:space="preserve">м’язи вушної раковини та </w:t>
            </w:r>
            <w:proofErr w:type="spellStart"/>
            <w:r w:rsidR="006D5228" w:rsidRPr="00344248">
              <w:rPr>
                <w:i/>
                <w:sz w:val="24"/>
                <w:lang w:val="uk-UA"/>
              </w:rPr>
              <w:t>н</w:t>
            </w:r>
            <w:r w:rsidR="006D5228" w:rsidRPr="00344248">
              <w:rPr>
                <w:i/>
                <w:sz w:val="24"/>
                <w:lang w:val="uk-UA"/>
              </w:rPr>
              <w:t>а</w:t>
            </w:r>
            <w:r w:rsidR="006D5228" w:rsidRPr="00344248">
              <w:rPr>
                <w:i/>
                <w:sz w:val="24"/>
                <w:lang w:val="uk-UA"/>
              </w:rPr>
              <w:t>вколоочної</w:t>
            </w:r>
            <w:proofErr w:type="spellEnd"/>
            <w:r w:rsidR="006D5228" w:rsidRPr="00344248">
              <w:rPr>
                <w:i/>
                <w:sz w:val="24"/>
                <w:lang w:val="uk-UA"/>
              </w:rPr>
              <w:t xml:space="preserve"> ямки. Жувальні м’язи. М’язи губ, щік, носа. М’язи, що прикріпл</w:t>
            </w:r>
            <w:r w:rsidR="006D5228" w:rsidRPr="00344248">
              <w:rPr>
                <w:i/>
                <w:sz w:val="24"/>
                <w:lang w:val="uk-UA"/>
              </w:rPr>
              <w:t>ю</w:t>
            </w:r>
            <w:r w:rsidR="006D5228" w:rsidRPr="00344248">
              <w:rPr>
                <w:i/>
                <w:sz w:val="24"/>
                <w:lang w:val="uk-UA"/>
              </w:rPr>
              <w:t xml:space="preserve">ють грудну кінцівку. М’язи грудної стінки та живота. </w:t>
            </w:r>
            <w:r w:rsidR="00344248" w:rsidRPr="00344248">
              <w:rPr>
                <w:i/>
                <w:sz w:val="24"/>
                <w:lang w:val="uk-UA"/>
              </w:rPr>
              <w:t xml:space="preserve">Дорсальні і вентральні м’язи хребта. М’язи плечового, ліктьового та </w:t>
            </w:r>
            <w:proofErr w:type="spellStart"/>
            <w:r w:rsidR="00344248" w:rsidRPr="00344248">
              <w:rPr>
                <w:i/>
                <w:sz w:val="24"/>
                <w:lang w:val="uk-UA"/>
              </w:rPr>
              <w:t>променеліктьового</w:t>
            </w:r>
            <w:proofErr w:type="spellEnd"/>
            <w:r w:rsidR="00344248" w:rsidRPr="00344248">
              <w:rPr>
                <w:i/>
                <w:sz w:val="24"/>
                <w:lang w:val="uk-UA"/>
              </w:rPr>
              <w:t xml:space="preserve"> суглобів. М’язи зап’ясткового та пальцевих суглобів. М’язи кульшового суглоба. М’язи колінного, </w:t>
            </w:r>
            <w:proofErr w:type="spellStart"/>
            <w:r w:rsidR="00344248" w:rsidRPr="00344248">
              <w:rPr>
                <w:i/>
                <w:sz w:val="24"/>
                <w:lang w:val="uk-UA"/>
              </w:rPr>
              <w:t>заплеснового</w:t>
            </w:r>
            <w:proofErr w:type="spellEnd"/>
            <w:r w:rsidR="00344248" w:rsidRPr="00344248">
              <w:rPr>
                <w:i/>
                <w:sz w:val="24"/>
                <w:lang w:val="uk-UA"/>
              </w:rPr>
              <w:t xml:space="preserve"> та пальцевих суглобів</w:t>
            </w:r>
            <w:r w:rsidR="00344248">
              <w:rPr>
                <w:sz w:val="24"/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DDD" w:rsidRPr="005F2309" w:rsidRDefault="00D56DDD" w:rsidP="003F20D4">
            <w:pPr>
              <w:pStyle w:val="a8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5F2309">
              <w:rPr>
                <w:sz w:val="24"/>
                <w:lang w:val="uk-UA"/>
              </w:rPr>
              <w:t>2</w:t>
            </w:r>
          </w:p>
        </w:tc>
      </w:tr>
      <w:tr w:rsidR="00D56DDD" w:rsidRPr="00B4020D" w:rsidTr="003F20D4">
        <w:tc>
          <w:tcPr>
            <w:tcW w:w="567" w:type="dxa"/>
            <w:gridSpan w:val="2"/>
            <w:shd w:val="clear" w:color="auto" w:fill="auto"/>
            <w:vAlign w:val="center"/>
          </w:tcPr>
          <w:p w:rsidR="00D56DDD" w:rsidRPr="00BB0F53" w:rsidRDefault="00D56DDD" w:rsidP="00FB2DBC">
            <w:pPr>
              <w:jc w:val="center"/>
              <w:rPr>
                <w:sz w:val="24"/>
                <w:lang w:val="uk-UA"/>
              </w:rPr>
            </w:pPr>
            <w:r w:rsidRPr="00BB0F53">
              <w:rPr>
                <w:sz w:val="24"/>
                <w:lang w:val="uk-UA"/>
              </w:rPr>
              <w:t>3.</w:t>
            </w:r>
          </w:p>
        </w:tc>
        <w:tc>
          <w:tcPr>
            <w:tcW w:w="8392" w:type="dxa"/>
            <w:shd w:val="clear" w:color="auto" w:fill="auto"/>
          </w:tcPr>
          <w:p w:rsidR="00D56DDD" w:rsidRPr="00BB0F53" w:rsidRDefault="00D56DDD" w:rsidP="007A055E">
            <w:pPr>
              <w:jc w:val="both"/>
              <w:rPr>
                <w:sz w:val="24"/>
                <w:lang w:val="uk-UA"/>
              </w:rPr>
            </w:pPr>
            <w:r w:rsidRPr="00BB0F53">
              <w:rPr>
                <w:sz w:val="24"/>
                <w:lang w:val="uk-UA"/>
              </w:rPr>
              <w:t>Шкіра та її похідні</w:t>
            </w:r>
            <w:r w:rsidR="00386047">
              <w:rPr>
                <w:sz w:val="24"/>
                <w:lang w:val="uk-UA"/>
              </w:rPr>
              <w:t xml:space="preserve"> (</w:t>
            </w:r>
            <w:r w:rsidR="00A05453" w:rsidRPr="00456E1B">
              <w:rPr>
                <w:i/>
                <w:sz w:val="24"/>
                <w:lang w:val="uk-UA"/>
              </w:rPr>
              <w:t xml:space="preserve">характеристика шкіри, як трикомпонентної структури. Топографічні особливості шкіри. Морфологія волосини та її топографічні </w:t>
            </w:r>
            <w:r w:rsidR="00435848" w:rsidRPr="00456E1B">
              <w:rPr>
                <w:i/>
                <w:sz w:val="24"/>
                <w:lang w:val="uk-UA"/>
              </w:rPr>
              <w:lastRenderedPageBreak/>
              <w:t>особливості</w:t>
            </w:r>
            <w:r w:rsidR="00A05453" w:rsidRPr="00456E1B">
              <w:rPr>
                <w:i/>
                <w:sz w:val="24"/>
                <w:lang w:val="uk-UA"/>
              </w:rPr>
              <w:t xml:space="preserve">. Типи волосся та їх топографія. </w:t>
            </w:r>
            <w:r w:rsidR="00435848" w:rsidRPr="00456E1B">
              <w:rPr>
                <w:i/>
                <w:sz w:val="24"/>
                <w:lang w:val="uk-UA"/>
              </w:rPr>
              <w:t>Структура</w:t>
            </w:r>
            <w:r w:rsidR="00A05453" w:rsidRPr="00456E1B">
              <w:rPr>
                <w:i/>
                <w:sz w:val="24"/>
                <w:lang w:val="uk-UA"/>
              </w:rPr>
              <w:t xml:space="preserve"> потової, сальної та молочної залоз</w:t>
            </w:r>
            <w:r w:rsidR="00456E1B" w:rsidRPr="00456E1B">
              <w:rPr>
                <w:i/>
                <w:sz w:val="24"/>
                <w:lang w:val="uk-UA"/>
              </w:rPr>
              <w:t>. Паренхіма та строма вим’я. Рогові утворення шкірного по</w:t>
            </w:r>
            <w:r w:rsidR="00456E1B" w:rsidRPr="00456E1B">
              <w:rPr>
                <w:i/>
                <w:sz w:val="24"/>
                <w:lang w:val="uk-UA"/>
              </w:rPr>
              <w:t>к</w:t>
            </w:r>
            <w:r w:rsidR="00456E1B" w:rsidRPr="00456E1B">
              <w:rPr>
                <w:i/>
                <w:sz w:val="24"/>
                <w:lang w:val="uk-UA"/>
              </w:rPr>
              <w:t xml:space="preserve">риву. Морфологія та ріст рогів жуйних. Структура і топографія м’якушів. Рогові утворення пальців (кіготь, копитце, копито). </w:t>
            </w:r>
            <w:r w:rsidR="007A055E">
              <w:rPr>
                <w:i/>
                <w:sz w:val="24"/>
                <w:lang w:val="uk-UA"/>
              </w:rPr>
              <w:t>Анатомічні</w:t>
            </w:r>
            <w:r w:rsidR="00456E1B" w:rsidRPr="00456E1B">
              <w:rPr>
                <w:i/>
                <w:sz w:val="24"/>
                <w:lang w:val="uk-UA"/>
              </w:rPr>
              <w:t xml:space="preserve"> частини к</w:t>
            </w:r>
            <w:r w:rsidR="00456E1B" w:rsidRPr="00456E1B">
              <w:rPr>
                <w:i/>
                <w:sz w:val="24"/>
                <w:lang w:val="uk-UA"/>
              </w:rPr>
              <w:t>о</w:t>
            </w:r>
            <w:r w:rsidR="00456E1B" w:rsidRPr="00456E1B">
              <w:rPr>
                <w:i/>
                <w:sz w:val="24"/>
                <w:lang w:val="uk-UA"/>
              </w:rPr>
              <w:t xml:space="preserve">пита. Характеристика трубчастого та </w:t>
            </w:r>
            <w:proofErr w:type="spellStart"/>
            <w:r w:rsidR="00456E1B" w:rsidRPr="00456E1B">
              <w:rPr>
                <w:i/>
                <w:sz w:val="24"/>
                <w:lang w:val="uk-UA"/>
              </w:rPr>
              <w:t>листочкового</w:t>
            </w:r>
            <w:proofErr w:type="spellEnd"/>
            <w:r w:rsidR="00456E1B" w:rsidRPr="00456E1B">
              <w:rPr>
                <w:i/>
                <w:sz w:val="24"/>
                <w:lang w:val="uk-UA"/>
              </w:rPr>
              <w:t xml:space="preserve"> рогу</w:t>
            </w:r>
            <w:r w:rsidR="00456E1B" w:rsidRPr="00F1679B">
              <w:rPr>
                <w:sz w:val="24"/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DDD" w:rsidRPr="00BB0F53" w:rsidRDefault="00D56DDD" w:rsidP="003F20D4">
            <w:pPr>
              <w:pStyle w:val="a8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BB0F53">
              <w:rPr>
                <w:sz w:val="24"/>
                <w:lang w:val="uk-UA"/>
              </w:rPr>
              <w:lastRenderedPageBreak/>
              <w:t>2</w:t>
            </w:r>
          </w:p>
        </w:tc>
      </w:tr>
      <w:tr w:rsidR="00D56DDD" w:rsidRPr="00B4020D" w:rsidTr="00D56DDD">
        <w:tc>
          <w:tcPr>
            <w:tcW w:w="8959" w:type="dxa"/>
            <w:gridSpan w:val="3"/>
            <w:shd w:val="clear" w:color="auto" w:fill="auto"/>
          </w:tcPr>
          <w:p w:rsidR="00D56DDD" w:rsidRPr="00BB0F53" w:rsidRDefault="00E80B08" w:rsidP="00FB2DBC">
            <w:pPr>
              <w:widowControl w:val="0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lastRenderedPageBreak/>
              <w:t>Разом за розділом</w:t>
            </w:r>
            <w:r>
              <w:rPr>
                <w:b/>
                <w:sz w:val="24"/>
                <w:lang w:val="uk-UA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</w:tcPr>
          <w:p w:rsidR="00D56DDD" w:rsidRPr="00BB0F53" w:rsidRDefault="00D56DDD" w:rsidP="00FB2DB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</w:tr>
      <w:tr w:rsidR="00015612" w:rsidRPr="00B4020D" w:rsidTr="00D56DDD">
        <w:tc>
          <w:tcPr>
            <w:tcW w:w="10093" w:type="dxa"/>
            <w:gridSpan w:val="4"/>
            <w:shd w:val="clear" w:color="auto" w:fill="auto"/>
            <w:vAlign w:val="center"/>
          </w:tcPr>
          <w:p w:rsidR="00015612" w:rsidRPr="00BB0F53" w:rsidRDefault="00015612" w:rsidP="00FB2DBC">
            <w:pPr>
              <w:pStyle w:val="a8"/>
              <w:widowControl w:val="0"/>
              <w:spacing w:after="0"/>
              <w:jc w:val="center"/>
              <w:rPr>
                <w:b/>
                <w:bCs/>
                <w:sz w:val="24"/>
                <w:lang w:val="uk-UA"/>
              </w:rPr>
            </w:pPr>
            <w:r w:rsidRPr="00BB0F53">
              <w:rPr>
                <w:b/>
                <w:bCs/>
                <w:sz w:val="24"/>
                <w:lang w:val="uk-UA"/>
              </w:rPr>
              <w:t>Розділ 2. Нутрощі</w:t>
            </w:r>
          </w:p>
        </w:tc>
      </w:tr>
      <w:tr w:rsidR="00D56DDD" w:rsidRPr="006D5228" w:rsidTr="003F20D4">
        <w:tc>
          <w:tcPr>
            <w:tcW w:w="567" w:type="dxa"/>
            <w:gridSpan w:val="2"/>
            <w:shd w:val="clear" w:color="auto" w:fill="auto"/>
            <w:vAlign w:val="center"/>
          </w:tcPr>
          <w:p w:rsidR="00D56DDD" w:rsidRPr="00BB0F53" w:rsidRDefault="00D56DDD" w:rsidP="00FB2DBC">
            <w:pPr>
              <w:jc w:val="center"/>
              <w:rPr>
                <w:sz w:val="24"/>
                <w:lang w:val="uk-UA"/>
              </w:rPr>
            </w:pPr>
            <w:r w:rsidRPr="00BB0F53">
              <w:rPr>
                <w:sz w:val="24"/>
                <w:lang w:val="uk-UA"/>
              </w:rPr>
              <w:t>4.</w:t>
            </w:r>
          </w:p>
        </w:tc>
        <w:tc>
          <w:tcPr>
            <w:tcW w:w="8392" w:type="dxa"/>
            <w:shd w:val="clear" w:color="auto" w:fill="auto"/>
          </w:tcPr>
          <w:p w:rsidR="00D56DDD" w:rsidRPr="00BB0F53" w:rsidRDefault="007A69BB" w:rsidP="007A69BB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Функціональні аспекти с</w:t>
            </w:r>
            <w:r w:rsidR="00D56DDD" w:rsidRPr="00BB0F53">
              <w:rPr>
                <w:sz w:val="24"/>
                <w:lang w:val="uk-UA"/>
              </w:rPr>
              <w:t>труктур</w:t>
            </w:r>
            <w:r>
              <w:rPr>
                <w:sz w:val="24"/>
                <w:lang w:val="uk-UA"/>
              </w:rPr>
              <w:t>и</w:t>
            </w:r>
            <w:r w:rsidR="00D56DDD" w:rsidRPr="00BB0F53">
              <w:rPr>
                <w:sz w:val="24"/>
                <w:lang w:val="uk-UA"/>
              </w:rPr>
              <w:t xml:space="preserve"> органів травлення</w:t>
            </w:r>
            <w:r w:rsidR="003B46D8">
              <w:rPr>
                <w:sz w:val="24"/>
                <w:lang w:val="uk-UA"/>
              </w:rPr>
              <w:t xml:space="preserve"> (</w:t>
            </w:r>
            <w:r w:rsidR="00367565">
              <w:rPr>
                <w:i/>
                <w:sz w:val="24"/>
                <w:lang w:val="uk-UA"/>
              </w:rPr>
              <w:t>анатомічні</w:t>
            </w:r>
            <w:r w:rsidR="003B46D8" w:rsidRPr="003B46D8">
              <w:rPr>
                <w:i/>
                <w:sz w:val="24"/>
                <w:lang w:val="uk-UA"/>
              </w:rPr>
              <w:t xml:space="preserve"> частини р</w:t>
            </w:r>
            <w:r w:rsidR="003B46D8" w:rsidRPr="003B46D8">
              <w:rPr>
                <w:i/>
                <w:sz w:val="24"/>
                <w:lang w:val="uk-UA"/>
              </w:rPr>
              <w:t>о</w:t>
            </w:r>
            <w:r w:rsidR="003B46D8" w:rsidRPr="003B46D8">
              <w:rPr>
                <w:i/>
                <w:sz w:val="24"/>
                <w:lang w:val="uk-UA"/>
              </w:rPr>
              <w:t>тової порожнини.</w:t>
            </w:r>
            <w:r w:rsidR="003B46D8">
              <w:rPr>
                <w:i/>
                <w:sz w:val="24"/>
                <w:lang w:val="uk-UA"/>
              </w:rPr>
              <w:t xml:space="preserve"> </w:t>
            </w:r>
            <w:r w:rsidR="00BD151A" w:rsidRPr="00F1679B">
              <w:rPr>
                <w:i/>
                <w:sz w:val="24"/>
                <w:lang w:val="uk-UA"/>
              </w:rPr>
              <w:t>Структура язика, як м’язового органа та рецептора смаку.</w:t>
            </w:r>
            <w:r w:rsidR="00BD151A">
              <w:rPr>
                <w:i/>
                <w:sz w:val="24"/>
                <w:lang w:val="uk-UA"/>
              </w:rPr>
              <w:t xml:space="preserve"> </w:t>
            </w:r>
            <w:r w:rsidR="00367565">
              <w:rPr>
                <w:i/>
                <w:sz w:val="24"/>
                <w:lang w:val="uk-UA"/>
              </w:rPr>
              <w:t>Ділянки</w:t>
            </w:r>
            <w:r w:rsidR="00BD151A" w:rsidRPr="00F1679B">
              <w:rPr>
                <w:i/>
                <w:sz w:val="24"/>
                <w:lang w:val="uk-UA"/>
              </w:rPr>
              <w:t xml:space="preserve"> зуба та його пошарова структура. Відмінності у будові </w:t>
            </w:r>
            <w:proofErr w:type="spellStart"/>
            <w:r w:rsidR="00BD151A" w:rsidRPr="00F1679B">
              <w:rPr>
                <w:i/>
                <w:sz w:val="24"/>
                <w:lang w:val="uk-UA"/>
              </w:rPr>
              <w:t>короткок</w:t>
            </w:r>
            <w:r w:rsidR="00BD151A" w:rsidRPr="00F1679B">
              <w:rPr>
                <w:i/>
                <w:sz w:val="24"/>
                <w:lang w:val="uk-UA"/>
              </w:rPr>
              <w:t>о</w:t>
            </w:r>
            <w:r w:rsidR="00BD151A" w:rsidRPr="00F1679B">
              <w:rPr>
                <w:i/>
                <w:sz w:val="24"/>
                <w:lang w:val="uk-UA"/>
              </w:rPr>
              <w:t>ронкових</w:t>
            </w:r>
            <w:proofErr w:type="spellEnd"/>
            <w:r w:rsidR="00BD151A" w:rsidRPr="00F1679B">
              <w:rPr>
                <w:i/>
                <w:sz w:val="24"/>
                <w:lang w:val="uk-UA"/>
              </w:rPr>
              <w:t xml:space="preserve"> та </w:t>
            </w:r>
            <w:proofErr w:type="spellStart"/>
            <w:r w:rsidR="00BD151A" w:rsidRPr="00F1679B">
              <w:rPr>
                <w:i/>
                <w:sz w:val="24"/>
                <w:lang w:val="uk-UA"/>
              </w:rPr>
              <w:t>довгокоронкових</w:t>
            </w:r>
            <w:proofErr w:type="spellEnd"/>
            <w:r w:rsidR="00BD151A" w:rsidRPr="00F1679B">
              <w:rPr>
                <w:i/>
                <w:sz w:val="24"/>
                <w:lang w:val="uk-UA"/>
              </w:rPr>
              <w:t xml:space="preserve"> зубів.</w:t>
            </w:r>
            <w:r w:rsidR="00BD151A">
              <w:rPr>
                <w:i/>
                <w:sz w:val="24"/>
                <w:lang w:val="uk-UA"/>
              </w:rPr>
              <w:t xml:space="preserve"> Т</w:t>
            </w:r>
            <w:r w:rsidR="00BD151A" w:rsidRPr="00F1679B">
              <w:rPr>
                <w:i/>
                <w:sz w:val="24"/>
                <w:lang w:val="uk-UA"/>
              </w:rPr>
              <w:t>опографія</w:t>
            </w:r>
            <w:r w:rsidR="00BD151A">
              <w:rPr>
                <w:i/>
                <w:sz w:val="24"/>
                <w:lang w:val="uk-UA"/>
              </w:rPr>
              <w:t>, м’язи</w:t>
            </w:r>
            <w:r w:rsidR="00BD151A" w:rsidRPr="00F1679B">
              <w:rPr>
                <w:i/>
                <w:sz w:val="24"/>
                <w:lang w:val="uk-UA"/>
              </w:rPr>
              <w:t xml:space="preserve"> та </w:t>
            </w:r>
            <w:r w:rsidR="00BD151A">
              <w:rPr>
                <w:i/>
                <w:sz w:val="24"/>
                <w:lang w:val="uk-UA"/>
              </w:rPr>
              <w:t>отвори</w:t>
            </w:r>
            <w:r w:rsidR="00BD151A" w:rsidRPr="00F1679B">
              <w:rPr>
                <w:i/>
                <w:sz w:val="24"/>
                <w:lang w:val="uk-UA"/>
              </w:rPr>
              <w:t xml:space="preserve"> глотки</w:t>
            </w:r>
            <w:r w:rsidR="00BD151A">
              <w:rPr>
                <w:i/>
                <w:sz w:val="24"/>
                <w:lang w:val="uk-UA"/>
              </w:rPr>
              <w:t xml:space="preserve">. </w:t>
            </w:r>
            <w:r w:rsidR="00E052CF">
              <w:rPr>
                <w:i/>
                <w:sz w:val="24"/>
                <w:lang w:val="uk-UA"/>
              </w:rPr>
              <w:t>Б</w:t>
            </w:r>
            <w:r w:rsidR="00E052CF">
              <w:rPr>
                <w:i/>
                <w:sz w:val="24"/>
                <w:lang w:val="uk-UA"/>
              </w:rPr>
              <w:t>у</w:t>
            </w:r>
            <w:r w:rsidR="00E052CF">
              <w:rPr>
                <w:i/>
                <w:sz w:val="24"/>
                <w:lang w:val="uk-UA"/>
              </w:rPr>
              <w:t>дова</w:t>
            </w:r>
            <w:r w:rsidR="00F55A0E" w:rsidRPr="00F1679B">
              <w:rPr>
                <w:i/>
                <w:sz w:val="24"/>
                <w:lang w:val="uk-UA"/>
              </w:rPr>
              <w:t xml:space="preserve"> однокамерного шлунку</w:t>
            </w:r>
            <w:r w:rsidR="00F55A0E">
              <w:rPr>
                <w:i/>
                <w:sz w:val="24"/>
                <w:lang w:val="uk-UA"/>
              </w:rPr>
              <w:t>.</w:t>
            </w:r>
            <w:r w:rsidR="00F55A0E" w:rsidRPr="00F1679B">
              <w:rPr>
                <w:i/>
                <w:sz w:val="24"/>
                <w:lang w:val="uk-UA"/>
              </w:rPr>
              <w:t xml:space="preserve"> Поділ багатокамерного шлунку на окремі камери</w:t>
            </w:r>
            <w:r w:rsidR="00E052CF">
              <w:rPr>
                <w:i/>
                <w:sz w:val="24"/>
                <w:lang w:val="uk-UA"/>
              </w:rPr>
              <w:t>, їх топографія</w:t>
            </w:r>
            <w:r w:rsidR="00AC5D73">
              <w:rPr>
                <w:i/>
                <w:sz w:val="24"/>
                <w:lang w:val="uk-UA"/>
              </w:rPr>
              <w:t>. П</w:t>
            </w:r>
            <w:r w:rsidR="00AC5D73" w:rsidRPr="00F1679B">
              <w:rPr>
                <w:i/>
                <w:sz w:val="24"/>
                <w:lang w:val="uk-UA"/>
              </w:rPr>
              <w:t xml:space="preserve">оділ тонкої </w:t>
            </w:r>
            <w:r w:rsidR="00AC5D73">
              <w:rPr>
                <w:i/>
                <w:sz w:val="24"/>
                <w:lang w:val="uk-UA"/>
              </w:rPr>
              <w:t xml:space="preserve">та товстої </w:t>
            </w:r>
            <w:r w:rsidR="00AC5D73" w:rsidRPr="00F1679B">
              <w:rPr>
                <w:i/>
                <w:sz w:val="24"/>
                <w:lang w:val="uk-UA"/>
              </w:rPr>
              <w:t>киш</w:t>
            </w:r>
            <w:r w:rsidR="00AC5D73">
              <w:rPr>
                <w:i/>
                <w:sz w:val="24"/>
                <w:lang w:val="uk-UA"/>
              </w:rPr>
              <w:t>ок</w:t>
            </w:r>
            <w:r w:rsidR="00AC5D73" w:rsidRPr="00F1679B">
              <w:rPr>
                <w:i/>
                <w:sz w:val="24"/>
                <w:lang w:val="uk-UA"/>
              </w:rPr>
              <w:t xml:space="preserve"> на окремі частини</w:t>
            </w:r>
            <w:r w:rsidR="00AC5D73">
              <w:rPr>
                <w:i/>
                <w:sz w:val="24"/>
                <w:lang w:val="uk-UA"/>
              </w:rPr>
              <w:t>.</w:t>
            </w:r>
            <w:r w:rsidR="00AC5D73" w:rsidRPr="00F1679B">
              <w:rPr>
                <w:i/>
                <w:sz w:val="24"/>
                <w:lang w:val="uk-UA"/>
              </w:rPr>
              <w:t xml:space="preserve"> </w:t>
            </w:r>
            <w:r w:rsidR="00AC5D73">
              <w:rPr>
                <w:i/>
                <w:sz w:val="24"/>
                <w:lang w:val="uk-UA"/>
              </w:rPr>
              <w:t>Особлив</w:t>
            </w:r>
            <w:r w:rsidR="00AC5D73">
              <w:rPr>
                <w:i/>
                <w:sz w:val="24"/>
                <w:lang w:val="uk-UA"/>
              </w:rPr>
              <w:t>о</w:t>
            </w:r>
            <w:r w:rsidR="00AC5D73">
              <w:rPr>
                <w:i/>
                <w:sz w:val="24"/>
                <w:lang w:val="uk-UA"/>
              </w:rPr>
              <w:t xml:space="preserve">сті </w:t>
            </w:r>
            <w:r w:rsidR="00AC5D73" w:rsidRPr="00F1679B">
              <w:rPr>
                <w:i/>
                <w:sz w:val="24"/>
                <w:lang w:val="uk-UA"/>
              </w:rPr>
              <w:t xml:space="preserve">стінки </w:t>
            </w:r>
            <w:r w:rsidR="00AC5D73">
              <w:rPr>
                <w:i/>
                <w:sz w:val="24"/>
                <w:lang w:val="uk-UA"/>
              </w:rPr>
              <w:t>різних ділянок кишечника.</w:t>
            </w:r>
            <w:r w:rsidR="00367565">
              <w:rPr>
                <w:i/>
                <w:sz w:val="24"/>
                <w:lang w:val="uk-UA"/>
              </w:rPr>
              <w:t xml:space="preserve"> </w:t>
            </w:r>
            <w:r w:rsidR="00367565" w:rsidRPr="00F1679B">
              <w:rPr>
                <w:i/>
                <w:sz w:val="24"/>
                <w:lang w:val="uk-UA"/>
              </w:rPr>
              <w:t xml:space="preserve">Локалізація та особливості будови </w:t>
            </w:r>
            <w:r w:rsidR="00367565">
              <w:rPr>
                <w:i/>
                <w:sz w:val="24"/>
                <w:lang w:val="uk-UA"/>
              </w:rPr>
              <w:t>печ</w:t>
            </w:r>
            <w:r w:rsidR="00367565">
              <w:rPr>
                <w:i/>
                <w:sz w:val="24"/>
                <w:lang w:val="uk-UA"/>
              </w:rPr>
              <w:t>і</w:t>
            </w:r>
            <w:r w:rsidR="00367565">
              <w:rPr>
                <w:i/>
                <w:sz w:val="24"/>
                <w:lang w:val="uk-UA"/>
              </w:rPr>
              <w:t xml:space="preserve">нки і </w:t>
            </w:r>
            <w:r w:rsidR="00367565" w:rsidRPr="00F1679B">
              <w:rPr>
                <w:i/>
                <w:sz w:val="24"/>
                <w:lang w:val="uk-UA"/>
              </w:rPr>
              <w:t>підшлункової залози</w:t>
            </w:r>
            <w:r w:rsidR="00367565">
              <w:rPr>
                <w:i/>
                <w:sz w:val="24"/>
                <w:lang w:val="uk-UA"/>
              </w:rPr>
              <w:t>. Морфологія відхідника</w:t>
            </w:r>
            <w:r w:rsidR="00E052CF">
              <w:rPr>
                <w:i/>
                <w:sz w:val="24"/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DDD" w:rsidRPr="00BB0F53" w:rsidRDefault="00D56DDD" w:rsidP="003F20D4">
            <w:pPr>
              <w:pStyle w:val="a8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BB0F53">
              <w:rPr>
                <w:sz w:val="24"/>
                <w:lang w:val="uk-UA"/>
              </w:rPr>
              <w:t>2</w:t>
            </w:r>
          </w:p>
        </w:tc>
      </w:tr>
      <w:tr w:rsidR="00D56DDD" w:rsidRPr="00D37BDE" w:rsidTr="003F20D4">
        <w:tc>
          <w:tcPr>
            <w:tcW w:w="567" w:type="dxa"/>
            <w:gridSpan w:val="2"/>
            <w:shd w:val="clear" w:color="auto" w:fill="auto"/>
            <w:vAlign w:val="center"/>
          </w:tcPr>
          <w:p w:rsidR="00D56DDD" w:rsidRPr="00BB0F53" w:rsidRDefault="00D56DDD" w:rsidP="00FB2DBC">
            <w:pPr>
              <w:jc w:val="center"/>
              <w:rPr>
                <w:sz w:val="24"/>
                <w:lang w:val="uk-UA"/>
              </w:rPr>
            </w:pPr>
            <w:r w:rsidRPr="00BB0F53">
              <w:rPr>
                <w:sz w:val="24"/>
                <w:lang w:val="uk-UA"/>
              </w:rPr>
              <w:t>5.</w:t>
            </w:r>
          </w:p>
        </w:tc>
        <w:tc>
          <w:tcPr>
            <w:tcW w:w="8392" w:type="dxa"/>
            <w:shd w:val="clear" w:color="auto" w:fill="auto"/>
          </w:tcPr>
          <w:p w:rsidR="00F862B6" w:rsidRPr="00BB0F53" w:rsidRDefault="00D56DDD" w:rsidP="0080380B">
            <w:pPr>
              <w:jc w:val="both"/>
              <w:rPr>
                <w:sz w:val="24"/>
                <w:lang w:val="uk-UA"/>
              </w:rPr>
            </w:pPr>
            <w:r w:rsidRPr="00BB0F53">
              <w:rPr>
                <w:sz w:val="24"/>
                <w:lang w:val="uk-UA"/>
              </w:rPr>
              <w:t>Морфо-функціональна характеристика органів дихання та сечовиділення</w:t>
            </w:r>
            <w:r w:rsidR="00C929BA">
              <w:rPr>
                <w:sz w:val="24"/>
                <w:lang w:val="uk-UA"/>
              </w:rPr>
              <w:t xml:space="preserve"> (</w:t>
            </w:r>
            <w:r w:rsidR="005C708B" w:rsidRPr="00F1679B">
              <w:rPr>
                <w:i/>
                <w:sz w:val="24"/>
                <w:lang w:val="uk-UA"/>
              </w:rPr>
              <w:t>кі</w:t>
            </w:r>
            <w:r w:rsidR="005C708B" w:rsidRPr="00B461FD">
              <w:rPr>
                <w:i/>
                <w:sz w:val="24"/>
                <w:lang w:val="uk-UA"/>
              </w:rPr>
              <w:t>с</w:t>
            </w:r>
            <w:r w:rsidR="005C708B" w:rsidRPr="00B461FD">
              <w:rPr>
                <w:i/>
                <w:sz w:val="24"/>
                <w:lang w:val="uk-UA"/>
              </w:rPr>
              <w:t>ткова та хрящова основа носової порожнини. Морфологічні особливості хр</w:t>
            </w:r>
            <w:r w:rsidR="005C708B" w:rsidRPr="00B461FD">
              <w:rPr>
                <w:i/>
                <w:sz w:val="24"/>
                <w:lang w:val="uk-UA"/>
              </w:rPr>
              <w:t>я</w:t>
            </w:r>
            <w:r w:rsidR="005C708B" w:rsidRPr="00B461FD">
              <w:rPr>
                <w:i/>
                <w:sz w:val="24"/>
                <w:lang w:val="uk-UA"/>
              </w:rPr>
              <w:t>щів гортані та м’язи, що діють на неї. Особливості будови, форми і топ</w:t>
            </w:r>
            <w:r w:rsidR="005C708B" w:rsidRPr="00B461FD">
              <w:rPr>
                <w:i/>
                <w:sz w:val="24"/>
                <w:lang w:val="uk-UA"/>
              </w:rPr>
              <w:t>о</w:t>
            </w:r>
            <w:r w:rsidR="005C708B" w:rsidRPr="00B461FD">
              <w:rPr>
                <w:i/>
                <w:sz w:val="24"/>
                <w:lang w:val="uk-UA"/>
              </w:rPr>
              <w:t>графії трахеї. С</w:t>
            </w:r>
            <w:r w:rsidR="00C929BA" w:rsidRPr="00B461FD">
              <w:rPr>
                <w:i/>
                <w:sz w:val="24"/>
                <w:lang w:val="uk-UA"/>
              </w:rPr>
              <w:t xml:space="preserve">труктура бронхіального і альвеолярного дерева, </w:t>
            </w:r>
            <w:proofErr w:type="spellStart"/>
            <w:r w:rsidR="00C929BA" w:rsidRPr="00B461FD">
              <w:rPr>
                <w:i/>
                <w:sz w:val="24"/>
                <w:lang w:val="uk-UA"/>
              </w:rPr>
              <w:t>ацинуса</w:t>
            </w:r>
            <w:proofErr w:type="spellEnd"/>
            <w:r w:rsidR="00C929BA" w:rsidRPr="00B461FD">
              <w:rPr>
                <w:i/>
                <w:sz w:val="24"/>
                <w:lang w:val="uk-UA"/>
              </w:rPr>
              <w:t xml:space="preserve"> та </w:t>
            </w:r>
            <w:proofErr w:type="spellStart"/>
            <w:r w:rsidR="00C929BA" w:rsidRPr="00B461FD">
              <w:rPr>
                <w:i/>
                <w:sz w:val="24"/>
                <w:lang w:val="uk-UA"/>
              </w:rPr>
              <w:t>аерогематичного</w:t>
            </w:r>
            <w:proofErr w:type="spellEnd"/>
            <w:r w:rsidR="00C929BA" w:rsidRPr="00B461FD">
              <w:rPr>
                <w:i/>
                <w:sz w:val="24"/>
                <w:lang w:val="uk-UA"/>
              </w:rPr>
              <w:t xml:space="preserve"> бар’єру.</w:t>
            </w:r>
            <w:r w:rsidR="00F862B6" w:rsidRPr="00B461FD">
              <w:rPr>
                <w:i/>
                <w:sz w:val="24"/>
                <w:lang w:val="uk-UA"/>
              </w:rPr>
              <w:t xml:space="preserve"> </w:t>
            </w:r>
            <w:r w:rsidR="001A2F2F" w:rsidRPr="00B461FD">
              <w:rPr>
                <w:i/>
                <w:sz w:val="24"/>
                <w:lang w:val="uk-UA"/>
              </w:rPr>
              <w:t>Типи нирок у різних видів тварин, їх структурні відмінності.</w:t>
            </w:r>
            <w:r w:rsidR="00D37BDE" w:rsidRPr="00B461FD">
              <w:rPr>
                <w:i/>
                <w:sz w:val="24"/>
                <w:lang w:val="uk-UA"/>
              </w:rPr>
              <w:t xml:space="preserve"> Характеристика </w:t>
            </w:r>
            <w:proofErr w:type="spellStart"/>
            <w:r w:rsidR="00D37BDE" w:rsidRPr="00B461FD">
              <w:rPr>
                <w:i/>
                <w:sz w:val="24"/>
                <w:lang w:val="uk-UA"/>
              </w:rPr>
              <w:t>нефрона</w:t>
            </w:r>
            <w:proofErr w:type="spellEnd"/>
            <w:r w:rsidR="00D37BDE" w:rsidRPr="00B461FD">
              <w:rPr>
                <w:i/>
                <w:sz w:val="24"/>
                <w:lang w:val="uk-UA"/>
              </w:rPr>
              <w:t>.</w:t>
            </w:r>
            <w:r w:rsidR="001A2F2F" w:rsidRPr="00B461FD">
              <w:rPr>
                <w:i/>
                <w:sz w:val="24"/>
                <w:lang w:val="uk-UA"/>
              </w:rPr>
              <w:t xml:space="preserve"> </w:t>
            </w:r>
            <w:r w:rsidR="00B461FD" w:rsidRPr="00B461FD">
              <w:rPr>
                <w:i/>
                <w:sz w:val="24"/>
                <w:lang w:val="uk-UA"/>
              </w:rPr>
              <w:t>Сечовий міхур. Морфологія та стат</w:t>
            </w:r>
            <w:r w:rsidR="00B461FD" w:rsidRPr="00B461FD">
              <w:rPr>
                <w:i/>
                <w:sz w:val="24"/>
                <w:lang w:val="uk-UA"/>
              </w:rPr>
              <w:t>е</w:t>
            </w:r>
            <w:r w:rsidR="00B461FD" w:rsidRPr="00B461FD">
              <w:rPr>
                <w:i/>
                <w:sz w:val="24"/>
                <w:lang w:val="uk-UA"/>
              </w:rPr>
              <w:t xml:space="preserve">ві відмінності сечівника. </w:t>
            </w:r>
            <w:r w:rsidR="00F862B6" w:rsidRPr="00B461FD">
              <w:rPr>
                <w:i/>
                <w:sz w:val="24"/>
                <w:lang w:val="uk-UA"/>
              </w:rPr>
              <w:t>Особливості зв’язку органів сечовиділення зі стат</w:t>
            </w:r>
            <w:r w:rsidR="00F862B6" w:rsidRPr="00B461FD">
              <w:rPr>
                <w:i/>
                <w:sz w:val="24"/>
                <w:lang w:val="uk-UA"/>
              </w:rPr>
              <w:t>е</w:t>
            </w:r>
            <w:r w:rsidR="00F862B6" w:rsidRPr="00B461FD">
              <w:rPr>
                <w:i/>
                <w:sz w:val="24"/>
                <w:lang w:val="uk-UA"/>
              </w:rPr>
              <w:t>вою системою самців та сам</w:t>
            </w:r>
            <w:r w:rsidR="0080380B">
              <w:rPr>
                <w:i/>
                <w:sz w:val="24"/>
                <w:lang w:val="uk-UA"/>
              </w:rPr>
              <w:t>ок</w:t>
            </w:r>
            <w:r w:rsidR="00B461FD">
              <w:rPr>
                <w:sz w:val="24"/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DDD" w:rsidRPr="00BB0F53" w:rsidRDefault="00D56DDD" w:rsidP="003F20D4">
            <w:pPr>
              <w:pStyle w:val="a8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BB0F53">
              <w:rPr>
                <w:sz w:val="24"/>
                <w:lang w:val="uk-UA"/>
              </w:rPr>
              <w:t>2</w:t>
            </w:r>
          </w:p>
        </w:tc>
      </w:tr>
      <w:tr w:rsidR="00D56DDD" w:rsidRPr="00D37BDE" w:rsidTr="003F20D4">
        <w:tc>
          <w:tcPr>
            <w:tcW w:w="567" w:type="dxa"/>
            <w:gridSpan w:val="2"/>
            <w:shd w:val="clear" w:color="auto" w:fill="auto"/>
            <w:vAlign w:val="center"/>
          </w:tcPr>
          <w:p w:rsidR="00D56DDD" w:rsidRPr="00BB0F53" w:rsidRDefault="00D56DDD" w:rsidP="00FB2D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Pr="00BB0F53">
              <w:rPr>
                <w:sz w:val="24"/>
                <w:lang w:val="uk-UA"/>
              </w:rPr>
              <w:t>.</w:t>
            </w:r>
          </w:p>
        </w:tc>
        <w:tc>
          <w:tcPr>
            <w:tcW w:w="8392" w:type="dxa"/>
            <w:shd w:val="clear" w:color="auto" w:fill="auto"/>
          </w:tcPr>
          <w:p w:rsidR="00D56DDD" w:rsidRPr="00BB0F53" w:rsidRDefault="007A69BB" w:rsidP="007A69BB">
            <w:pPr>
              <w:widowControl w:val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Функціональні о</w:t>
            </w:r>
            <w:r w:rsidR="00D56DDD" w:rsidRPr="00BB0F53">
              <w:rPr>
                <w:sz w:val="24"/>
                <w:lang w:val="uk-UA"/>
              </w:rPr>
              <w:t>собливості будови органів розмноження самців та сам</w:t>
            </w:r>
            <w:r w:rsidR="00CF5890">
              <w:rPr>
                <w:sz w:val="24"/>
                <w:lang w:val="uk-UA"/>
              </w:rPr>
              <w:t>ок</w:t>
            </w:r>
            <w:r w:rsidR="002E5CE8">
              <w:rPr>
                <w:sz w:val="24"/>
                <w:lang w:val="uk-UA"/>
              </w:rPr>
              <w:t xml:space="preserve"> (</w:t>
            </w:r>
            <w:r w:rsidR="000C5DE7" w:rsidRPr="00512313">
              <w:rPr>
                <w:i/>
                <w:sz w:val="24"/>
                <w:lang w:val="uk-UA"/>
              </w:rPr>
              <w:t>п</w:t>
            </w:r>
            <w:r w:rsidR="000C5DE7" w:rsidRPr="00512313">
              <w:rPr>
                <w:i/>
                <w:sz w:val="24"/>
                <w:lang w:val="uk-UA"/>
              </w:rPr>
              <w:t>о</w:t>
            </w:r>
            <w:r w:rsidR="000C5DE7" w:rsidRPr="00512313">
              <w:rPr>
                <w:i/>
                <w:sz w:val="24"/>
                <w:lang w:val="uk-UA"/>
              </w:rPr>
              <w:t>шарова характеристика сім’яникового мішка. Анатомічні частини та вну</w:t>
            </w:r>
            <w:r w:rsidR="000C5DE7" w:rsidRPr="00512313">
              <w:rPr>
                <w:i/>
                <w:sz w:val="24"/>
                <w:lang w:val="uk-UA"/>
              </w:rPr>
              <w:t>т</w:t>
            </w:r>
            <w:r w:rsidR="000C5DE7" w:rsidRPr="00512313">
              <w:rPr>
                <w:i/>
                <w:sz w:val="24"/>
                <w:lang w:val="uk-UA"/>
              </w:rPr>
              <w:t xml:space="preserve">рішня будова сім’яника і його придатка. </w:t>
            </w:r>
            <w:r w:rsidR="001527E0" w:rsidRPr="00512313">
              <w:rPr>
                <w:i/>
                <w:sz w:val="24"/>
                <w:lang w:val="uk-UA"/>
              </w:rPr>
              <w:t xml:space="preserve">Анатомічні ділянки та внутрішня структура статевого члена. Будова </w:t>
            </w:r>
            <w:proofErr w:type="spellStart"/>
            <w:r w:rsidR="001527E0" w:rsidRPr="00512313">
              <w:rPr>
                <w:i/>
                <w:sz w:val="24"/>
                <w:lang w:val="uk-UA"/>
              </w:rPr>
              <w:t>препуція</w:t>
            </w:r>
            <w:proofErr w:type="spellEnd"/>
            <w:r w:rsidR="001527E0" w:rsidRPr="00512313">
              <w:rPr>
                <w:i/>
                <w:sz w:val="24"/>
                <w:lang w:val="uk-UA"/>
              </w:rPr>
              <w:t xml:space="preserve">. Топографія, призначення та морфологія додаткових статевих залоз. </w:t>
            </w:r>
            <w:r w:rsidR="00126E50" w:rsidRPr="00512313">
              <w:rPr>
                <w:i/>
                <w:sz w:val="24"/>
                <w:lang w:val="uk-UA"/>
              </w:rPr>
              <w:t>Розташування та анатомічні част</w:t>
            </w:r>
            <w:r w:rsidR="00126E50" w:rsidRPr="00512313">
              <w:rPr>
                <w:i/>
                <w:sz w:val="24"/>
                <w:lang w:val="uk-UA"/>
              </w:rPr>
              <w:t>и</w:t>
            </w:r>
            <w:r w:rsidR="00126E50" w:rsidRPr="00512313">
              <w:rPr>
                <w:i/>
                <w:sz w:val="24"/>
                <w:lang w:val="uk-UA"/>
              </w:rPr>
              <w:t xml:space="preserve">ни яєчника. Фолікули яєчника на різній стадії розвитку. </w:t>
            </w:r>
            <w:r w:rsidR="0008380E" w:rsidRPr="00512313">
              <w:rPr>
                <w:i/>
                <w:sz w:val="24"/>
                <w:lang w:val="uk-UA"/>
              </w:rPr>
              <w:t>Формування яєчник</w:t>
            </w:r>
            <w:r w:rsidR="0008380E" w:rsidRPr="00512313">
              <w:rPr>
                <w:i/>
                <w:sz w:val="24"/>
                <w:lang w:val="uk-UA"/>
              </w:rPr>
              <w:t>о</w:t>
            </w:r>
            <w:r w:rsidR="0008380E" w:rsidRPr="00512313">
              <w:rPr>
                <w:i/>
                <w:sz w:val="24"/>
                <w:lang w:val="uk-UA"/>
              </w:rPr>
              <w:t xml:space="preserve">вої сумки. </w:t>
            </w:r>
            <w:r w:rsidR="00126E50" w:rsidRPr="00512313">
              <w:rPr>
                <w:i/>
                <w:sz w:val="24"/>
                <w:lang w:val="uk-UA"/>
              </w:rPr>
              <w:t>Форма, розміри та структурні частини маткової труби.</w:t>
            </w:r>
            <w:r w:rsidR="0008380E" w:rsidRPr="00512313">
              <w:rPr>
                <w:i/>
                <w:sz w:val="24"/>
                <w:lang w:val="uk-UA"/>
              </w:rPr>
              <w:t xml:space="preserve"> </w:t>
            </w:r>
            <w:r w:rsidR="00512313" w:rsidRPr="00512313">
              <w:rPr>
                <w:i/>
                <w:sz w:val="24"/>
                <w:lang w:val="uk-UA"/>
              </w:rPr>
              <w:t>Структ</w:t>
            </w:r>
            <w:r w:rsidR="00512313" w:rsidRPr="00512313">
              <w:rPr>
                <w:i/>
                <w:sz w:val="24"/>
                <w:lang w:val="uk-UA"/>
              </w:rPr>
              <w:t>у</w:t>
            </w:r>
            <w:r w:rsidR="00512313" w:rsidRPr="00512313">
              <w:rPr>
                <w:i/>
                <w:sz w:val="24"/>
                <w:lang w:val="uk-UA"/>
              </w:rPr>
              <w:t>рні частини матки та будова її оболонок. Анатомічна характеристика піхви та її присінка. Морфологія зовнішніх статевих органів, подібність будови клітора та статевого члена</w:t>
            </w:r>
            <w:r w:rsidR="00512313">
              <w:rPr>
                <w:i/>
                <w:sz w:val="24"/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DDD" w:rsidRPr="00BB0F53" w:rsidRDefault="00D56DDD" w:rsidP="003F20D4">
            <w:pPr>
              <w:pStyle w:val="a8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BB0F53">
              <w:rPr>
                <w:sz w:val="24"/>
                <w:lang w:val="uk-UA"/>
              </w:rPr>
              <w:t>2</w:t>
            </w:r>
          </w:p>
        </w:tc>
      </w:tr>
      <w:tr w:rsidR="00D56DDD" w:rsidRPr="00D37BDE" w:rsidTr="00D56DDD">
        <w:tc>
          <w:tcPr>
            <w:tcW w:w="8959" w:type="dxa"/>
            <w:gridSpan w:val="3"/>
            <w:shd w:val="clear" w:color="auto" w:fill="auto"/>
          </w:tcPr>
          <w:p w:rsidR="00D56DDD" w:rsidRPr="00BB0F53" w:rsidRDefault="00E80B08" w:rsidP="00FB2DBC">
            <w:pPr>
              <w:widowControl w:val="0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Разом за розділом</w:t>
            </w:r>
            <w:r>
              <w:rPr>
                <w:b/>
                <w:sz w:val="24"/>
                <w:lang w:val="uk-UA"/>
              </w:rPr>
              <w:t xml:space="preserve"> 2</w:t>
            </w:r>
          </w:p>
        </w:tc>
        <w:tc>
          <w:tcPr>
            <w:tcW w:w="1134" w:type="dxa"/>
            <w:shd w:val="clear" w:color="auto" w:fill="auto"/>
          </w:tcPr>
          <w:p w:rsidR="00D56DDD" w:rsidRPr="00BB0F53" w:rsidRDefault="00D56DDD" w:rsidP="00FB2DB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</w:tr>
      <w:tr w:rsidR="00015612" w:rsidRPr="00D37BDE" w:rsidTr="00D56DDD">
        <w:tc>
          <w:tcPr>
            <w:tcW w:w="10093" w:type="dxa"/>
            <w:gridSpan w:val="4"/>
            <w:shd w:val="clear" w:color="auto" w:fill="auto"/>
            <w:vAlign w:val="center"/>
          </w:tcPr>
          <w:p w:rsidR="00015612" w:rsidRPr="00A46E27" w:rsidRDefault="00015612" w:rsidP="00FB2DBC">
            <w:pPr>
              <w:pStyle w:val="a8"/>
              <w:widowControl w:val="0"/>
              <w:spacing w:after="0"/>
              <w:jc w:val="center"/>
              <w:rPr>
                <w:b/>
                <w:bCs/>
                <w:sz w:val="24"/>
                <w:lang w:val="uk-UA"/>
              </w:rPr>
            </w:pPr>
            <w:r w:rsidRPr="00A46E27">
              <w:rPr>
                <w:b/>
                <w:bCs/>
                <w:sz w:val="24"/>
                <w:lang w:val="uk-UA"/>
              </w:rPr>
              <w:t>Розділ 3.</w:t>
            </w:r>
            <w:r w:rsidRPr="00A46E27">
              <w:rPr>
                <w:sz w:val="24"/>
                <w:lang w:val="uk-UA"/>
              </w:rPr>
              <w:t xml:space="preserve"> </w:t>
            </w:r>
            <w:r w:rsidRPr="00A46E27">
              <w:rPr>
                <w:b/>
                <w:sz w:val="24"/>
                <w:lang w:val="uk-UA"/>
              </w:rPr>
              <w:t>Інтегрувальні системи</w:t>
            </w:r>
          </w:p>
        </w:tc>
      </w:tr>
      <w:tr w:rsidR="00D56DDD" w:rsidRPr="00247D66" w:rsidTr="003F20D4">
        <w:tc>
          <w:tcPr>
            <w:tcW w:w="567" w:type="dxa"/>
            <w:gridSpan w:val="2"/>
            <w:shd w:val="clear" w:color="auto" w:fill="auto"/>
          </w:tcPr>
          <w:p w:rsidR="00D56DDD" w:rsidRPr="00247D66" w:rsidRDefault="00D56DDD" w:rsidP="00FB2DBC">
            <w:pPr>
              <w:pStyle w:val="a8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247D66">
              <w:rPr>
                <w:sz w:val="24"/>
                <w:lang w:val="uk-UA"/>
              </w:rPr>
              <w:t>7.</w:t>
            </w:r>
          </w:p>
        </w:tc>
        <w:tc>
          <w:tcPr>
            <w:tcW w:w="8392" w:type="dxa"/>
            <w:shd w:val="clear" w:color="auto" w:fill="auto"/>
          </w:tcPr>
          <w:p w:rsidR="00D56DDD" w:rsidRPr="00247D66" w:rsidRDefault="00D56DDD" w:rsidP="00F83DE1">
            <w:pPr>
              <w:pStyle w:val="a8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247D66">
              <w:rPr>
                <w:sz w:val="24"/>
                <w:lang w:val="uk-UA"/>
              </w:rPr>
              <w:t>Серце, артерії та вени великого кола кровообігу</w:t>
            </w:r>
            <w:r w:rsidR="00ED7CA4">
              <w:rPr>
                <w:sz w:val="24"/>
                <w:lang w:val="uk-UA"/>
              </w:rPr>
              <w:t xml:space="preserve"> (</w:t>
            </w:r>
            <w:r w:rsidR="00ED7CA4" w:rsidRPr="00884591">
              <w:rPr>
                <w:i/>
                <w:sz w:val="24"/>
                <w:lang w:val="uk-UA"/>
              </w:rPr>
              <w:t xml:space="preserve">Поділ серця на окремі камери. </w:t>
            </w:r>
            <w:proofErr w:type="spellStart"/>
            <w:r w:rsidR="00ED7CA4" w:rsidRPr="00884591">
              <w:rPr>
                <w:i/>
                <w:sz w:val="24"/>
                <w:lang w:val="uk-UA"/>
              </w:rPr>
              <w:t>Передсердно-шлуночкові</w:t>
            </w:r>
            <w:proofErr w:type="spellEnd"/>
            <w:r w:rsidR="00ED7CA4" w:rsidRPr="00884591">
              <w:rPr>
                <w:i/>
                <w:sz w:val="24"/>
                <w:lang w:val="uk-UA"/>
              </w:rPr>
              <w:t xml:space="preserve"> та півмісяцеві клапани. Призначення та топографія фіброзних кілець. Структура провідної системи серця. Особливості кровоп</w:t>
            </w:r>
            <w:r w:rsidR="00ED7CA4" w:rsidRPr="00884591">
              <w:rPr>
                <w:i/>
                <w:sz w:val="24"/>
                <w:lang w:val="uk-UA"/>
              </w:rPr>
              <w:t>о</w:t>
            </w:r>
            <w:r w:rsidR="00ED7CA4" w:rsidRPr="00884591">
              <w:rPr>
                <w:i/>
                <w:sz w:val="24"/>
                <w:lang w:val="uk-UA"/>
              </w:rPr>
              <w:t>стачання серця та його автономної іннервації</w:t>
            </w:r>
            <w:r w:rsidR="00884591" w:rsidRPr="00884591">
              <w:rPr>
                <w:i/>
                <w:sz w:val="24"/>
                <w:lang w:val="uk-UA"/>
              </w:rPr>
              <w:t>. Дуга аорти. Артерії голови. Артерії грудної кінцівки. Грудна та черевна аорта. Артерії стінок і органів тазової порожнини. Артерії тазової кінцівки. Краніальна порожниста вена. Каудальна порожниста вена. Характеристика та значення ворітної вени. Подібність і відмінність артеріальної та венозної частин кровоносного ру</w:t>
            </w:r>
            <w:r w:rsidR="00884591" w:rsidRPr="00884591">
              <w:rPr>
                <w:i/>
                <w:sz w:val="24"/>
                <w:lang w:val="uk-UA"/>
              </w:rPr>
              <w:t>с</w:t>
            </w:r>
            <w:r w:rsidR="00884591" w:rsidRPr="00884591">
              <w:rPr>
                <w:i/>
                <w:sz w:val="24"/>
                <w:lang w:val="uk-UA"/>
              </w:rPr>
              <w:t>ла</w:t>
            </w:r>
            <w:r w:rsidR="00ED7CA4" w:rsidRPr="00F1679B">
              <w:rPr>
                <w:sz w:val="24"/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DDD" w:rsidRPr="00247D66" w:rsidRDefault="00D56DDD" w:rsidP="003F20D4">
            <w:pPr>
              <w:pStyle w:val="a8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247D66">
              <w:rPr>
                <w:sz w:val="24"/>
                <w:lang w:val="uk-UA"/>
              </w:rPr>
              <w:t>2</w:t>
            </w:r>
          </w:p>
        </w:tc>
      </w:tr>
      <w:tr w:rsidR="00D56DDD" w:rsidRPr="00247D66" w:rsidTr="003F20D4">
        <w:tc>
          <w:tcPr>
            <w:tcW w:w="567" w:type="dxa"/>
            <w:gridSpan w:val="2"/>
            <w:shd w:val="clear" w:color="auto" w:fill="auto"/>
          </w:tcPr>
          <w:p w:rsidR="00D56DDD" w:rsidRPr="00247D66" w:rsidRDefault="00D56DDD" w:rsidP="00FB2DBC">
            <w:pPr>
              <w:pStyle w:val="a8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247D66">
              <w:rPr>
                <w:sz w:val="24"/>
                <w:lang w:val="uk-UA"/>
              </w:rPr>
              <w:t>8.</w:t>
            </w:r>
          </w:p>
        </w:tc>
        <w:tc>
          <w:tcPr>
            <w:tcW w:w="8392" w:type="dxa"/>
            <w:shd w:val="clear" w:color="auto" w:fill="auto"/>
          </w:tcPr>
          <w:p w:rsidR="00D56DDD" w:rsidRPr="00247D66" w:rsidRDefault="00D56DDD" w:rsidP="00393060">
            <w:pPr>
              <w:pStyle w:val="a8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247D66">
              <w:rPr>
                <w:sz w:val="24"/>
                <w:lang w:val="uk-UA"/>
              </w:rPr>
              <w:t>Лімфатична система, органи кровотворення, імунного захисту та ендокринні залози</w:t>
            </w:r>
            <w:r w:rsidR="00393060">
              <w:rPr>
                <w:sz w:val="24"/>
                <w:lang w:val="uk-UA"/>
              </w:rPr>
              <w:t xml:space="preserve"> (</w:t>
            </w:r>
            <w:r w:rsidR="00393060" w:rsidRPr="00393060">
              <w:rPr>
                <w:i/>
                <w:sz w:val="24"/>
                <w:lang w:val="uk-UA"/>
              </w:rPr>
              <w:t>структура лімфатичної системи. Морфологія паренхіми, строми та синусів лімфатичного вузла. Принципи розташування лімфатичних вузлів. Л</w:t>
            </w:r>
            <w:r w:rsidR="00393060" w:rsidRPr="00393060">
              <w:rPr>
                <w:i/>
                <w:sz w:val="24"/>
                <w:lang w:val="uk-UA"/>
              </w:rPr>
              <w:t>і</w:t>
            </w:r>
            <w:r w:rsidR="00393060" w:rsidRPr="00393060">
              <w:rPr>
                <w:i/>
                <w:sz w:val="24"/>
                <w:lang w:val="uk-UA"/>
              </w:rPr>
              <w:t>мфатичні центри голови, шиї, грудної кінцівки, грудної стінки і органів гру</w:t>
            </w:r>
            <w:r w:rsidR="00393060" w:rsidRPr="00393060">
              <w:rPr>
                <w:i/>
                <w:sz w:val="24"/>
                <w:lang w:val="uk-UA"/>
              </w:rPr>
              <w:t>д</w:t>
            </w:r>
            <w:r w:rsidR="00393060" w:rsidRPr="00393060">
              <w:rPr>
                <w:i/>
                <w:sz w:val="24"/>
                <w:lang w:val="uk-UA"/>
              </w:rPr>
              <w:t>ної порожнини. Лімфатичні центри стінок та органів черевної і тазової п</w:t>
            </w:r>
            <w:r w:rsidR="00393060" w:rsidRPr="00393060">
              <w:rPr>
                <w:i/>
                <w:sz w:val="24"/>
                <w:lang w:val="uk-UA"/>
              </w:rPr>
              <w:t>о</w:t>
            </w:r>
            <w:r w:rsidR="00393060" w:rsidRPr="00393060">
              <w:rPr>
                <w:i/>
                <w:sz w:val="24"/>
                <w:lang w:val="uk-UA"/>
              </w:rPr>
              <w:t>рожнин, тазової кінцівки. Основні лімфатичні стовбури та протоки. Хара</w:t>
            </w:r>
            <w:r w:rsidR="00393060" w:rsidRPr="00393060">
              <w:rPr>
                <w:i/>
                <w:sz w:val="24"/>
                <w:lang w:val="uk-UA"/>
              </w:rPr>
              <w:t>к</w:t>
            </w:r>
            <w:r w:rsidR="00393060" w:rsidRPr="00393060">
              <w:rPr>
                <w:i/>
                <w:sz w:val="24"/>
                <w:lang w:val="uk-UA"/>
              </w:rPr>
              <w:t>теристика центральних та периферичних органів кровотворення та імунного захисту. Особливості морфології центральних та периферичних ендокринних залоз</w:t>
            </w:r>
            <w:r w:rsidR="00393060" w:rsidRPr="00F1679B">
              <w:rPr>
                <w:sz w:val="24"/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DDD" w:rsidRPr="00247D66" w:rsidRDefault="00D56DDD" w:rsidP="003F20D4">
            <w:pPr>
              <w:pStyle w:val="a8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247D66">
              <w:rPr>
                <w:sz w:val="24"/>
                <w:lang w:val="uk-UA"/>
              </w:rPr>
              <w:t>2</w:t>
            </w:r>
          </w:p>
        </w:tc>
      </w:tr>
      <w:tr w:rsidR="00D56DDD" w:rsidRPr="00247D66" w:rsidTr="003F20D4">
        <w:tc>
          <w:tcPr>
            <w:tcW w:w="567" w:type="dxa"/>
            <w:gridSpan w:val="2"/>
            <w:shd w:val="clear" w:color="auto" w:fill="auto"/>
          </w:tcPr>
          <w:p w:rsidR="00D56DDD" w:rsidRPr="00247D66" w:rsidRDefault="00D56DDD" w:rsidP="00FB2DBC">
            <w:pPr>
              <w:pStyle w:val="a8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247D66">
              <w:rPr>
                <w:sz w:val="24"/>
                <w:lang w:val="uk-UA"/>
              </w:rPr>
              <w:t>9.</w:t>
            </w:r>
          </w:p>
        </w:tc>
        <w:tc>
          <w:tcPr>
            <w:tcW w:w="8392" w:type="dxa"/>
            <w:shd w:val="clear" w:color="auto" w:fill="auto"/>
          </w:tcPr>
          <w:p w:rsidR="00D56DDD" w:rsidRPr="00247D66" w:rsidRDefault="007A69BB" w:rsidP="007A69BB">
            <w:pPr>
              <w:pStyle w:val="a8"/>
              <w:widowControl w:val="0"/>
              <w:spacing w:after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Морфо-функціональні особливості ц</w:t>
            </w:r>
            <w:r w:rsidR="00D56DDD" w:rsidRPr="00247D66">
              <w:rPr>
                <w:sz w:val="24"/>
                <w:lang w:val="uk-UA"/>
              </w:rPr>
              <w:t>ентральн</w:t>
            </w:r>
            <w:r>
              <w:rPr>
                <w:sz w:val="24"/>
                <w:lang w:val="uk-UA"/>
              </w:rPr>
              <w:t>ої</w:t>
            </w:r>
            <w:r w:rsidR="00D56DDD" w:rsidRPr="00247D66">
              <w:rPr>
                <w:sz w:val="24"/>
                <w:lang w:val="uk-UA"/>
              </w:rPr>
              <w:t xml:space="preserve"> та периферичн</w:t>
            </w:r>
            <w:r>
              <w:rPr>
                <w:sz w:val="24"/>
                <w:lang w:val="uk-UA"/>
              </w:rPr>
              <w:t>ої</w:t>
            </w:r>
            <w:r w:rsidR="00D56DDD" w:rsidRPr="00247D66">
              <w:rPr>
                <w:sz w:val="24"/>
                <w:lang w:val="uk-UA"/>
              </w:rPr>
              <w:t xml:space="preserve"> нервов</w:t>
            </w:r>
            <w:r>
              <w:rPr>
                <w:sz w:val="24"/>
                <w:lang w:val="uk-UA"/>
              </w:rPr>
              <w:t>ої</w:t>
            </w:r>
            <w:r w:rsidR="00D56DDD" w:rsidRPr="00247D66">
              <w:rPr>
                <w:sz w:val="24"/>
                <w:lang w:val="uk-UA"/>
              </w:rPr>
              <w:t xml:space="preserve"> си</w:t>
            </w:r>
            <w:r w:rsidR="00D56DDD" w:rsidRPr="00247D66">
              <w:rPr>
                <w:sz w:val="24"/>
                <w:lang w:val="uk-UA"/>
              </w:rPr>
              <w:t>с</w:t>
            </w:r>
            <w:r w:rsidR="00D56DDD" w:rsidRPr="00247D66">
              <w:rPr>
                <w:sz w:val="24"/>
                <w:lang w:val="uk-UA"/>
              </w:rPr>
              <w:lastRenderedPageBreak/>
              <w:t>тем</w:t>
            </w:r>
            <w:r>
              <w:rPr>
                <w:sz w:val="24"/>
                <w:lang w:val="uk-UA"/>
              </w:rPr>
              <w:t>и</w:t>
            </w:r>
            <w:r w:rsidR="009838BF">
              <w:rPr>
                <w:sz w:val="24"/>
                <w:lang w:val="uk-UA"/>
              </w:rPr>
              <w:t xml:space="preserve"> (</w:t>
            </w:r>
            <w:r w:rsidR="00D12DEF" w:rsidRPr="00D12DEF">
              <w:rPr>
                <w:i/>
                <w:sz w:val="24"/>
                <w:lang w:val="uk-UA"/>
              </w:rPr>
              <w:t>с</w:t>
            </w:r>
            <w:r w:rsidR="00E6182F" w:rsidRPr="00D12DEF">
              <w:rPr>
                <w:i/>
                <w:sz w:val="24"/>
                <w:lang w:val="uk-UA"/>
              </w:rPr>
              <w:t>труктура та кровопостачання спинного мозку. Шийні та грудні спи</w:t>
            </w:r>
            <w:r w:rsidR="00E6182F" w:rsidRPr="00D12DEF">
              <w:rPr>
                <w:i/>
                <w:sz w:val="24"/>
                <w:lang w:val="uk-UA"/>
              </w:rPr>
              <w:t>н</w:t>
            </w:r>
            <w:r w:rsidR="00E6182F" w:rsidRPr="00D12DEF">
              <w:rPr>
                <w:i/>
                <w:sz w:val="24"/>
                <w:lang w:val="uk-UA"/>
              </w:rPr>
              <w:t>номозкові нерви. Плечове сплетення. Поперекові, крижові та хвостові нерви. Попереково-крижове сплетення</w:t>
            </w:r>
            <w:r w:rsidR="00D12DEF" w:rsidRPr="00D12DEF">
              <w:rPr>
                <w:i/>
                <w:sz w:val="24"/>
                <w:lang w:val="uk-UA"/>
              </w:rPr>
              <w:t>. Структура та кровопостачання головного мозку. Ромбоподібний мозок та середній мозок. Проміжний та кінцевий м</w:t>
            </w:r>
            <w:r w:rsidR="00D12DEF" w:rsidRPr="00D12DEF">
              <w:rPr>
                <w:i/>
                <w:sz w:val="24"/>
                <w:lang w:val="uk-UA"/>
              </w:rPr>
              <w:t>о</w:t>
            </w:r>
            <w:r w:rsidR="00D12DEF" w:rsidRPr="00D12DEF">
              <w:rPr>
                <w:i/>
                <w:sz w:val="24"/>
                <w:lang w:val="uk-UA"/>
              </w:rPr>
              <w:t>зок. Черепно-мозкові нерви. Симпатичний та парасимпатичний відділи авт</w:t>
            </w:r>
            <w:r w:rsidR="00D12DEF" w:rsidRPr="00D12DEF">
              <w:rPr>
                <w:i/>
                <w:sz w:val="24"/>
                <w:lang w:val="uk-UA"/>
              </w:rPr>
              <w:t>о</w:t>
            </w:r>
            <w:r w:rsidR="00D12DEF" w:rsidRPr="00D12DEF">
              <w:rPr>
                <w:i/>
                <w:sz w:val="24"/>
                <w:lang w:val="uk-UA"/>
              </w:rPr>
              <w:t>номної нервової системи</w:t>
            </w:r>
            <w:r w:rsidR="00D12DEF">
              <w:rPr>
                <w:sz w:val="24"/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DDD" w:rsidRPr="00247D66" w:rsidRDefault="00D56DDD" w:rsidP="003F20D4">
            <w:pPr>
              <w:pStyle w:val="a8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247D66">
              <w:rPr>
                <w:sz w:val="24"/>
                <w:lang w:val="uk-UA"/>
              </w:rPr>
              <w:lastRenderedPageBreak/>
              <w:t>2</w:t>
            </w:r>
          </w:p>
        </w:tc>
      </w:tr>
      <w:tr w:rsidR="00D56DDD" w:rsidRPr="001566CE" w:rsidTr="003F20D4">
        <w:tc>
          <w:tcPr>
            <w:tcW w:w="567" w:type="dxa"/>
            <w:gridSpan w:val="2"/>
            <w:shd w:val="clear" w:color="auto" w:fill="auto"/>
          </w:tcPr>
          <w:p w:rsidR="00D56DDD" w:rsidRPr="001566CE" w:rsidRDefault="00D56DDD" w:rsidP="00FB2DBC">
            <w:pPr>
              <w:pStyle w:val="a8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1566CE">
              <w:rPr>
                <w:sz w:val="24"/>
                <w:lang w:val="uk-UA"/>
              </w:rPr>
              <w:lastRenderedPageBreak/>
              <w:t>10.</w:t>
            </w:r>
          </w:p>
        </w:tc>
        <w:tc>
          <w:tcPr>
            <w:tcW w:w="8392" w:type="dxa"/>
            <w:shd w:val="clear" w:color="auto" w:fill="auto"/>
          </w:tcPr>
          <w:p w:rsidR="00D56DDD" w:rsidRPr="001566CE" w:rsidRDefault="007A69BB" w:rsidP="007A69BB">
            <w:pPr>
              <w:pStyle w:val="a8"/>
              <w:widowControl w:val="0"/>
              <w:spacing w:after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Функціональні аспекти морфології з</w:t>
            </w:r>
            <w:r w:rsidR="00D56DDD" w:rsidRPr="001566CE">
              <w:rPr>
                <w:sz w:val="24"/>
                <w:lang w:val="uk-UA"/>
              </w:rPr>
              <w:t>оров</w:t>
            </w:r>
            <w:r>
              <w:rPr>
                <w:sz w:val="24"/>
                <w:lang w:val="uk-UA"/>
              </w:rPr>
              <w:t>ого</w:t>
            </w:r>
            <w:r w:rsidR="00D56DDD" w:rsidRPr="001566CE">
              <w:rPr>
                <w:sz w:val="24"/>
                <w:lang w:val="uk-UA"/>
              </w:rPr>
              <w:t xml:space="preserve"> та </w:t>
            </w:r>
            <w:proofErr w:type="spellStart"/>
            <w:r w:rsidR="00D56DDD" w:rsidRPr="001566CE">
              <w:rPr>
                <w:sz w:val="24"/>
                <w:lang w:val="uk-UA"/>
              </w:rPr>
              <w:t>присінково-завитков</w:t>
            </w:r>
            <w:r>
              <w:rPr>
                <w:sz w:val="24"/>
                <w:lang w:val="uk-UA"/>
              </w:rPr>
              <w:t>ого</w:t>
            </w:r>
            <w:proofErr w:type="spellEnd"/>
            <w:r w:rsidR="00D56DDD" w:rsidRPr="001566CE">
              <w:rPr>
                <w:sz w:val="24"/>
                <w:lang w:val="uk-UA"/>
              </w:rPr>
              <w:t xml:space="preserve"> анал</w:t>
            </w:r>
            <w:r w:rsidR="00D56DDD" w:rsidRPr="001566CE">
              <w:rPr>
                <w:sz w:val="24"/>
                <w:lang w:val="uk-UA"/>
              </w:rPr>
              <w:t>і</w:t>
            </w:r>
            <w:r w:rsidR="00D56DDD" w:rsidRPr="001566CE">
              <w:rPr>
                <w:sz w:val="24"/>
                <w:lang w:val="uk-UA"/>
              </w:rPr>
              <w:t>затор</w:t>
            </w:r>
            <w:r>
              <w:rPr>
                <w:sz w:val="24"/>
                <w:lang w:val="uk-UA"/>
              </w:rPr>
              <w:t>а</w:t>
            </w:r>
            <w:r w:rsidR="00DA2F58">
              <w:rPr>
                <w:sz w:val="24"/>
                <w:lang w:val="uk-UA"/>
              </w:rPr>
              <w:t xml:space="preserve"> (</w:t>
            </w:r>
            <w:r w:rsidR="00DA2F58" w:rsidRPr="00F1679B">
              <w:rPr>
                <w:i/>
                <w:sz w:val="24"/>
                <w:lang w:val="uk-UA"/>
              </w:rPr>
              <w:t>морфологічні особливості</w:t>
            </w:r>
            <w:r w:rsidR="00DA2F58">
              <w:rPr>
                <w:i/>
                <w:sz w:val="24"/>
                <w:lang w:val="uk-UA"/>
              </w:rPr>
              <w:t xml:space="preserve"> окремих оболонок очного яблука</w:t>
            </w:r>
            <w:r w:rsidR="00DA2F58" w:rsidRPr="00F1679B">
              <w:rPr>
                <w:i/>
                <w:sz w:val="24"/>
                <w:lang w:val="uk-UA"/>
              </w:rPr>
              <w:t>. Характ</w:t>
            </w:r>
            <w:r w:rsidR="00DA2F58" w:rsidRPr="00F1679B">
              <w:rPr>
                <w:i/>
                <w:sz w:val="24"/>
                <w:lang w:val="uk-UA"/>
              </w:rPr>
              <w:t>е</w:t>
            </w:r>
            <w:r w:rsidR="00DA2F58" w:rsidRPr="00F1679B">
              <w:rPr>
                <w:i/>
                <w:sz w:val="24"/>
                <w:lang w:val="uk-UA"/>
              </w:rPr>
              <w:t xml:space="preserve">ристика камер та порожнини ока. Будова кришталика. Анатомічні частини повік та слізний апарат ока, їх взаємозв’язок. Групи м’язів, що забезпечують рухи </w:t>
            </w:r>
            <w:r w:rsidR="00DA2F58">
              <w:rPr>
                <w:i/>
                <w:sz w:val="24"/>
                <w:lang w:val="uk-UA"/>
              </w:rPr>
              <w:t>ока. А</w:t>
            </w:r>
            <w:r w:rsidR="00DA2F58" w:rsidRPr="00F1679B">
              <w:rPr>
                <w:i/>
                <w:sz w:val="24"/>
                <w:lang w:val="uk-UA"/>
              </w:rPr>
              <w:t>натомічна характеристика окремих частин зовнішнього вуха. Т</w:t>
            </w:r>
            <w:r w:rsidR="00DA2F58" w:rsidRPr="00F1679B">
              <w:rPr>
                <w:i/>
                <w:sz w:val="24"/>
                <w:lang w:val="uk-UA"/>
              </w:rPr>
              <w:t>о</w:t>
            </w:r>
            <w:r w:rsidR="00DA2F58" w:rsidRPr="00F1679B">
              <w:rPr>
                <w:i/>
                <w:sz w:val="24"/>
                <w:lang w:val="uk-UA"/>
              </w:rPr>
              <w:t>пографія середнього та внутрішнього вуха. Морфологія барабанно</w:t>
            </w:r>
            <w:r w:rsidR="00DA2F58">
              <w:rPr>
                <w:i/>
                <w:sz w:val="24"/>
                <w:lang w:val="uk-UA"/>
              </w:rPr>
              <w:t>ї порожн</w:t>
            </w:r>
            <w:r w:rsidR="00DA2F58">
              <w:rPr>
                <w:i/>
                <w:sz w:val="24"/>
                <w:lang w:val="uk-UA"/>
              </w:rPr>
              <w:t>и</w:t>
            </w:r>
            <w:r w:rsidR="00DA2F58">
              <w:rPr>
                <w:i/>
                <w:sz w:val="24"/>
                <w:lang w:val="uk-UA"/>
              </w:rPr>
              <w:t>ни і слухових кісточок</w:t>
            </w:r>
            <w:r w:rsidR="00DA2F58" w:rsidRPr="00F1679B">
              <w:rPr>
                <w:i/>
                <w:sz w:val="24"/>
                <w:lang w:val="uk-UA"/>
              </w:rPr>
              <w:t>. Структурні особливості кісткового та перетинча</w:t>
            </w:r>
            <w:r w:rsidR="00DA2F58" w:rsidRPr="00F1679B">
              <w:rPr>
                <w:i/>
                <w:sz w:val="24"/>
                <w:lang w:val="uk-UA"/>
              </w:rPr>
              <w:t>с</w:t>
            </w:r>
            <w:r w:rsidR="00DA2F58" w:rsidRPr="00F1679B">
              <w:rPr>
                <w:i/>
                <w:sz w:val="24"/>
                <w:lang w:val="uk-UA"/>
              </w:rPr>
              <w:t xml:space="preserve">того лабіринтів, їх взаємозв’язок. Локалізація </w:t>
            </w:r>
            <w:proofErr w:type="spellStart"/>
            <w:r w:rsidR="00DA2F58" w:rsidRPr="00F1679B">
              <w:rPr>
                <w:i/>
                <w:sz w:val="24"/>
                <w:lang w:val="uk-UA"/>
              </w:rPr>
              <w:t>кортіївого</w:t>
            </w:r>
            <w:proofErr w:type="spellEnd"/>
            <w:r w:rsidR="00DA2F58" w:rsidRPr="00F1679B">
              <w:rPr>
                <w:i/>
                <w:sz w:val="24"/>
                <w:lang w:val="uk-UA"/>
              </w:rPr>
              <w:t xml:space="preserve"> органа</w:t>
            </w:r>
            <w:r w:rsidR="00DA2F58" w:rsidRPr="00F1679B">
              <w:rPr>
                <w:sz w:val="24"/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DDD" w:rsidRPr="001566CE" w:rsidRDefault="00D56DDD" w:rsidP="003F20D4">
            <w:pPr>
              <w:pStyle w:val="a8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1566CE">
              <w:rPr>
                <w:sz w:val="24"/>
                <w:lang w:val="uk-UA"/>
              </w:rPr>
              <w:t>2</w:t>
            </w:r>
          </w:p>
        </w:tc>
      </w:tr>
      <w:tr w:rsidR="00E80B08" w:rsidRPr="001566CE" w:rsidTr="00D56DDD">
        <w:tc>
          <w:tcPr>
            <w:tcW w:w="8959" w:type="dxa"/>
            <w:gridSpan w:val="3"/>
            <w:shd w:val="clear" w:color="auto" w:fill="auto"/>
          </w:tcPr>
          <w:p w:rsidR="00E80B08" w:rsidRPr="00F1679B" w:rsidRDefault="00E80B08" w:rsidP="00E80B08">
            <w:pPr>
              <w:widowControl w:val="0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 xml:space="preserve">Разом за розділом </w:t>
            </w:r>
            <w:r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80B08" w:rsidRPr="001566CE" w:rsidRDefault="00E80B08" w:rsidP="00E80B08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1566CE">
              <w:rPr>
                <w:b/>
                <w:sz w:val="24"/>
                <w:lang w:val="uk-UA"/>
              </w:rPr>
              <w:t>8</w:t>
            </w:r>
          </w:p>
        </w:tc>
      </w:tr>
      <w:tr w:rsidR="00E80B08" w:rsidRPr="001566CE" w:rsidTr="00D56DDD"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08" w:rsidRPr="00F1679B" w:rsidRDefault="00E80B08" w:rsidP="00E80B08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 xml:space="preserve">Усього годин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08" w:rsidRPr="001566CE" w:rsidRDefault="00E80B08" w:rsidP="00E80B08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1566CE">
              <w:rPr>
                <w:b/>
                <w:sz w:val="24"/>
                <w:lang w:val="uk-UA"/>
              </w:rPr>
              <w:t>20</w:t>
            </w:r>
          </w:p>
        </w:tc>
      </w:tr>
    </w:tbl>
    <w:p w:rsidR="00015612" w:rsidRDefault="00015612" w:rsidP="009B16F7">
      <w:pPr>
        <w:widowControl w:val="0"/>
        <w:jc w:val="both"/>
        <w:rPr>
          <w:sz w:val="24"/>
          <w:lang w:val="uk-UA"/>
        </w:rPr>
      </w:pPr>
    </w:p>
    <w:p w:rsidR="009B16F7" w:rsidRPr="00F1679B" w:rsidRDefault="009B16F7" w:rsidP="009B16F7">
      <w:pPr>
        <w:widowControl w:val="0"/>
        <w:ind w:left="567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3.4. Самостійна робота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392"/>
        <w:gridCol w:w="1134"/>
      </w:tblGrid>
      <w:tr w:rsidR="009B16F7" w:rsidRPr="00F1679B" w:rsidTr="001C2B9A">
        <w:tc>
          <w:tcPr>
            <w:tcW w:w="567" w:type="dxa"/>
            <w:vMerge w:val="restart"/>
            <w:shd w:val="clear" w:color="auto" w:fill="auto"/>
            <w:vAlign w:val="center"/>
          </w:tcPr>
          <w:p w:rsidR="009B16F7" w:rsidRPr="00F1679B" w:rsidRDefault="009B16F7" w:rsidP="001C2B9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</w:t>
            </w:r>
          </w:p>
          <w:p w:rsidR="009B16F7" w:rsidRPr="00F1679B" w:rsidRDefault="009B16F7" w:rsidP="001C2B9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з/п</w:t>
            </w:r>
          </w:p>
        </w:tc>
        <w:tc>
          <w:tcPr>
            <w:tcW w:w="8392" w:type="dxa"/>
            <w:vMerge w:val="restart"/>
            <w:shd w:val="clear" w:color="auto" w:fill="auto"/>
            <w:vAlign w:val="center"/>
          </w:tcPr>
          <w:p w:rsidR="009B16F7" w:rsidRPr="00F1679B" w:rsidRDefault="009B16F7" w:rsidP="001C2B9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6F7" w:rsidRPr="00F1679B" w:rsidRDefault="009B16F7" w:rsidP="001C2B9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Кількість</w:t>
            </w:r>
          </w:p>
          <w:p w:rsidR="009B16F7" w:rsidRPr="00F1679B" w:rsidRDefault="009B16F7" w:rsidP="001C2B9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годин</w:t>
            </w:r>
          </w:p>
        </w:tc>
      </w:tr>
      <w:tr w:rsidR="009B16F7" w:rsidRPr="00F1679B" w:rsidTr="001C2B9A">
        <w:trPr>
          <w:trHeight w:val="492"/>
        </w:trPr>
        <w:tc>
          <w:tcPr>
            <w:tcW w:w="567" w:type="dxa"/>
            <w:vMerge/>
            <w:shd w:val="clear" w:color="auto" w:fill="auto"/>
            <w:vAlign w:val="center"/>
          </w:tcPr>
          <w:p w:rsidR="009B16F7" w:rsidRPr="00F1679B" w:rsidRDefault="009B16F7" w:rsidP="001C2B9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8392" w:type="dxa"/>
            <w:vMerge/>
            <w:shd w:val="clear" w:color="auto" w:fill="auto"/>
            <w:vAlign w:val="center"/>
          </w:tcPr>
          <w:p w:rsidR="009B16F7" w:rsidRPr="00F1679B" w:rsidRDefault="009B16F7" w:rsidP="001C2B9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16F7" w:rsidRPr="00F1679B" w:rsidRDefault="009B16F7" w:rsidP="001C2B9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ДФН</w:t>
            </w:r>
          </w:p>
        </w:tc>
      </w:tr>
      <w:tr w:rsidR="009B16F7" w:rsidRPr="00CC3022" w:rsidTr="001C2B9A">
        <w:trPr>
          <w:cantSplit/>
        </w:trPr>
        <w:tc>
          <w:tcPr>
            <w:tcW w:w="10093" w:type="dxa"/>
            <w:gridSpan w:val="3"/>
            <w:shd w:val="clear" w:color="auto" w:fill="auto"/>
          </w:tcPr>
          <w:p w:rsidR="009B16F7" w:rsidRPr="00CC3022" w:rsidRDefault="009B16F7" w:rsidP="001C2B9A">
            <w:pPr>
              <w:widowControl w:val="0"/>
              <w:jc w:val="center"/>
              <w:rPr>
                <w:sz w:val="24"/>
                <w:lang w:val="uk-UA"/>
              </w:rPr>
            </w:pPr>
            <w:r w:rsidRPr="00CC3022">
              <w:rPr>
                <w:b/>
                <w:bCs/>
                <w:sz w:val="24"/>
                <w:lang w:val="uk-UA"/>
              </w:rPr>
              <w:t xml:space="preserve">Розділ </w:t>
            </w:r>
            <w:r w:rsidRPr="00CC3022">
              <w:rPr>
                <w:b/>
                <w:bCs/>
                <w:caps/>
                <w:sz w:val="24"/>
                <w:lang w:val="uk-UA"/>
              </w:rPr>
              <w:t xml:space="preserve">1. </w:t>
            </w:r>
            <w:r w:rsidRPr="00CC3022">
              <w:rPr>
                <w:b/>
                <w:bCs/>
                <w:sz w:val="24"/>
                <w:lang w:val="uk-UA"/>
              </w:rPr>
              <w:t>Апарат руху та шкірний покрив</w:t>
            </w:r>
          </w:p>
        </w:tc>
      </w:tr>
      <w:tr w:rsidR="009B16F7" w:rsidRPr="003E46EE" w:rsidTr="001C2B9A">
        <w:trPr>
          <w:cantSplit/>
        </w:trPr>
        <w:tc>
          <w:tcPr>
            <w:tcW w:w="567" w:type="dxa"/>
            <w:shd w:val="clear" w:color="auto" w:fill="auto"/>
          </w:tcPr>
          <w:p w:rsidR="009B16F7" w:rsidRPr="00BB1A7E" w:rsidRDefault="009B16F7" w:rsidP="001C2B9A">
            <w:pPr>
              <w:pStyle w:val="a8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Pr="00BB1A7E">
              <w:rPr>
                <w:sz w:val="24"/>
                <w:lang w:val="uk-UA"/>
              </w:rPr>
              <w:t>.</w:t>
            </w:r>
          </w:p>
        </w:tc>
        <w:tc>
          <w:tcPr>
            <w:tcW w:w="8392" w:type="dxa"/>
            <w:shd w:val="clear" w:color="auto" w:fill="auto"/>
          </w:tcPr>
          <w:p w:rsidR="009B16F7" w:rsidRPr="003E46EE" w:rsidRDefault="009B16F7" w:rsidP="001C2B9A">
            <w:pPr>
              <w:pStyle w:val="a8"/>
              <w:widowControl w:val="0"/>
              <w:spacing w:after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Видові особливості черепа</w:t>
            </w:r>
            <w:r w:rsidR="007A7238">
              <w:rPr>
                <w:sz w:val="24"/>
                <w:lang w:val="uk-UA"/>
              </w:rPr>
              <w:t xml:space="preserve"> та їх функціональне значення</w:t>
            </w:r>
            <w:r>
              <w:rPr>
                <w:sz w:val="24"/>
                <w:lang w:val="uk-UA"/>
              </w:rPr>
              <w:t xml:space="preserve"> (</w:t>
            </w:r>
            <w:r w:rsidRPr="00031719">
              <w:rPr>
                <w:i/>
                <w:sz w:val="24"/>
                <w:lang w:val="uk-UA"/>
              </w:rPr>
              <w:t>форма черепа у рі</w:t>
            </w:r>
            <w:r w:rsidRPr="00031719">
              <w:rPr>
                <w:i/>
                <w:sz w:val="24"/>
                <w:lang w:val="uk-UA"/>
              </w:rPr>
              <w:t>з</w:t>
            </w:r>
            <w:r w:rsidRPr="00031719">
              <w:rPr>
                <w:i/>
                <w:sz w:val="24"/>
                <w:lang w:val="uk-UA"/>
              </w:rPr>
              <w:t>них видів тварин. Кістки мозкового відділу черепа, форма та розміри мозкової порожнини. Характеристика вискової ямки та барабанної порожнини. Кіс</w:t>
            </w:r>
            <w:r w:rsidRPr="00031719">
              <w:rPr>
                <w:i/>
                <w:sz w:val="24"/>
                <w:lang w:val="uk-UA"/>
              </w:rPr>
              <w:t>т</w:t>
            </w:r>
            <w:r w:rsidRPr="00031719">
              <w:rPr>
                <w:i/>
                <w:sz w:val="24"/>
                <w:lang w:val="uk-UA"/>
              </w:rPr>
              <w:t xml:space="preserve">ки лицевого відділу черепа. Топографія та рівень розвитку </w:t>
            </w:r>
            <w:proofErr w:type="spellStart"/>
            <w:r>
              <w:rPr>
                <w:i/>
                <w:sz w:val="24"/>
                <w:lang w:val="uk-UA"/>
              </w:rPr>
              <w:t>при</w:t>
            </w:r>
            <w:r w:rsidRPr="00031719">
              <w:rPr>
                <w:i/>
                <w:sz w:val="24"/>
                <w:lang w:val="uk-UA"/>
              </w:rPr>
              <w:t>носових</w:t>
            </w:r>
            <w:proofErr w:type="spellEnd"/>
            <w:r w:rsidRPr="00031719">
              <w:rPr>
                <w:i/>
                <w:sz w:val="24"/>
                <w:lang w:val="uk-UA"/>
              </w:rPr>
              <w:t xml:space="preserve"> поро</w:t>
            </w:r>
            <w:r w:rsidRPr="00031719">
              <w:rPr>
                <w:i/>
                <w:sz w:val="24"/>
                <w:lang w:val="uk-UA"/>
              </w:rPr>
              <w:t>ж</w:t>
            </w:r>
            <w:r w:rsidRPr="00031719">
              <w:rPr>
                <w:i/>
                <w:sz w:val="24"/>
                <w:lang w:val="uk-UA"/>
              </w:rPr>
              <w:t xml:space="preserve">нин (пазух). Наявність рогових відростків та </w:t>
            </w:r>
            <w:proofErr w:type="spellStart"/>
            <w:r w:rsidRPr="00031719">
              <w:rPr>
                <w:i/>
                <w:sz w:val="24"/>
                <w:lang w:val="uk-UA"/>
              </w:rPr>
              <w:t>рильцевої</w:t>
            </w:r>
            <w:proofErr w:type="spellEnd"/>
            <w:r w:rsidRPr="00031719">
              <w:rPr>
                <w:i/>
                <w:sz w:val="24"/>
                <w:lang w:val="uk-UA"/>
              </w:rPr>
              <w:t xml:space="preserve"> кістки. Наявність та особливості топографії отворів, щілин, відростків та каналів</w:t>
            </w:r>
            <w:r>
              <w:rPr>
                <w:sz w:val="24"/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6F7" w:rsidRPr="00BB1A7E" w:rsidRDefault="009B16F7" w:rsidP="001C2B9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9B16F7" w:rsidRPr="00570BC2" w:rsidTr="001C2B9A">
        <w:trPr>
          <w:cantSplit/>
        </w:trPr>
        <w:tc>
          <w:tcPr>
            <w:tcW w:w="567" w:type="dxa"/>
            <w:shd w:val="clear" w:color="auto" w:fill="auto"/>
          </w:tcPr>
          <w:p w:rsidR="009B16F7" w:rsidRPr="00BB1A7E" w:rsidRDefault="009B16F7" w:rsidP="001C2B9A">
            <w:pPr>
              <w:pStyle w:val="a8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Pr="00BB1A7E">
              <w:rPr>
                <w:sz w:val="24"/>
                <w:lang w:val="uk-UA"/>
              </w:rPr>
              <w:t>.</w:t>
            </w:r>
          </w:p>
        </w:tc>
        <w:tc>
          <w:tcPr>
            <w:tcW w:w="8392" w:type="dxa"/>
            <w:shd w:val="clear" w:color="auto" w:fill="auto"/>
          </w:tcPr>
          <w:p w:rsidR="009B16F7" w:rsidRPr="00BB1A7E" w:rsidRDefault="009B16F7" w:rsidP="001C2B9A">
            <w:pPr>
              <w:pStyle w:val="a8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BB1A7E">
              <w:rPr>
                <w:sz w:val="24"/>
                <w:lang w:val="uk-UA"/>
              </w:rPr>
              <w:t>Особливості шкірних м’язів у різних видів свійських тварин</w:t>
            </w:r>
            <w:r>
              <w:rPr>
                <w:sz w:val="24"/>
                <w:lang w:val="uk-UA"/>
              </w:rPr>
              <w:t xml:space="preserve"> (</w:t>
            </w:r>
            <w:r w:rsidRPr="00FF4646">
              <w:rPr>
                <w:i/>
                <w:sz w:val="24"/>
                <w:lang w:val="uk-UA"/>
              </w:rPr>
              <w:t>розташування та функціональне призначення окремих груп шкірних м’язів. Шкірні м’язи г</w:t>
            </w:r>
            <w:r w:rsidRPr="00FF4646">
              <w:rPr>
                <w:i/>
                <w:sz w:val="24"/>
                <w:lang w:val="uk-UA"/>
              </w:rPr>
              <w:t>о</w:t>
            </w:r>
            <w:r w:rsidRPr="00FF4646">
              <w:rPr>
                <w:i/>
                <w:sz w:val="24"/>
                <w:lang w:val="uk-UA"/>
              </w:rPr>
              <w:t xml:space="preserve">лови, шиї, тулуба та кінцівок. Статеві відмінності шкірних </w:t>
            </w:r>
            <w:proofErr w:type="spellStart"/>
            <w:r w:rsidRPr="00FF4646">
              <w:rPr>
                <w:i/>
                <w:sz w:val="24"/>
                <w:lang w:val="uk-UA"/>
              </w:rPr>
              <w:t>мязів</w:t>
            </w:r>
            <w:proofErr w:type="spellEnd"/>
            <w:r w:rsidRPr="00FF4646">
              <w:rPr>
                <w:i/>
                <w:sz w:val="24"/>
                <w:lang w:val="uk-UA"/>
              </w:rPr>
              <w:t>. Зв'язок шк</w:t>
            </w:r>
            <w:r w:rsidRPr="00FF4646">
              <w:rPr>
                <w:i/>
                <w:sz w:val="24"/>
                <w:lang w:val="uk-UA"/>
              </w:rPr>
              <w:t>і</w:t>
            </w:r>
            <w:r w:rsidRPr="00FF4646">
              <w:rPr>
                <w:i/>
                <w:sz w:val="24"/>
                <w:lang w:val="uk-UA"/>
              </w:rPr>
              <w:t xml:space="preserve">рних </w:t>
            </w:r>
            <w:proofErr w:type="spellStart"/>
            <w:r w:rsidRPr="00FF4646">
              <w:rPr>
                <w:i/>
                <w:sz w:val="24"/>
                <w:lang w:val="uk-UA"/>
              </w:rPr>
              <w:t>мязів</w:t>
            </w:r>
            <w:proofErr w:type="spellEnd"/>
            <w:r w:rsidRPr="00FF4646">
              <w:rPr>
                <w:i/>
                <w:sz w:val="24"/>
                <w:lang w:val="uk-UA"/>
              </w:rPr>
              <w:t xml:space="preserve"> з поверхневими </w:t>
            </w:r>
            <w:proofErr w:type="spellStart"/>
            <w:r w:rsidRPr="00FF4646">
              <w:rPr>
                <w:i/>
                <w:sz w:val="24"/>
                <w:lang w:val="uk-UA"/>
              </w:rPr>
              <w:t>фасціями</w:t>
            </w:r>
            <w:proofErr w:type="spellEnd"/>
            <w:r>
              <w:rPr>
                <w:sz w:val="24"/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6F7" w:rsidRPr="00BB1A7E" w:rsidRDefault="009B16F7" w:rsidP="001C2B9A">
            <w:pPr>
              <w:widowControl w:val="0"/>
              <w:jc w:val="center"/>
              <w:rPr>
                <w:sz w:val="24"/>
                <w:lang w:val="uk-UA"/>
              </w:rPr>
            </w:pPr>
            <w:r w:rsidRPr="00BB1A7E">
              <w:rPr>
                <w:sz w:val="24"/>
                <w:lang w:val="uk-UA"/>
              </w:rPr>
              <w:t>2</w:t>
            </w:r>
          </w:p>
        </w:tc>
      </w:tr>
      <w:tr w:rsidR="009B16F7" w:rsidRPr="00655239" w:rsidTr="001C2B9A">
        <w:trPr>
          <w:cantSplit/>
        </w:trPr>
        <w:tc>
          <w:tcPr>
            <w:tcW w:w="567" w:type="dxa"/>
            <w:shd w:val="clear" w:color="auto" w:fill="auto"/>
          </w:tcPr>
          <w:p w:rsidR="009B16F7" w:rsidRPr="00BB1A7E" w:rsidRDefault="009B16F7" w:rsidP="001C2B9A">
            <w:pPr>
              <w:pStyle w:val="a8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Pr="00BB1A7E">
              <w:rPr>
                <w:sz w:val="24"/>
                <w:lang w:val="uk-UA"/>
              </w:rPr>
              <w:t>.</w:t>
            </w:r>
          </w:p>
        </w:tc>
        <w:tc>
          <w:tcPr>
            <w:tcW w:w="8392" w:type="dxa"/>
            <w:shd w:val="clear" w:color="auto" w:fill="auto"/>
          </w:tcPr>
          <w:p w:rsidR="009B16F7" w:rsidRPr="00BB1A7E" w:rsidRDefault="009B16F7" w:rsidP="001C2B9A">
            <w:pPr>
              <w:pStyle w:val="a8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BB1A7E">
              <w:rPr>
                <w:sz w:val="24"/>
                <w:lang w:val="uk-UA"/>
              </w:rPr>
              <w:t xml:space="preserve">Особливості </w:t>
            </w:r>
            <w:r>
              <w:rPr>
                <w:sz w:val="24"/>
                <w:lang w:val="uk-UA"/>
              </w:rPr>
              <w:t>шкірного покриву</w:t>
            </w:r>
            <w:r w:rsidRPr="00BB1A7E">
              <w:rPr>
                <w:sz w:val="24"/>
                <w:lang w:val="uk-UA"/>
              </w:rPr>
              <w:t xml:space="preserve"> різних ділянок тіла</w:t>
            </w:r>
            <w:r w:rsidR="007A7238">
              <w:rPr>
                <w:sz w:val="24"/>
                <w:lang w:val="uk-UA"/>
              </w:rPr>
              <w:t xml:space="preserve"> та їх функціональна обум</w:t>
            </w:r>
            <w:r w:rsidR="007A7238">
              <w:rPr>
                <w:sz w:val="24"/>
                <w:lang w:val="uk-UA"/>
              </w:rPr>
              <w:t>о</w:t>
            </w:r>
            <w:r w:rsidR="007A7238">
              <w:rPr>
                <w:sz w:val="24"/>
                <w:lang w:val="uk-UA"/>
              </w:rPr>
              <w:t>вленість</w:t>
            </w:r>
            <w:r>
              <w:rPr>
                <w:sz w:val="24"/>
                <w:lang w:val="uk-UA"/>
              </w:rPr>
              <w:t xml:space="preserve"> (</w:t>
            </w:r>
            <w:r w:rsidRPr="00431C1B">
              <w:rPr>
                <w:i/>
                <w:sz w:val="24"/>
                <w:lang w:val="uk-UA"/>
              </w:rPr>
              <w:t>топографічні особливості товщини шкіри. Особливості структури епідермісу, дерми та підшкірної основи в різних частинах тіла. Відмінності густоти волосяного покриву в різних ділянках шкіри. Зв'язок морфології пот</w:t>
            </w:r>
            <w:r w:rsidRPr="00431C1B">
              <w:rPr>
                <w:i/>
                <w:sz w:val="24"/>
                <w:lang w:val="uk-UA"/>
              </w:rPr>
              <w:t>о</w:t>
            </w:r>
            <w:r w:rsidRPr="00431C1B">
              <w:rPr>
                <w:i/>
                <w:sz w:val="24"/>
                <w:lang w:val="uk-UA"/>
              </w:rPr>
              <w:t>вих та сальних залоз з їх топографією. Ділянки тіла, в яких відсутні ці залози. Видові, статеві та породні особливості шкірного покриву</w:t>
            </w:r>
            <w:r>
              <w:rPr>
                <w:sz w:val="24"/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6F7" w:rsidRPr="00BB1A7E" w:rsidRDefault="009B16F7" w:rsidP="001C2B9A">
            <w:pPr>
              <w:widowControl w:val="0"/>
              <w:jc w:val="center"/>
              <w:rPr>
                <w:sz w:val="24"/>
                <w:lang w:val="uk-UA"/>
              </w:rPr>
            </w:pPr>
            <w:r w:rsidRPr="00BB1A7E">
              <w:rPr>
                <w:sz w:val="24"/>
                <w:lang w:val="uk-UA"/>
              </w:rPr>
              <w:t>2</w:t>
            </w:r>
          </w:p>
        </w:tc>
      </w:tr>
      <w:tr w:rsidR="009B16F7" w:rsidRPr="00655239" w:rsidTr="001C2B9A">
        <w:trPr>
          <w:cantSplit/>
        </w:trPr>
        <w:tc>
          <w:tcPr>
            <w:tcW w:w="8959" w:type="dxa"/>
            <w:gridSpan w:val="2"/>
            <w:shd w:val="clear" w:color="auto" w:fill="auto"/>
          </w:tcPr>
          <w:p w:rsidR="009B16F7" w:rsidRPr="00BB1A7E" w:rsidRDefault="009B16F7" w:rsidP="001C2B9A">
            <w:pPr>
              <w:widowControl w:val="0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Разом за розділом</w:t>
            </w:r>
            <w:r>
              <w:rPr>
                <w:b/>
                <w:sz w:val="24"/>
                <w:lang w:val="uk-UA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</w:tcPr>
          <w:p w:rsidR="009B16F7" w:rsidRPr="00BB1A7E" w:rsidRDefault="009B16F7" w:rsidP="001C2B9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</w:tr>
      <w:tr w:rsidR="009B16F7" w:rsidRPr="00655239" w:rsidTr="001C2B9A">
        <w:trPr>
          <w:cantSplit/>
        </w:trPr>
        <w:tc>
          <w:tcPr>
            <w:tcW w:w="10093" w:type="dxa"/>
            <w:gridSpan w:val="3"/>
            <w:shd w:val="clear" w:color="auto" w:fill="auto"/>
          </w:tcPr>
          <w:p w:rsidR="009B16F7" w:rsidRPr="00BB1A7E" w:rsidRDefault="009B16F7" w:rsidP="001C2B9A">
            <w:pPr>
              <w:widowControl w:val="0"/>
              <w:jc w:val="center"/>
              <w:rPr>
                <w:sz w:val="24"/>
                <w:lang w:val="uk-UA"/>
              </w:rPr>
            </w:pPr>
            <w:r w:rsidRPr="00BB1A7E">
              <w:rPr>
                <w:b/>
                <w:bCs/>
                <w:sz w:val="24"/>
                <w:lang w:val="uk-UA"/>
              </w:rPr>
              <w:t>Розділ 2. Нутрощі</w:t>
            </w:r>
          </w:p>
        </w:tc>
      </w:tr>
      <w:tr w:rsidR="009B16F7" w:rsidRPr="00560C70" w:rsidTr="001C2B9A">
        <w:trPr>
          <w:cantSplit/>
        </w:trPr>
        <w:tc>
          <w:tcPr>
            <w:tcW w:w="567" w:type="dxa"/>
            <w:shd w:val="clear" w:color="auto" w:fill="auto"/>
          </w:tcPr>
          <w:p w:rsidR="009B16F7" w:rsidRPr="000B4109" w:rsidRDefault="009B16F7" w:rsidP="001C2B9A">
            <w:pPr>
              <w:pStyle w:val="a8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Pr="000B4109">
              <w:rPr>
                <w:sz w:val="24"/>
                <w:lang w:val="uk-UA"/>
              </w:rPr>
              <w:t xml:space="preserve">. </w:t>
            </w:r>
          </w:p>
        </w:tc>
        <w:tc>
          <w:tcPr>
            <w:tcW w:w="8392" w:type="dxa"/>
            <w:shd w:val="clear" w:color="auto" w:fill="auto"/>
          </w:tcPr>
          <w:p w:rsidR="009B16F7" w:rsidRPr="000B4109" w:rsidRDefault="007A7238" w:rsidP="007A7238">
            <w:pPr>
              <w:pStyle w:val="a8"/>
              <w:widowControl w:val="0"/>
              <w:spacing w:after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Морфо-функціональні в</w:t>
            </w:r>
            <w:r w:rsidR="009B16F7" w:rsidRPr="000B4109">
              <w:rPr>
                <w:sz w:val="24"/>
                <w:lang w:val="uk-UA"/>
              </w:rPr>
              <w:t>ідмінності стінки стравоходу, шлунку, тонкої та тов</w:t>
            </w:r>
            <w:r w:rsidR="009B16F7" w:rsidRPr="000B4109">
              <w:rPr>
                <w:sz w:val="24"/>
                <w:lang w:val="uk-UA"/>
              </w:rPr>
              <w:t>с</w:t>
            </w:r>
            <w:r w:rsidR="009B16F7" w:rsidRPr="000B4109">
              <w:rPr>
                <w:sz w:val="24"/>
                <w:lang w:val="uk-UA"/>
              </w:rPr>
              <w:t>тої кишок</w:t>
            </w:r>
            <w:r w:rsidR="009B16F7">
              <w:rPr>
                <w:sz w:val="24"/>
                <w:lang w:val="uk-UA"/>
              </w:rPr>
              <w:t xml:space="preserve"> (</w:t>
            </w:r>
            <w:r w:rsidR="009B16F7" w:rsidRPr="00BF43B2">
              <w:rPr>
                <w:i/>
                <w:sz w:val="24"/>
                <w:lang w:val="uk-UA"/>
              </w:rPr>
              <w:t xml:space="preserve">зовнішня оболонка (серозна або адвентиція) передньої, середньої та задньої кишок. Брижі та зв’язки, що кріпляться до зовнішньої оболонки. Шари м’язів, що формують середню (м’язову) оболонку. Поєднання у м’язовій оболонці гладкої та посмугованої м’язової тканини. Морфо-функціональні особливості різних ділянок слизової оболонки. Наявність у слизовій оболонці слизових залоз та </w:t>
            </w:r>
            <w:proofErr w:type="spellStart"/>
            <w:r w:rsidR="009B16F7" w:rsidRPr="00BF43B2">
              <w:rPr>
                <w:i/>
                <w:sz w:val="24"/>
                <w:lang w:val="uk-UA"/>
              </w:rPr>
              <w:t>лімфоїдних</w:t>
            </w:r>
            <w:proofErr w:type="spellEnd"/>
            <w:r w:rsidR="009B16F7" w:rsidRPr="00BF43B2">
              <w:rPr>
                <w:i/>
                <w:sz w:val="24"/>
                <w:lang w:val="uk-UA"/>
              </w:rPr>
              <w:t xml:space="preserve"> структур</w:t>
            </w:r>
            <w:r w:rsidR="009B16F7">
              <w:rPr>
                <w:sz w:val="24"/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6F7" w:rsidRPr="000B4109" w:rsidRDefault="009B16F7" w:rsidP="001C2B9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9B16F7" w:rsidRPr="00560C70" w:rsidTr="001C2B9A">
        <w:trPr>
          <w:cantSplit/>
        </w:trPr>
        <w:tc>
          <w:tcPr>
            <w:tcW w:w="567" w:type="dxa"/>
            <w:shd w:val="clear" w:color="auto" w:fill="auto"/>
          </w:tcPr>
          <w:p w:rsidR="009B16F7" w:rsidRPr="00E9066B" w:rsidRDefault="009B16F7" w:rsidP="001C2B9A">
            <w:pPr>
              <w:pStyle w:val="a8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Pr="00E9066B">
              <w:rPr>
                <w:sz w:val="24"/>
                <w:lang w:val="uk-UA"/>
              </w:rPr>
              <w:t>.</w:t>
            </w:r>
          </w:p>
        </w:tc>
        <w:tc>
          <w:tcPr>
            <w:tcW w:w="8392" w:type="dxa"/>
            <w:shd w:val="clear" w:color="auto" w:fill="auto"/>
          </w:tcPr>
          <w:p w:rsidR="009B16F7" w:rsidRPr="00E9066B" w:rsidRDefault="009B16F7" w:rsidP="001C2B9A">
            <w:pPr>
              <w:pStyle w:val="a8"/>
              <w:widowControl w:val="0"/>
              <w:spacing w:after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</w:t>
            </w:r>
            <w:r w:rsidRPr="00E9066B">
              <w:rPr>
                <w:sz w:val="24"/>
                <w:lang w:val="uk-UA"/>
              </w:rPr>
              <w:t>левральн</w:t>
            </w:r>
            <w:r>
              <w:rPr>
                <w:sz w:val="24"/>
                <w:lang w:val="uk-UA"/>
              </w:rPr>
              <w:t>і</w:t>
            </w:r>
            <w:r w:rsidRPr="00E9066B">
              <w:rPr>
                <w:sz w:val="24"/>
                <w:lang w:val="uk-UA"/>
              </w:rPr>
              <w:t xml:space="preserve"> мішк</w:t>
            </w:r>
            <w:r>
              <w:rPr>
                <w:sz w:val="24"/>
                <w:lang w:val="uk-UA"/>
              </w:rPr>
              <w:t>и (</w:t>
            </w:r>
            <w:r w:rsidRPr="00627FC1">
              <w:rPr>
                <w:i/>
                <w:sz w:val="24"/>
                <w:lang w:val="uk-UA"/>
              </w:rPr>
              <w:t>кількість, топографія та функціональне призначення пле</w:t>
            </w:r>
            <w:r w:rsidRPr="00627FC1">
              <w:rPr>
                <w:i/>
                <w:sz w:val="24"/>
                <w:lang w:val="uk-UA"/>
              </w:rPr>
              <w:t>в</w:t>
            </w:r>
            <w:r w:rsidRPr="00627FC1">
              <w:rPr>
                <w:i/>
                <w:sz w:val="24"/>
                <w:lang w:val="uk-UA"/>
              </w:rPr>
              <w:t>ральних мішків. Стінка плевральних мішків та їх розміри. Тиск в середині пл</w:t>
            </w:r>
            <w:r w:rsidRPr="00627FC1">
              <w:rPr>
                <w:i/>
                <w:sz w:val="24"/>
                <w:lang w:val="uk-UA"/>
              </w:rPr>
              <w:t>е</w:t>
            </w:r>
            <w:r w:rsidRPr="00627FC1">
              <w:rPr>
                <w:i/>
                <w:sz w:val="24"/>
                <w:lang w:val="uk-UA"/>
              </w:rPr>
              <w:t>вральних мішків. Видові особливості плевральних мішків (їх відокремленість, або сполученість</w:t>
            </w:r>
            <w:r>
              <w:rPr>
                <w:sz w:val="24"/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6F7" w:rsidRPr="00E9066B" w:rsidRDefault="009B16F7" w:rsidP="001C2B9A">
            <w:pPr>
              <w:widowControl w:val="0"/>
              <w:jc w:val="center"/>
              <w:rPr>
                <w:sz w:val="24"/>
                <w:lang w:val="uk-UA"/>
              </w:rPr>
            </w:pPr>
            <w:r w:rsidRPr="00E9066B">
              <w:rPr>
                <w:sz w:val="24"/>
                <w:lang w:val="uk-UA"/>
              </w:rPr>
              <w:t>2</w:t>
            </w:r>
          </w:p>
        </w:tc>
      </w:tr>
      <w:tr w:rsidR="009B16F7" w:rsidRPr="00560C70" w:rsidTr="001C2B9A">
        <w:trPr>
          <w:cantSplit/>
        </w:trPr>
        <w:tc>
          <w:tcPr>
            <w:tcW w:w="567" w:type="dxa"/>
            <w:shd w:val="clear" w:color="auto" w:fill="auto"/>
          </w:tcPr>
          <w:p w:rsidR="009B16F7" w:rsidRPr="00225D19" w:rsidRDefault="009B16F7" w:rsidP="001C2B9A">
            <w:pPr>
              <w:pStyle w:val="a8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6.</w:t>
            </w:r>
          </w:p>
        </w:tc>
        <w:tc>
          <w:tcPr>
            <w:tcW w:w="8392" w:type="dxa"/>
            <w:shd w:val="clear" w:color="auto" w:fill="auto"/>
          </w:tcPr>
          <w:p w:rsidR="009B16F7" w:rsidRPr="00225D19" w:rsidRDefault="009B16F7" w:rsidP="001C2B9A">
            <w:pPr>
              <w:pStyle w:val="a8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225D19">
              <w:rPr>
                <w:sz w:val="24"/>
                <w:lang w:val="uk-UA"/>
              </w:rPr>
              <w:t xml:space="preserve">Видові особливості </w:t>
            </w:r>
            <w:r>
              <w:rPr>
                <w:sz w:val="24"/>
                <w:lang w:val="uk-UA"/>
              </w:rPr>
              <w:t>статевих залоз (</w:t>
            </w:r>
            <w:r w:rsidRPr="00180E8F">
              <w:rPr>
                <w:i/>
                <w:sz w:val="24"/>
                <w:lang w:val="uk-UA"/>
              </w:rPr>
              <w:t>Топографія сім’яників в різних видів са</w:t>
            </w:r>
            <w:r w:rsidRPr="00180E8F">
              <w:rPr>
                <w:i/>
                <w:sz w:val="24"/>
                <w:lang w:val="uk-UA"/>
              </w:rPr>
              <w:t>м</w:t>
            </w:r>
            <w:r w:rsidRPr="00180E8F">
              <w:rPr>
                <w:i/>
                <w:sz w:val="24"/>
                <w:lang w:val="uk-UA"/>
              </w:rPr>
              <w:t>ців. Просторова орієнтація сім’яників. Форма та колір сім’яників. Розміри та маса сім’яників. Топографія яєчників в різних видів самок. Зовнішні покриви яєчників. Розміри та маса яєчників. Формування сумки яєчника</w:t>
            </w:r>
            <w:r>
              <w:rPr>
                <w:sz w:val="24"/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6F7" w:rsidRPr="00225D19" w:rsidRDefault="009B16F7" w:rsidP="001C2B9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9B16F7" w:rsidRPr="00560C70" w:rsidTr="001C2B9A">
        <w:trPr>
          <w:cantSplit/>
        </w:trPr>
        <w:tc>
          <w:tcPr>
            <w:tcW w:w="8959" w:type="dxa"/>
            <w:gridSpan w:val="2"/>
            <w:shd w:val="clear" w:color="auto" w:fill="auto"/>
          </w:tcPr>
          <w:p w:rsidR="009B16F7" w:rsidRPr="00EF2D81" w:rsidRDefault="009B16F7" w:rsidP="001C2B9A">
            <w:pPr>
              <w:widowControl w:val="0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Разом за розділом</w:t>
            </w:r>
            <w:r>
              <w:rPr>
                <w:b/>
                <w:sz w:val="24"/>
                <w:lang w:val="uk-UA"/>
              </w:rPr>
              <w:t xml:space="preserve"> 2</w:t>
            </w:r>
          </w:p>
        </w:tc>
        <w:tc>
          <w:tcPr>
            <w:tcW w:w="1134" w:type="dxa"/>
            <w:shd w:val="clear" w:color="auto" w:fill="auto"/>
          </w:tcPr>
          <w:p w:rsidR="009B16F7" w:rsidRPr="00EF2D81" w:rsidRDefault="009B16F7" w:rsidP="001C2B9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</w:tr>
      <w:tr w:rsidR="009B16F7" w:rsidRPr="00627393" w:rsidTr="001C2B9A">
        <w:trPr>
          <w:cantSplit/>
        </w:trPr>
        <w:tc>
          <w:tcPr>
            <w:tcW w:w="10093" w:type="dxa"/>
            <w:gridSpan w:val="3"/>
            <w:shd w:val="clear" w:color="auto" w:fill="auto"/>
          </w:tcPr>
          <w:p w:rsidR="009B16F7" w:rsidRPr="00EF2D81" w:rsidRDefault="009B16F7" w:rsidP="001C2B9A">
            <w:pPr>
              <w:widowControl w:val="0"/>
              <w:jc w:val="center"/>
              <w:rPr>
                <w:sz w:val="24"/>
                <w:lang w:val="uk-UA"/>
              </w:rPr>
            </w:pPr>
            <w:r w:rsidRPr="00EF2D81">
              <w:rPr>
                <w:b/>
                <w:bCs/>
                <w:sz w:val="24"/>
                <w:lang w:val="uk-UA"/>
              </w:rPr>
              <w:t>Розділ 3.</w:t>
            </w:r>
            <w:r w:rsidRPr="00EF2D81">
              <w:rPr>
                <w:sz w:val="24"/>
                <w:lang w:val="uk-UA"/>
              </w:rPr>
              <w:t xml:space="preserve"> </w:t>
            </w:r>
            <w:r w:rsidRPr="00EF2D81">
              <w:rPr>
                <w:b/>
                <w:sz w:val="24"/>
                <w:lang w:val="uk-UA"/>
              </w:rPr>
              <w:t>Інтегрувальні системи</w:t>
            </w:r>
          </w:p>
        </w:tc>
      </w:tr>
      <w:tr w:rsidR="009B16F7" w:rsidRPr="00627393" w:rsidTr="001C2B9A">
        <w:trPr>
          <w:cantSplit/>
        </w:trPr>
        <w:tc>
          <w:tcPr>
            <w:tcW w:w="567" w:type="dxa"/>
            <w:shd w:val="clear" w:color="auto" w:fill="auto"/>
          </w:tcPr>
          <w:p w:rsidR="009B16F7" w:rsidRPr="00EF2D81" w:rsidRDefault="009B16F7" w:rsidP="001C2B9A">
            <w:pPr>
              <w:pStyle w:val="a8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Pr="00EF2D81">
              <w:rPr>
                <w:sz w:val="24"/>
                <w:lang w:val="uk-UA"/>
              </w:rPr>
              <w:t>.</w:t>
            </w:r>
          </w:p>
        </w:tc>
        <w:tc>
          <w:tcPr>
            <w:tcW w:w="8392" w:type="dxa"/>
            <w:shd w:val="clear" w:color="auto" w:fill="auto"/>
          </w:tcPr>
          <w:p w:rsidR="009B16F7" w:rsidRPr="007807D3" w:rsidRDefault="00F4057A" w:rsidP="00F4057A">
            <w:pPr>
              <w:pStyle w:val="a8"/>
              <w:widowControl w:val="0"/>
              <w:spacing w:after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Морфо-функціональна характеристика ч</w:t>
            </w:r>
            <w:r w:rsidR="009B16F7" w:rsidRPr="007807D3">
              <w:rPr>
                <w:sz w:val="24"/>
                <w:lang w:val="uk-UA"/>
              </w:rPr>
              <w:t>удесн</w:t>
            </w:r>
            <w:r>
              <w:rPr>
                <w:sz w:val="24"/>
                <w:lang w:val="uk-UA"/>
              </w:rPr>
              <w:t>их</w:t>
            </w:r>
            <w:r w:rsidR="009B16F7" w:rsidRPr="007807D3">
              <w:rPr>
                <w:sz w:val="24"/>
                <w:lang w:val="uk-UA"/>
              </w:rPr>
              <w:t xml:space="preserve"> сіт</w:t>
            </w:r>
            <w:r>
              <w:rPr>
                <w:sz w:val="24"/>
                <w:lang w:val="uk-UA"/>
              </w:rPr>
              <w:t>ок</w:t>
            </w:r>
            <w:r w:rsidR="009B16F7" w:rsidRPr="007807D3">
              <w:rPr>
                <w:sz w:val="24"/>
                <w:lang w:val="uk-UA"/>
              </w:rPr>
              <w:t xml:space="preserve"> </w:t>
            </w:r>
            <w:r w:rsidR="009B16F7">
              <w:rPr>
                <w:sz w:val="24"/>
                <w:lang w:val="uk-UA"/>
              </w:rPr>
              <w:t>кровоносної системи (</w:t>
            </w:r>
            <w:r w:rsidR="009B16F7" w:rsidRPr="00494FC1">
              <w:rPr>
                <w:i/>
                <w:sz w:val="24"/>
                <w:lang w:val="uk-UA"/>
              </w:rPr>
              <w:t>особливості формування чудесних сіток, характеристика чудесної сітки шлунково-кишкового тракту та печінки. Характеристика чудесної сітки н</w:t>
            </w:r>
            <w:r w:rsidR="009B16F7" w:rsidRPr="00494FC1">
              <w:rPr>
                <w:i/>
                <w:sz w:val="24"/>
                <w:lang w:val="uk-UA"/>
              </w:rPr>
              <w:t>и</w:t>
            </w:r>
            <w:r w:rsidR="009B16F7" w:rsidRPr="00494FC1">
              <w:rPr>
                <w:i/>
                <w:sz w:val="24"/>
                <w:lang w:val="uk-UA"/>
              </w:rPr>
              <w:t xml:space="preserve">рок. Характеристика </w:t>
            </w:r>
            <w:proofErr w:type="spellStart"/>
            <w:r w:rsidR="009B16F7" w:rsidRPr="00494FC1">
              <w:rPr>
                <w:i/>
                <w:sz w:val="24"/>
                <w:lang w:val="uk-UA"/>
              </w:rPr>
              <w:t>гіпоталамо-гіпофізарної</w:t>
            </w:r>
            <w:proofErr w:type="spellEnd"/>
            <w:r w:rsidR="009B16F7" w:rsidRPr="00494FC1">
              <w:rPr>
                <w:i/>
                <w:sz w:val="24"/>
                <w:lang w:val="uk-UA"/>
              </w:rPr>
              <w:t xml:space="preserve"> чудесної сітки</w:t>
            </w:r>
            <w:r w:rsidR="009B16F7">
              <w:rPr>
                <w:sz w:val="24"/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6F7" w:rsidRPr="00EF2D81" w:rsidRDefault="009B16F7" w:rsidP="001C2B9A">
            <w:pPr>
              <w:widowControl w:val="0"/>
              <w:jc w:val="center"/>
              <w:rPr>
                <w:sz w:val="24"/>
                <w:lang w:val="uk-UA"/>
              </w:rPr>
            </w:pPr>
            <w:r w:rsidRPr="00EF2D81">
              <w:rPr>
                <w:sz w:val="24"/>
                <w:lang w:val="uk-UA"/>
              </w:rPr>
              <w:t>2</w:t>
            </w:r>
          </w:p>
        </w:tc>
      </w:tr>
      <w:tr w:rsidR="009B16F7" w:rsidRPr="00EF2D81" w:rsidTr="001C2B9A">
        <w:trPr>
          <w:cantSplit/>
        </w:trPr>
        <w:tc>
          <w:tcPr>
            <w:tcW w:w="567" w:type="dxa"/>
            <w:shd w:val="clear" w:color="auto" w:fill="auto"/>
          </w:tcPr>
          <w:p w:rsidR="009B16F7" w:rsidRPr="00EF2D81" w:rsidRDefault="009B16F7" w:rsidP="001C2B9A">
            <w:pPr>
              <w:pStyle w:val="a8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Pr="00EF2D81">
              <w:rPr>
                <w:sz w:val="24"/>
                <w:lang w:val="uk-UA"/>
              </w:rPr>
              <w:t>.</w:t>
            </w:r>
          </w:p>
        </w:tc>
        <w:tc>
          <w:tcPr>
            <w:tcW w:w="8392" w:type="dxa"/>
            <w:shd w:val="clear" w:color="auto" w:fill="auto"/>
          </w:tcPr>
          <w:p w:rsidR="009B16F7" w:rsidRPr="00EF2D81" w:rsidRDefault="009B16F7" w:rsidP="001C2B9A">
            <w:pPr>
              <w:pStyle w:val="a8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EF2D81">
              <w:rPr>
                <w:sz w:val="24"/>
                <w:lang w:val="uk-UA"/>
              </w:rPr>
              <w:t>Відмінності структури</w:t>
            </w:r>
            <w:r w:rsidR="006E6EA4">
              <w:rPr>
                <w:sz w:val="24"/>
                <w:lang w:val="uk-UA"/>
              </w:rPr>
              <w:t xml:space="preserve"> і функції</w:t>
            </w:r>
            <w:r w:rsidRPr="00EF2D81">
              <w:rPr>
                <w:sz w:val="24"/>
                <w:lang w:val="uk-UA"/>
              </w:rPr>
              <w:t xml:space="preserve"> соматичної та автономної рефлекторних дуг</w:t>
            </w:r>
            <w:r>
              <w:rPr>
                <w:sz w:val="24"/>
                <w:lang w:val="uk-UA"/>
              </w:rPr>
              <w:t xml:space="preserve"> (</w:t>
            </w:r>
            <w:r w:rsidRPr="00F0273B">
              <w:rPr>
                <w:i/>
                <w:sz w:val="24"/>
                <w:lang w:val="uk-UA"/>
              </w:rPr>
              <w:t>топографія рецепторів кожної дуги. Локалізація нервових центрів (ядер) в складі спинного та головного мозку. Наявність нервових центрів (вузлів) за межами центральної нервової системи. Відмінності в локалізації вузлів си</w:t>
            </w:r>
            <w:r w:rsidRPr="00F0273B">
              <w:rPr>
                <w:i/>
                <w:sz w:val="24"/>
                <w:lang w:val="uk-UA"/>
              </w:rPr>
              <w:t>м</w:t>
            </w:r>
            <w:r w:rsidRPr="00F0273B">
              <w:rPr>
                <w:i/>
                <w:sz w:val="24"/>
                <w:lang w:val="uk-UA"/>
              </w:rPr>
              <w:t xml:space="preserve">патичного та парасимпатичного відділів. </w:t>
            </w:r>
            <w:proofErr w:type="spellStart"/>
            <w:r w:rsidRPr="00F0273B">
              <w:rPr>
                <w:i/>
                <w:sz w:val="24"/>
                <w:lang w:val="uk-UA"/>
              </w:rPr>
              <w:t>Довузлові</w:t>
            </w:r>
            <w:proofErr w:type="spellEnd"/>
            <w:r w:rsidRPr="00F0273B">
              <w:rPr>
                <w:i/>
                <w:sz w:val="24"/>
                <w:lang w:val="uk-UA"/>
              </w:rPr>
              <w:t xml:space="preserve"> (</w:t>
            </w:r>
            <w:proofErr w:type="spellStart"/>
            <w:r w:rsidRPr="00F0273B">
              <w:rPr>
                <w:i/>
                <w:sz w:val="24"/>
                <w:lang w:val="uk-UA"/>
              </w:rPr>
              <w:t>міелінові</w:t>
            </w:r>
            <w:proofErr w:type="spellEnd"/>
            <w:r w:rsidRPr="00F0273B">
              <w:rPr>
                <w:i/>
                <w:sz w:val="24"/>
                <w:lang w:val="uk-UA"/>
              </w:rPr>
              <w:t xml:space="preserve">) та </w:t>
            </w:r>
            <w:proofErr w:type="spellStart"/>
            <w:r w:rsidRPr="00F0273B">
              <w:rPr>
                <w:i/>
                <w:sz w:val="24"/>
                <w:lang w:val="uk-UA"/>
              </w:rPr>
              <w:t>завузлові</w:t>
            </w:r>
            <w:proofErr w:type="spellEnd"/>
            <w:r w:rsidRPr="00F0273B">
              <w:rPr>
                <w:i/>
                <w:sz w:val="24"/>
                <w:lang w:val="uk-UA"/>
              </w:rPr>
              <w:t xml:space="preserve"> (</w:t>
            </w:r>
            <w:proofErr w:type="spellStart"/>
            <w:r w:rsidRPr="00F0273B">
              <w:rPr>
                <w:i/>
                <w:sz w:val="24"/>
                <w:lang w:val="uk-UA"/>
              </w:rPr>
              <w:t>безміелінові</w:t>
            </w:r>
            <w:proofErr w:type="spellEnd"/>
            <w:r w:rsidRPr="00F0273B">
              <w:rPr>
                <w:i/>
                <w:sz w:val="24"/>
                <w:lang w:val="uk-UA"/>
              </w:rPr>
              <w:t>) нервові волокна. Нервові сплетення</w:t>
            </w:r>
            <w:r>
              <w:rPr>
                <w:sz w:val="24"/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16F7" w:rsidRPr="00EF2D81" w:rsidRDefault="009B16F7" w:rsidP="001C2B9A">
            <w:pPr>
              <w:widowControl w:val="0"/>
              <w:jc w:val="center"/>
              <w:rPr>
                <w:sz w:val="24"/>
                <w:lang w:val="uk-UA"/>
              </w:rPr>
            </w:pPr>
            <w:r w:rsidRPr="00EF2D81">
              <w:rPr>
                <w:sz w:val="24"/>
                <w:lang w:val="uk-UA"/>
              </w:rPr>
              <w:t>2</w:t>
            </w:r>
          </w:p>
        </w:tc>
      </w:tr>
      <w:tr w:rsidR="009B16F7" w:rsidRPr="00EF2D81" w:rsidTr="001C2B9A">
        <w:trPr>
          <w:cantSplit/>
        </w:trPr>
        <w:tc>
          <w:tcPr>
            <w:tcW w:w="8959" w:type="dxa"/>
            <w:gridSpan w:val="2"/>
            <w:shd w:val="clear" w:color="auto" w:fill="auto"/>
          </w:tcPr>
          <w:p w:rsidR="009B16F7" w:rsidRPr="00EF2D81" w:rsidRDefault="009B16F7" w:rsidP="001C2B9A">
            <w:pPr>
              <w:widowControl w:val="0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Разом за розділом</w:t>
            </w:r>
            <w:r>
              <w:rPr>
                <w:b/>
                <w:sz w:val="24"/>
                <w:lang w:val="uk-UA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</w:tcPr>
          <w:p w:rsidR="009B16F7" w:rsidRPr="00EF2D81" w:rsidRDefault="009B16F7" w:rsidP="001C2B9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</w:tr>
      <w:tr w:rsidR="009B16F7" w:rsidRPr="00801D77" w:rsidTr="001C2B9A">
        <w:trPr>
          <w:cantSplit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F7" w:rsidRPr="00801D77" w:rsidRDefault="009B16F7" w:rsidP="001C2B9A">
            <w:pPr>
              <w:widowControl w:val="0"/>
              <w:rPr>
                <w:b/>
                <w:sz w:val="24"/>
                <w:lang w:val="uk-UA"/>
              </w:rPr>
            </w:pPr>
            <w:r w:rsidRPr="00801D77">
              <w:rPr>
                <w:b/>
                <w:sz w:val="24"/>
                <w:lang w:val="uk-UA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F7" w:rsidRPr="00801D77" w:rsidRDefault="009B16F7" w:rsidP="001C2B9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16</w:t>
            </w:r>
          </w:p>
        </w:tc>
      </w:tr>
      <w:tr w:rsidR="009B16F7" w:rsidRPr="0089540F" w:rsidTr="001C2B9A">
        <w:trPr>
          <w:cantSplit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F7" w:rsidRPr="0089540F" w:rsidRDefault="009B16F7" w:rsidP="001C2B9A">
            <w:pPr>
              <w:widowControl w:val="0"/>
              <w:rPr>
                <w:b/>
                <w:sz w:val="24"/>
                <w:lang w:val="uk-UA"/>
              </w:rPr>
            </w:pPr>
            <w:r w:rsidRPr="0089540F">
              <w:rPr>
                <w:b/>
                <w:sz w:val="24"/>
                <w:lang w:val="uk-UA"/>
              </w:rPr>
              <w:t>Підготовка до навчальних занять та контрольних заходів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F7" w:rsidRPr="0089540F" w:rsidRDefault="009B16F7" w:rsidP="001C2B9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89540F">
              <w:rPr>
                <w:b/>
                <w:sz w:val="24"/>
                <w:lang w:val="uk-UA"/>
              </w:rPr>
              <w:t>4</w:t>
            </w:r>
            <w:r>
              <w:rPr>
                <w:b/>
                <w:sz w:val="24"/>
                <w:lang w:val="uk-UA"/>
              </w:rPr>
              <w:t>4</w:t>
            </w:r>
          </w:p>
        </w:tc>
      </w:tr>
      <w:tr w:rsidR="009B16F7" w:rsidRPr="00A42044" w:rsidTr="001C2B9A">
        <w:trPr>
          <w:cantSplit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F7" w:rsidRPr="00A42044" w:rsidRDefault="009B16F7" w:rsidP="001C2B9A">
            <w:pPr>
              <w:widowControl w:val="0"/>
              <w:rPr>
                <w:b/>
                <w:sz w:val="24"/>
                <w:lang w:val="uk-UA"/>
              </w:rPr>
            </w:pPr>
            <w:r w:rsidRPr="00A42044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F7" w:rsidRPr="00A42044" w:rsidRDefault="009B16F7" w:rsidP="001C2B9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  <w:r w:rsidRPr="00A42044">
              <w:rPr>
                <w:b/>
                <w:sz w:val="24"/>
                <w:lang w:val="uk-UA"/>
              </w:rPr>
              <w:t>0</w:t>
            </w:r>
          </w:p>
        </w:tc>
      </w:tr>
    </w:tbl>
    <w:p w:rsidR="009B16F7" w:rsidRPr="008B1E34" w:rsidRDefault="009B16F7" w:rsidP="009B16F7">
      <w:pPr>
        <w:widowControl w:val="0"/>
        <w:jc w:val="both"/>
        <w:rPr>
          <w:sz w:val="24"/>
          <w:lang w:val="uk-UA"/>
        </w:rPr>
      </w:pPr>
    </w:p>
    <w:p w:rsidR="00ED0C5F" w:rsidRPr="008B1E34" w:rsidRDefault="00996C20" w:rsidP="00ED0C5F">
      <w:pPr>
        <w:widowControl w:val="0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4</w:t>
      </w:r>
      <w:r w:rsidR="00ED0C5F" w:rsidRPr="008B1E34">
        <w:rPr>
          <w:b/>
          <w:sz w:val="24"/>
          <w:lang w:val="uk-UA"/>
        </w:rPr>
        <w:t>. Індивідуальні завдання</w:t>
      </w:r>
    </w:p>
    <w:p w:rsidR="00ED0C5F" w:rsidRPr="00560100" w:rsidRDefault="00ED0C5F" w:rsidP="00ED0C5F">
      <w:pPr>
        <w:widowControl w:val="0"/>
        <w:ind w:firstLine="709"/>
        <w:jc w:val="both"/>
        <w:rPr>
          <w:sz w:val="24"/>
          <w:lang w:val="uk-UA"/>
        </w:rPr>
      </w:pPr>
      <w:r w:rsidRPr="008B1E34">
        <w:rPr>
          <w:sz w:val="24"/>
          <w:lang w:val="uk-UA"/>
        </w:rPr>
        <w:t>З метою</w:t>
      </w:r>
      <w:r w:rsidR="008B1E34" w:rsidRPr="008B1E34">
        <w:rPr>
          <w:sz w:val="24"/>
          <w:lang w:val="uk-UA"/>
        </w:rPr>
        <w:t xml:space="preserve"> кращого засвоєння </w:t>
      </w:r>
      <w:r w:rsidR="008B1E34" w:rsidRPr="00A76FB4">
        <w:rPr>
          <w:sz w:val="24"/>
          <w:lang w:val="uk-UA"/>
        </w:rPr>
        <w:t>навчального матеріалу</w:t>
      </w:r>
      <w:r w:rsidR="00A76FB4" w:rsidRPr="00A76FB4">
        <w:rPr>
          <w:sz w:val="24"/>
          <w:lang w:val="uk-UA"/>
        </w:rPr>
        <w:t>,</w:t>
      </w:r>
      <w:r w:rsidRPr="00A76FB4">
        <w:rPr>
          <w:sz w:val="24"/>
          <w:lang w:val="uk-UA"/>
        </w:rPr>
        <w:t xml:space="preserve"> </w:t>
      </w:r>
      <w:r w:rsidR="000E5A23">
        <w:rPr>
          <w:bCs/>
          <w:sz w:val="24"/>
          <w:lang w:val="uk-UA"/>
        </w:rPr>
        <w:t>аспіранту</w:t>
      </w:r>
      <w:r w:rsidR="000E5A23" w:rsidRPr="00F1679B">
        <w:rPr>
          <w:bCs/>
          <w:sz w:val="24"/>
          <w:lang w:val="uk-UA"/>
        </w:rPr>
        <w:t xml:space="preserve"> </w:t>
      </w:r>
      <w:r w:rsidR="00D36BD0">
        <w:rPr>
          <w:sz w:val="24"/>
          <w:lang w:val="uk-UA"/>
        </w:rPr>
        <w:t>(за його бажанням)</w:t>
      </w:r>
      <w:r w:rsidRPr="008B1E34">
        <w:rPr>
          <w:sz w:val="24"/>
          <w:lang w:val="uk-UA"/>
        </w:rPr>
        <w:t xml:space="preserve"> протягом </w:t>
      </w:r>
      <w:r w:rsidR="008B1E34" w:rsidRPr="008B1E34">
        <w:rPr>
          <w:sz w:val="24"/>
          <w:lang w:val="uk-UA"/>
        </w:rPr>
        <w:t>вивчення предмету</w:t>
      </w:r>
      <w:r w:rsidRPr="008B1E34">
        <w:rPr>
          <w:sz w:val="24"/>
          <w:lang w:val="uk-UA"/>
        </w:rPr>
        <w:t xml:space="preserve"> може додатково надаватися індивідуальне завдання, яке полягає у виготовле</w:t>
      </w:r>
      <w:r w:rsidRPr="008B1E34">
        <w:rPr>
          <w:sz w:val="24"/>
          <w:lang w:val="uk-UA"/>
        </w:rPr>
        <w:t>н</w:t>
      </w:r>
      <w:r w:rsidRPr="008B1E34">
        <w:rPr>
          <w:sz w:val="24"/>
          <w:lang w:val="uk-UA"/>
        </w:rPr>
        <w:t xml:space="preserve">ні </w:t>
      </w:r>
      <w:r w:rsidR="00D36BD0">
        <w:rPr>
          <w:sz w:val="24"/>
          <w:lang w:val="uk-UA"/>
        </w:rPr>
        <w:t>анатомічних препаратів</w:t>
      </w:r>
      <w:r w:rsidRPr="00560100">
        <w:rPr>
          <w:sz w:val="24"/>
          <w:lang w:val="uk-UA"/>
        </w:rPr>
        <w:t>.</w:t>
      </w:r>
    </w:p>
    <w:p w:rsidR="00ED0C5F" w:rsidRPr="00560100" w:rsidRDefault="00ED0C5F" w:rsidP="00ED0C5F">
      <w:pPr>
        <w:widowControl w:val="0"/>
        <w:jc w:val="center"/>
        <w:rPr>
          <w:b/>
          <w:sz w:val="24"/>
          <w:lang w:val="uk-UA"/>
        </w:rPr>
      </w:pPr>
    </w:p>
    <w:p w:rsidR="00ED0C5F" w:rsidRPr="00560100" w:rsidRDefault="002E4888" w:rsidP="00ED0C5F">
      <w:pPr>
        <w:widowControl w:val="0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5</w:t>
      </w:r>
      <w:r w:rsidR="00ED0C5F" w:rsidRPr="00560100">
        <w:rPr>
          <w:b/>
          <w:sz w:val="24"/>
          <w:lang w:val="uk-UA"/>
        </w:rPr>
        <w:t>. Методи навчання</w:t>
      </w:r>
    </w:p>
    <w:p w:rsidR="00ED0C5F" w:rsidRPr="00560100" w:rsidRDefault="00ED0C5F" w:rsidP="00ED0C5F">
      <w:pPr>
        <w:widowControl w:val="0"/>
        <w:ind w:firstLine="709"/>
        <w:jc w:val="both"/>
        <w:rPr>
          <w:sz w:val="24"/>
          <w:lang w:val="uk-UA"/>
        </w:rPr>
      </w:pPr>
      <w:r w:rsidRPr="00560100">
        <w:rPr>
          <w:sz w:val="24"/>
          <w:lang w:val="uk-UA"/>
        </w:rPr>
        <w:t xml:space="preserve">Протягом вивчення предмету </w:t>
      </w:r>
      <w:r w:rsidR="000E5A23">
        <w:rPr>
          <w:bCs/>
          <w:sz w:val="24"/>
          <w:lang w:val="uk-UA"/>
        </w:rPr>
        <w:t>аспірант</w:t>
      </w:r>
      <w:r w:rsidRPr="00560100">
        <w:rPr>
          <w:sz w:val="24"/>
          <w:lang w:val="uk-UA"/>
        </w:rPr>
        <w:t>у пропонуються як класичні методи навчання (ле</w:t>
      </w:r>
      <w:r w:rsidRPr="00560100">
        <w:rPr>
          <w:sz w:val="24"/>
          <w:lang w:val="uk-UA"/>
        </w:rPr>
        <w:t>к</w:t>
      </w:r>
      <w:r w:rsidRPr="00560100">
        <w:rPr>
          <w:sz w:val="24"/>
          <w:lang w:val="uk-UA"/>
        </w:rPr>
        <w:t>ція, лаборат</w:t>
      </w:r>
      <w:r w:rsidR="008B1E34" w:rsidRPr="00560100">
        <w:rPr>
          <w:sz w:val="24"/>
          <w:lang w:val="uk-UA"/>
        </w:rPr>
        <w:t>орне заняття, самостійна робота</w:t>
      </w:r>
      <w:r w:rsidRPr="00560100">
        <w:rPr>
          <w:sz w:val="24"/>
          <w:lang w:val="uk-UA"/>
        </w:rPr>
        <w:t>), так і специфічні методи, обумовлені особливостями даної дисципліни (робота з готовими натуральними анатомічними препаратами, препарування і самостійне виго</w:t>
      </w:r>
      <w:r w:rsidR="00996C20">
        <w:rPr>
          <w:sz w:val="24"/>
          <w:lang w:val="uk-UA"/>
        </w:rPr>
        <w:t>товлення анатомічних препаратів</w:t>
      </w:r>
      <w:r w:rsidRPr="00560100">
        <w:rPr>
          <w:sz w:val="24"/>
          <w:lang w:val="uk-UA"/>
        </w:rPr>
        <w:t xml:space="preserve">. </w:t>
      </w:r>
      <w:r w:rsidR="00996C20">
        <w:rPr>
          <w:sz w:val="24"/>
          <w:lang w:val="uk-UA"/>
        </w:rPr>
        <w:t>Л</w:t>
      </w:r>
      <w:r w:rsidRPr="00560100">
        <w:rPr>
          <w:sz w:val="24"/>
          <w:lang w:val="uk-UA"/>
        </w:rPr>
        <w:t>екці</w:t>
      </w:r>
      <w:r w:rsidR="00996C20">
        <w:rPr>
          <w:sz w:val="24"/>
          <w:lang w:val="uk-UA"/>
        </w:rPr>
        <w:t>ї</w:t>
      </w:r>
      <w:r w:rsidRPr="00560100">
        <w:rPr>
          <w:sz w:val="24"/>
          <w:lang w:val="uk-UA"/>
        </w:rPr>
        <w:t xml:space="preserve"> </w:t>
      </w:r>
      <w:r w:rsidR="00996C20">
        <w:rPr>
          <w:sz w:val="24"/>
          <w:lang w:val="uk-UA"/>
        </w:rPr>
        <w:t>подаються</w:t>
      </w:r>
      <w:r w:rsidRPr="00560100">
        <w:rPr>
          <w:sz w:val="24"/>
          <w:lang w:val="uk-UA"/>
        </w:rPr>
        <w:t xml:space="preserve"> у формі мультимедійних пр</w:t>
      </w:r>
      <w:r w:rsidRPr="00560100">
        <w:rPr>
          <w:sz w:val="24"/>
          <w:lang w:val="uk-UA"/>
        </w:rPr>
        <w:t>е</w:t>
      </w:r>
      <w:r w:rsidRPr="00560100">
        <w:rPr>
          <w:sz w:val="24"/>
          <w:lang w:val="uk-UA"/>
        </w:rPr>
        <w:t xml:space="preserve">зентацій з великою кількістю унаочнень у формі фотографій, малюнків, схем та з використанням навчальних фільмів. Це значною мірою допомагає утримувати увагу </w:t>
      </w:r>
      <w:r w:rsidR="00996C20">
        <w:rPr>
          <w:sz w:val="24"/>
          <w:lang w:val="uk-UA"/>
        </w:rPr>
        <w:t>аспірантів</w:t>
      </w:r>
      <w:r w:rsidRPr="00560100">
        <w:rPr>
          <w:sz w:val="24"/>
          <w:lang w:val="uk-UA"/>
        </w:rPr>
        <w:t xml:space="preserve"> та сприяє підв</w:t>
      </w:r>
      <w:r w:rsidRPr="00560100">
        <w:rPr>
          <w:sz w:val="24"/>
          <w:lang w:val="uk-UA"/>
        </w:rPr>
        <w:t>и</w:t>
      </w:r>
      <w:r w:rsidRPr="00560100">
        <w:rPr>
          <w:sz w:val="24"/>
          <w:lang w:val="uk-UA"/>
        </w:rPr>
        <w:t xml:space="preserve">щенню засвоюваності матеріалу. </w:t>
      </w:r>
      <w:r w:rsidR="00996C20">
        <w:rPr>
          <w:sz w:val="24"/>
          <w:lang w:val="uk-UA"/>
        </w:rPr>
        <w:t>Викладення</w:t>
      </w:r>
      <w:r w:rsidRPr="00560100">
        <w:rPr>
          <w:sz w:val="24"/>
          <w:lang w:val="uk-UA"/>
        </w:rPr>
        <w:t xml:space="preserve"> </w:t>
      </w:r>
      <w:r w:rsidR="00560100" w:rsidRPr="00560100">
        <w:rPr>
          <w:sz w:val="24"/>
          <w:lang w:val="uk-UA"/>
        </w:rPr>
        <w:t>супроводжується</w:t>
      </w:r>
      <w:r w:rsidRPr="00560100">
        <w:rPr>
          <w:sz w:val="24"/>
          <w:lang w:val="uk-UA"/>
        </w:rPr>
        <w:t xml:space="preserve"> постійни</w:t>
      </w:r>
      <w:r w:rsidR="00996C20">
        <w:rPr>
          <w:sz w:val="24"/>
          <w:lang w:val="uk-UA"/>
        </w:rPr>
        <w:t>м</w:t>
      </w:r>
      <w:r w:rsidRPr="00560100">
        <w:rPr>
          <w:sz w:val="24"/>
          <w:lang w:val="uk-UA"/>
        </w:rPr>
        <w:t xml:space="preserve"> діалог</w:t>
      </w:r>
      <w:r w:rsidR="00996C20">
        <w:rPr>
          <w:sz w:val="24"/>
          <w:lang w:val="uk-UA"/>
        </w:rPr>
        <w:t>ом</w:t>
      </w:r>
      <w:r w:rsidRPr="00560100">
        <w:rPr>
          <w:sz w:val="24"/>
          <w:lang w:val="uk-UA"/>
        </w:rPr>
        <w:t xml:space="preserve"> між лектором та аудиторією, що допомагає усунути пасивність </w:t>
      </w:r>
      <w:r w:rsidR="00996C20">
        <w:rPr>
          <w:sz w:val="24"/>
          <w:lang w:val="uk-UA"/>
        </w:rPr>
        <w:t>аспірантів</w:t>
      </w:r>
      <w:r w:rsidRPr="00560100">
        <w:rPr>
          <w:sz w:val="24"/>
          <w:lang w:val="uk-UA"/>
        </w:rPr>
        <w:t>, залучити їх до активної співпраці та постійно контролювати рівень залишкових знань.</w:t>
      </w:r>
    </w:p>
    <w:p w:rsidR="00ED0C5F" w:rsidRPr="00560100" w:rsidRDefault="00ED0C5F" w:rsidP="00ED0C5F">
      <w:pPr>
        <w:widowControl w:val="0"/>
        <w:ind w:firstLine="709"/>
        <w:jc w:val="both"/>
        <w:rPr>
          <w:sz w:val="24"/>
          <w:lang w:val="uk-UA"/>
        </w:rPr>
      </w:pPr>
      <w:r w:rsidRPr="00560100">
        <w:rPr>
          <w:sz w:val="24"/>
          <w:lang w:val="uk-UA"/>
        </w:rPr>
        <w:t>При проведенні лабораторних занять викладачі намагаються максимально наситити їх н</w:t>
      </w:r>
      <w:r w:rsidRPr="00560100">
        <w:rPr>
          <w:sz w:val="24"/>
          <w:lang w:val="uk-UA"/>
        </w:rPr>
        <w:t>а</w:t>
      </w:r>
      <w:r w:rsidRPr="00560100">
        <w:rPr>
          <w:sz w:val="24"/>
          <w:lang w:val="uk-UA"/>
        </w:rPr>
        <w:t>туральними анатомічними препаратами. Таблиці та схеми при цьому використовуються як доп</w:t>
      </w:r>
      <w:r w:rsidRPr="00560100">
        <w:rPr>
          <w:sz w:val="24"/>
          <w:lang w:val="uk-UA"/>
        </w:rPr>
        <w:t>о</w:t>
      </w:r>
      <w:r w:rsidRPr="00560100">
        <w:rPr>
          <w:sz w:val="24"/>
          <w:lang w:val="uk-UA"/>
        </w:rPr>
        <w:t>міжний матеріал. Це забезпечує високу ефективність навчання та надає отриманим знання практ</w:t>
      </w:r>
      <w:r w:rsidRPr="00560100">
        <w:rPr>
          <w:sz w:val="24"/>
          <w:lang w:val="uk-UA"/>
        </w:rPr>
        <w:t>и</w:t>
      </w:r>
      <w:r w:rsidRPr="00560100">
        <w:rPr>
          <w:sz w:val="24"/>
          <w:lang w:val="uk-UA"/>
        </w:rPr>
        <w:t>чного характеру. Вказані препарати і табличні фонди кафедри також є невід’ємною частиною с</w:t>
      </w:r>
      <w:r w:rsidRPr="00560100">
        <w:rPr>
          <w:sz w:val="24"/>
          <w:lang w:val="uk-UA"/>
        </w:rPr>
        <w:t>а</w:t>
      </w:r>
      <w:r w:rsidRPr="00560100">
        <w:rPr>
          <w:sz w:val="24"/>
          <w:lang w:val="uk-UA"/>
        </w:rPr>
        <w:t xml:space="preserve">мостійної роботи </w:t>
      </w:r>
      <w:r w:rsidR="000E5A23">
        <w:rPr>
          <w:bCs/>
          <w:sz w:val="24"/>
          <w:lang w:val="uk-UA"/>
        </w:rPr>
        <w:t>аспірант</w:t>
      </w:r>
      <w:r w:rsidRPr="00560100">
        <w:rPr>
          <w:sz w:val="24"/>
          <w:lang w:val="uk-UA"/>
        </w:rPr>
        <w:t xml:space="preserve">ів у вільний від занять час. </w:t>
      </w:r>
    </w:p>
    <w:p w:rsidR="00ED0C5F" w:rsidRPr="00A60B14" w:rsidRDefault="00ED0C5F" w:rsidP="00ED0C5F">
      <w:pPr>
        <w:widowControl w:val="0"/>
        <w:jc w:val="center"/>
        <w:rPr>
          <w:b/>
          <w:sz w:val="24"/>
          <w:lang w:val="uk-UA"/>
        </w:rPr>
      </w:pPr>
    </w:p>
    <w:p w:rsidR="00ED0C5F" w:rsidRPr="00A60B14" w:rsidRDefault="002E4888" w:rsidP="00ED0C5F">
      <w:pPr>
        <w:widowControl w:val="0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6</w:t>
      </w:r>
      <w:r w:rsidR="00ED0C5F" w:rsidRPr="00A60B14">
        <w:rPr>
          <w:b/>
          <w:sz w:val="24"/>
          <w:lang w:val="uk-UA"/>
        </w:rPr>
        <w:t>. Методи контролю</w:t>
      </w:r>
    </w:p>
    <w:p w:rsidR="00ED0C5F" w:rsidRPr="00A60B14" w:rsidRDefault="00ED0C5F" w:rsidP="00ED0C5F">
      <w:pPr>
        <w:widowControl w:val="0"/>
        <w:numPr>
          <w:ilvl w:val="0"/>
          <w:numId w:val="7"/>
        </w:numPr>
        <w:ind w:left="851"/>
        <w:jc w:val="both"/>
        <w:rPr>
          <w:sz w:val="24"/>
          <w:lang w:val="uk-UA"/>
        </w:rPr>
      </w:pPr>
      <w:r w:rsidRPr="00A60B14">
        <w:rPr>
          <w:sz w:val="24"/>
          <w:lang w:val="uk-UA"/>
        </w:rPr>
        <w:t>усне опитування;</w:t>
      </w:r>
    </w:p>
    <w:p w:rsidR="00ED0C5F" w:rsidRPr="00A60B14" w:rsidRDefault="00ED0C5F" w:rsidP="00ED0C5F">
      <w:pPr>
        <w:widowControl w:val="0"/>
        <w:numPr>
          <w:ilvl w:val="0"/>
          <w:numId w:val="7"/>
        </w:numPr>
        <w:ind w:left="851"/>
        <w:jc w:val="both"/>
        <w:rPr>
          <w:sz w:val="24"/>
          <w:lang w:val="uk-UA"/>
        </w:rPr>
      </w:pPr>
      <w:r w:rsidRPr="00A60B14">
        <w:rPr>
          <w:sz w:val="24"/>
          <w:lang w:val="uk-UA"/>
        </w:rPr>
        <w:t>описові завдання;</w:t>
      </w:r>
    </w:p>
    <w:p w:rsidR="00ED0C5F" w:rsidRPr="00A60B14" w:rsidRDefault="00ED0C5F" w:rsidP="00ED0C5F">
      <w:pPr>
        <w:widowControl w:val="0"/>
        <w:numPr>
          <w:ilvl w:val="0"/>
          <w:numId w:val="7"/>
        </w:numPr>
        <w:ind w:left="851"/>
        <w:jc w:val="both"/>
        <w:rPr>
          <w:sz w:val="24"/>
          <w:lang w:val="uk-UA"/>
        </w:rPr>
      </w:pPr>
      <w:r w:rsidRPr="00A60B14">
        <w:rPr>
          <w:sz w:val="24"/>
          <w:lang w:val="uk-UA"/>
        </w:rPr>
        <w:t>виготовлення натуральних анатомічних препаратів;</w:t>
      </w:r>
    </w:p>
    <w:p w:rsidR="00ED0C5F" w:rsidRPr="00A60B14" w:rsidRDefault="00A60B14" w:rsidP="00ED0C5F">
      <w:pPr>
        <w:widowControl w:val="0"/>
        <w:numPr>
          <w:ilvl w:val="0"/>
          <w:numId w:val="7"/>
        </w:numPr>
        <w:ind w:left="851"/>
        <w:jc w:val="both"/>
        <w:rPr>
          <w:sz w:val="24"/>
          <w:lang w:val="uk-UA"/>
        </w:rPr>
      </w:pPr>
      <w:r w:rsidRPr="00A60B14">
        <w:rPr>
          <w:sz w:val="24"/>
          <w:lang w:val="uk-UA"/>
        </w:rPr>
        <w:t>залік</w:t>
      </w:r>
      <w:r w:rsidR="00ED0C5F" w:rsidRPr="00A60B14">
        <w:rPr>
          <w:sz w:val="24"/>
          <w:lang w:val="uk-UA"/>
        </w:rPr>
        <w:t>.</w:t>
      </w:r>
    </w:p>
    <w:p w:rsidR="00C24EBE" w:rsidRPr="00E50A24" w:rsidRDefault="00C24EBE" w:rsidP="00C24EBE">
      <w:pPr>
        <w:widowControl w:val="0"/>
        <w:ind w:firstLine="567"/>
        <w:jc w:val="both"/>
        <w:rPr>
          <w:bCs/>
          <w:sz w:val="24"/>
          <w:lang w:val="uk-UA"/>
        </w:rPr>
      </w:pPr>
      <w:r w:rsidRPr="00C24EBE">
        <w:rPr>
          <w:spacing w:val="-2"/>
          <w:sz w:val="24"/>
          <w:lang w:val="uk-UA"/>
        </w:rPr>
        <w:t xml:space="preserve">При оцінюванні знань </w:t>
      </w:r>
      <w:r w:rsidR="002E4888">
        <w:rPr>
          <w:spacing w:val="-2"/>
          <w:sz w:val="24"/>
          <w:lang w:val="uk-UA"/>
        </w:rPr>
        <w:t>аспірантів</w:t>
      </w:r>
      <w:r w:rsidRPr="00C24EBE">
        <w:rPr>
          <w:spacing w:val="-2"/>
          <w:sz w:val="24"/>
          <w:lang w:val="uk-UA"/>
        </w:rPr>
        <w:t xml:space="preserve">, </w:t>
      </w:r>
      <w:r w:rsidRPr="00E50A24">
        <w:rPr>
          <w:spacing w:val="-2"/>
          <w:sz w:val="24"/>
          <w:lang w:val="uk-UA"/>
        </w:rPr>
        <w:t>контрольні заходи плануються таким чином, щоб забезпеч</w:t>
      </w:r>
      <w:r w:rsidRPr="00E50A24">
        <w:rPr>
          <w:spacing w:val="-2"/>
          <w:sz w:val="24"/>
          <w:lang w:val="uk-UA"/>
        </w:rPr>
        <w:t>и</w:t>
      </w:r>
      <w:r w:rsidRPr="00E50A24">
        <w:rPr>
          <w:spacing w:val="-2"/>
          <w:sz w:val="24"/>
          <w:lang w:val="uk-UA"/>
        </w:rPr>
        <w:t>ти максимально об’єктивне оцінювання кожного розділу предмету.</w:t>
      </w:r>
    </w:p>
    <w:p w:rsidR="00ED0C5F" w:rsidRPr="00E50A24" w:rsidRDefault="00ED0C5F" w:rsidP="00ED0C5F">
      <w:pPr>
        <w:widowControl w:val="0"/>
        <w:jc w:val="center"/>
        <w:rPr>
          <w:sz w:val="24"/>
          <w:lang w:val="uk-UA"/>
        </w:rPr>
      </w:pPr>
    </w:p>
    <w:p w:rsidR="00ED0C5F" w:rsidRPr="00E50A24" w:rsidRDefault="003131B7" w:rsidP="00ED0C5F">
      <w:pPr>
        <w:widowControl w:val="0"/>
        <w:jc w:val="center"/>
        <w:rPr>
          <w:b/>
          <w:bCs/>
          <w:sz w:val="24"/>
          <w:lang w:val="uk-UA"/>
        </w:rPr>
      </w:pPr>
      <w:r w:rsidRPr="00F1679B">
        <w:rPr>
          <w:b/>
          <w:sz w:val="24"/>
          <w:lang w:val="uk-UA"/>
        </w:rPr>
        <w:t xml:space="preserve">7. Критерії оцінювання результатів навчання </w:t>
      </w:r>
      <w:r>
        <w:rPr>
          <w:b/>
          <w:sz w:val="24"/>
          <w:lang w:val="uk-UA"/>
        </w:rPr>
        <w:t>аспірантів</w:t>
      </w:r>
    </w:p>
    <w:p w:rsidR="00B95129" w:rsidRPr="007B61DF" w:rsidRDefault="00B95129" w:rsidP="00B9512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  <w:r w:rsidRPr="00E50A24">
        <w:rPr>
          <w:sz w:val="24"/>
          <w:lang w:val="uk-UA"/>
        </w:rPr>
        <w:t>Підсумковий контроль з анатомії тварин визначається</w:t>
      </w:r>
      <w:r w:rsidRPr="00A60B14">
        <w:rPr>
          <w:sz w:val="24"/>
          <w:lang w:val="uk-UA"/>
        </w:rPr>
        <w:t xml:space="preserve"> за сумою </w:t>
      </w:r>
      <w:r w:rsidRPr="007B61DF">
        <w:rPr>
          <w:sz w:val="24"/>
          <w:lang w:val="uk-UA"/>
        </w:rPr>
        <w:t>фактично набраних рейт</w:t>
      </w:r>
      <w:r w:rsidRPr="007B61DF">
        <w:rPr>
          <w:sz w:val="24"/>
          <w:lang w:val="uk-UA"/>
        </w:rPr>
        <w:t>и</w:t>
      </w:r>
      <w:r w:rsidRPr="007B61DF">
        <w:rPr>
          <w:sz w:val="24"/>
          <w:lang w:val="uk-UA"/>
        </w:rPr>
        <w:t>нгових балів з поточного контролю. Максимально можлива кількість балів становить 100.</w:t>
      </w:r>
    </w:p>
    <w:p w:rsidR="00ED0C5F" w:rsidRPr="007B61DF" w:rsidRDefault="00ED0C5F" w:rsidP="00ED0C5F">
      <w:pPr>
        <w:widowControl w:val="0"/>
        <w:ind w:firstLine="709"/>
        <w:jc w:val="both"/>
        <w:rPr>
          <w:sz w:val="24"/>
          <w:lang w:val="uk-UA"/>
        </w:rPr>
      </w:pPr>
      <w:r w:rsidRPr="007B61DF">
        <w:rPr>
          <w:sz w:val="24"/>
          <w:lang w:val="uk-UA"/>
        </w:rPr>
        <w:t>Результати поточного контролю оцінюються за чотирибальною («2», «3», «4», «5») шк</w:t>
      </w:r>
      <w:r w:rsidRPr="007B61DF">
        <w:rPr>
          <w:sz w:val="24"/>
          <w:lang w:val="uk-UA"/>
        </w:rPr>
        <w:t>а</w:t>
      </w:r>
      <w:r w:rsidRPr="007B61DF">
        <w:rPr>
          <w:sz w:val="24"/>
          <w:lang w:val="uk-UA"/>
        </w:rPr>
        <w:lastRenderedPageBreak/>
        <w:t xml:space="preserve">лою. </w:t>
      </w:r>
      <w:r w:rsidR="0049638D">
        <w:rPr>
          <w:sz w:val="24"/>
          <w:lang w:val="uk-UA"/>
        </w:rPr>
        <w:t>У</w:t>
      </w:r>
      <w:r w:rsidRPr="007B61DF">
        <w:rPr>
          <w:sz w:val="24"/>
          <w:lang w:val="uk-UA"/>
        </w:rPr>
        <w:t xml:space="preserve"> кінці </w:t>
      </w:r>
      <w:r w:rsidR="007B61DF" w:rsidRPr="007B61DF">
        <w:rPr>
          <w:sz w:val="24"/>
          <w:lang w:val="uk-UA"/>
        </w:rPr>
        <w:t>курсу</w:t>
      </w:r>
      <w:r w:rsidRPr="007B61DF">
        <w:rPr>
          <w:sz w:val="24"/>
          <w:lang w:val="uk-UA"/>
        </w:rPr>
        <w:t xml:space="preserve"> обчислюється середнє арифметичне значення (САЗ) усіх отриманих </w:t>
      </w:r>
      <w:r w:rsidR="000E5A23">
        <w:rPr>
          <w:bCs/>
          <w:sz w:val="24"/>
          <w:lang w:val="uk-UA"/>
        </w:rPr>
        <w:t>аспірант</w:t>
      </w:r>
      <w:r w:rsidRPr="007B61DF">
        <w:rPr>
          <w:sz w:val="24"/>
          <w:lang w:val="uk-UA"/>
        </w:rPr>
        <w:t>ом оцінок з наступ</w:t>
      </w:r>
      <w:r w:rsidRPr="007B61DF">
        <w:rPr>
          <w:sz w:val="24"/>
          <w:lang w:val="uk-UA"/>
        </w:rPr>
        <w:softHyphen/>
        <w:t>ним переведенням його у бали за формулою:</w:t>
      </w:r>
    </w:p>
    <w:p w:rsidR="00ED0C5F" w:rsidRPr="007B61DF" w:rsidRDefault="00ED0C5F" w:rsidP="00ED0C5F">
      <w:pPr>
        <w:widowControl w:val="0"/>
        <w:jc w:val="center"/>
        <w:rPr>
          <w:sz w:val="24"/>
          <w:lang w:val="uk-UA"/>
        </w:rPr>
      </w:pPr>
      <w:r w:rsidRPr="007B61DF">
        <w:rPr>
          <w:sz w:val="24"/>
          <w:lang w:val="uk-UA"/>
        </w:rPr>
        <w:t>ПК = (</w:t>
      </w:r>
      <w:r w:rsidR="007B61DF" w:rsidRPr="007B61DF">
        <w:rPr>
          <w:sz w:val="24"/>
          <w:lang w:val="uk-UA"/>
        </w:rPr>
        <w:t>10</w:t>
      </w:r>
      <w:r w:rsidRPr="007B61DF">
        <w:rPr>
          <w:sz w:val="24"/>
          <w:lang w:val="uk-UA"/>
        </w:rPr>
        <w:t xml:space="preserve">0 х САЗ) / 5 = </w:t>
      </w:r>
      <w:r w:rsidR="007B61DF" w:rsidRPr="007B61DF">
        <w:rPr>
          <w:sz w:val="24"/>
          <w:lang w:val="uk-UA"/>
        </w:rPr>
        <w:t>2</w:t>
      </w:r>
      <w:r w:rsidRPr="007B61DF">
        <w:rPr>
          <w:sz w:val="24"/>
          <w:lang w:val="uk-UA"/>
        </w:rPr>
        <w:t>0 х САЗ</w:t>
      </w:r>
    </w:p>
    <w:p w:rsidR="00ED0C5F" w:rsidRPr="007B61DF" w:rsidRDefault="00ED0C5F" w:rsidP="00ED0C5F">
      <w:pPr>
        <w:widowControl w:val="0"/>
        <w:ind w:firstLine="709"/>
        <w:rPr>
          <w:sz w:val="24"/>
          <w:lang w:val="uk-UA"/>
        </w:rPr>
      </w:pPr>
      <w:r w:rsidRPr="007B61DF">
        <w:rPr>
          <w:sz w:val="24"/>
          <w:lang w:val="uk-UA"/>
        </w:rPr>
        <w:t>де</w:t>
      </w:r>
      <w:r w:rsidRPr="007B61DF">
        <w:rPr>
          <w:sz w:val="24"/>
          <w:lang w:val="uk-UA"/>
        </w:rPr>
        <w:tab/>
        <w:t>ПК – бали за поточний контроль;</w:t>
      </w:r>
    </w:p>
    <w:p w:rsidR="00ED0C5F" w:rsidRPr="007B61DF" w:rsidRDefault="007B61DF" w:rsidP="00ED0C5F">
      <w:pPr>
        <w:widowControl w:val="0"/>
        <w:ind w:left="2268" w:hanging="850"/>
        <w:jc w:val="both"/>
        <w:rPr>
          <w:sz w:val="24"/>
          <w:lang w:val="uk-UA"/>
        </w:rPr>
      </w:pPr>
      <w:r w:rsidRPr="007B61DF">
        <w:rPr>
          <w:sz w:val="24"/>
          <w:lang w:val="uk-UA"/>
        </w:rPr>
        <w:t>10</w:t>
      </w:r>
      <w:r w:rsidR="00ED0C5F" w:rsidRPr="007B61DF">
        <w:rPr>
          <w:sz w:val="24"/>
          <w:lang w:val="uk-UA"/>
        </w:rPr>
        <w:t>0 – максимально можлива кількість балів за поточний контроль у відповідному семестрі;</w:t>
      </w:r>
    </w:p>
    <w:p w:rsidR="00ED0C5F" w:rsidRPr="007B61DF" w:rsidRDefault="00ED0C5F" w:rsidP="00ED0C5F">
      <w:pPr>
        <w:widowControl w:val="0"/>
        <w:ind w:left="2268" w:hanging="850"/>
        <w:jc w:val="both"/>
        <w:rPr>
          <w:sz w:val="24"/>
          <w:lang w:val="uk-UA"/>
        </w:rPr>
      </w:pPr>
      <w:r w:rsidRPr="007B61DF">
        <w:rPr>
          <w:sz w:val="24"/>
          <w:lang w:val="uk-UA"/>
        </w:rPr>
        <w:t xml:space="preserve">САЗ – середнє арифметичне значення усіх отриманих </w:t>
      </w:r>
      <w:r w:rsidR="000E5A23">
        <w:rPr>
          <w:bCs/>
          <w:sz w:val="24"/>
          <w:lang w:val="uk-UA"/>
        </w:rPr>
        <w:t>аспірант</w:t>
      </w:r>
      <w:r w:rsidRPr="007B61DF">
        <w:rPr>
          <w:sz w:val="24"/>
          <w:lang w:val="uk-UA"/>
        </w:rPr>
        <w:t>ом оцінок (з точністю до 0,01);</w:t>
      </w:r>
    </w:p>
    <w:p w:rsidR="00ED0C5F" w:rsidRPr="007B61DF" w:rsidRDefault="00ED0C5F" w:rsidP="00ED0C5F">
      <w:pPr>
        <w:widowControl w:val="0"/>
        <w:ind w:left="708" w:firstLine="709"/>
        <w:jc w:val="both"/>
        <w:rPr>
          <w:sz w:val="24"/>
          <w:lang w:val="uk-UA"/>
        </w:rPr>
      </w:pPr>
      <w:r w:rsidRPr="007B61DF">
        <w:rPr>
          <w:sz w:val="24"/>
          <w:lang w:val="uk-UA"/>
        </w:rPr>
        <w:t>5 – максимально можливе САЗ.</w:t>
      </w:r>
    </w:p>
    <w:p w:rsidR="0049638D" w:rsidRDefault="0049638D" w:rsidP="00ED0C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</w:p>
    <w:p w:rsidR="0049638D" w:rsidRPr="00F1679B" w:rsidRDefault="0049638D" w:rsidP="0049638D">
      <w:pPr>
        <w:widowControl w:val="0"/>
        <w:jc w:val="right"/>
        <w:rPr>
          <w:sz w:val="24"/>
          <w:lang w:val="uk-UA"/>
        </w:rPr>
      </w:pPr>
      <w:r w:rsidRPr="00F1679B">
        <w:rPr>
          <w:sz w:val="24"/>
          <w:lang w:val="uk-UA"/>
        </w:rPr>
        <w:t xml:space="preserve">Таблиця </w:t>
      </w:r>
      <w:r>
        <w:rPr>
          <w:sz w:val="24"/>
          <w:lang w:val="uk-UA"/>
        </w:rPr>
        <w:t>1</w:t>
      </w:r>
      <w:r w:rsidRPr="00F1679B">
        <w:rPr>
          <w:sz w:val="24"/>
          <w:lang w:val="uk-UA"/>
        </w:rPr>
        <w:t>.</w:t>
      </w:r>
    </w:p>
    <w:p w:rsidR="0049638D" w:rsidRPr="00F1679B" w:rsidRDefault="0049638D" w:rsidP="0049638D">
      <w:pPr>
        <w:widowControl w:val="0"/>
        <w:jc w:val="center"/>
        <w:rPr>
          <w:bCs/>
          <w:sz w:val="24"/>
          <w:lang w:val="uk-UA"/>
        </w:rPr>
      </w:pPr>
      <w:r w:rsidRPr="00F1679B">
        <w:rPr>
          <w:bCs/>
          <w:sz w:val="24"/>
          <w:lang w:val="uk-UA"/>
        </w:rPr>
        <w:t xml:space="preserve">Критерії оцінювання знань </w:t>
      </w:r>
      <w:r w:rsidR="000E5A23">
        <w:rPr>
          <w:bCs/>
          <w:sz w:val="24"/>
          <w:lang w:val="uk-UA"/>
        </w:rPr>
        <w:t>аспірант</w:t>
      </w:r>
      <w:r w:rsidRPr="00F1679B">
        <w:rPr>
          <w:bCs/>
          <w:sz w:val="24"/>
          <w:lang w:val="uk-UA"/>
        </w:rPr>
        <w:t>ів</w:t>
      </w:r>
      <w:r>
        <w:rPr>
          <w:bCs/>
          <w:sz w:val="24"/>
          <w:lang w:val="uk-UA"/>
        </w:rPr>
        <w:t xml:space="preserve"> під час поточного контролю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562"/>
        <w:gridCol w:w="9781"/>
      </w:tblGrid>
      <w:tr w:rsidR="0049638D" w:rsidRPr="00794517" w:rsidTr="009B16F7">
        <w:tc>
          <w:tcPr>
            <w:tcW w:w="562" w:type="dxa"/>
            <w:vAlign w:val="center"/>
          </w:tcPr>
          <w:p w:rsidR="0049638D" w:rsidRPr="00F1679B" w:rsidRDefault="0049638D" w:rsidP="001C2B9A">
            <w:pPr>
              <w:widowControl w:val="0"/>
              <w:jc w:val="center"/>
              <w:rPr>
                <w:b/>
                <w:bC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5 –</w:t>
            </w:r>
          </w:p>
        </w:tc>
        <w:tc>
          <w:tcPr>
            <w:tcW w:w="9781" w:type="dxa"/>
          </w:tcPr>
          <w:p w:rsidR="0049638D" w:rsidRPr="00F1679B" w:rsidRDefault="000E5A23" w:rsidP="001C2B9A">
            <w:pPr>
              <w:widowControl w:val="0"/>
              <w:jc w:val="both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Аспірант</w:t>
            </w:r>
            <w:r w:rsidR="0049638D" w:rsidRPr="00F1679B">
              <w:rPr>
                <w:bCs/>
                <w:sz w:val="24"/>
                <w:lang w:val="uk-UA"/>
              </w:rPr>
              <w:t xml:space="preserve"> повною мірою засвоїв матеріал, використовуючи, як основну, так і додаткову н</w:t>
            </w:r>
            <w:r w:rsidR="0049638D" w:rsidRPr="00F1679B">
              <w:rPr>
                <w:bCs/>
                <w:sz w:val="24"/>
                <w:lang w:val="uk-UA"/>
              </w:rPr>
              <w:t>а</w:t>
            </w:r>
            <w:r w:rsidR="0049638D" w:rsidRPr="00F1679B">
              <w:rPr>
                <w:bCs/>
                <w:sz w:val="24"/>
                <w:lang w:val="uk-UA"/>
              </w:rPr>
              <w:t>вчальну літературу, а також виконавши завдання, що виносилися на самостійне опрацюва</w:t>
            </w:r>
            <w:r w:rsidR="0049638D" w:rsidRPr="00F1679B">
              <w:rPr>
                <w:bCs/>
                <w:sz w:val="24"/>
                <w:lang w:val="uk-UA"/>
              </w:rPr>
              <w:t>н</w:t>
            </w:r>
            <w:r w:rsidR="0049638D" w:rsidRPr="00F1679B">
              <w:rPr>
                <w:bCs/>
                <w:sz w:val="24"/>
                <w:lang w:val="uk-UA"/>
              </w:rPr>
              <w:t>ня. Дає чіткі, логічно структуровані та вичерпні відповіді на запитання. Демонструє вільне володіння термінологією українською та латинською мовами. Впевнено та правильно пок</w:t>
            </w:r>
            <w:r w:rsidR="0049638D" w:rsidRPr="00F1679B">
              <w:rPr>
                <w:bCs/>
                <w:sz w:val="24"/>
                <w:lang w:val="uk-UA"/>
              </w:rPr>
              <w:t>а</w:t>
            </w:r>
            <w:r w:rsidR="0049638D" w:rsidRPr="00F1679B">
              <w:rPr>
                <w:bCs/>
                <w:sz w:val="24"/>
                <w:lang w:val="uk-UA"/>
              </w:rPr>
              <w:t>зує всі анатомічні структури на препаратах чи інших унаочненнях, здатний охарактеризув</w:t>
            </w:r>
            <w:r w:rsidR="0049638D" w:rsidRPr="00F1679B">
              <w:rPr>
                <w:bCs/>
                <w:sz w:val="24"/>
                <w:lang w:val="uk-UA"/>
              </w:rPr>
              <w:t>а</w:t>
            </w:r>
            <w:r w:rsidR="0049638D" w:rsidRPr="00F1679B">
              <w:rPr>
                <w:bCs/>
                <w:sz w:val="24"/>
                <w:lang w:val="uk-UA"/>
              </w:rPr>
              <w:t>ти їх функціональні особливості. Знає характерні відмінності цих структур у різних видів тварин, а тому може встановити видову приналежність певного органа. Проявляє аналітичні здібності до кооперації знань даної теми з іншими темами та їх інтеграції в єдину цілісність.</w:t>
            </w:r>
          </w:p>
        </w:tc>
      </w:tr>
      <w:tr w:rsidR="0049638D" w:rsidRPr="00F1679B" w:rsidTr="009B16F7">
        <w:tc>
          <w:tcPr>
            <w:tcW w:w="562" w:type="dxa"/>
            <w:vAlign w:val="center"/>
          </w:tcPr>
          <w:p w:rsidR="0049638D" w:rsidRPr="00F1679B" w:rsidRDefault="0049638D" w:rsidP="001C2B9A">
            <w:pPr>
              <w:widowControl w:val="0"/>
              <w:jc w:val="center"/>
              <w:rPr>
                <w:b/>
                <w:bC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4 –</w:t>
            </w:r>
          </w:p>
        </w:tc>
        <w:tc>
          <w:tcPr>
            <w:tcW w:w="9781" w:type="dxa"/>
          </w:tcPr>
          <w:p w:rsidR="0049638D" w:rsidRPr="00F1679B" w:rsidRDefault="000E5A23" w:rsidP="001C2B9A">
            <w:pPr>
              <w:widowControl w:val="0"/>
              <w:jc w:val="both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Аспірант</w:t>
            </w:r>
            <w:r w:rsidRPr="00F1679B">
              <w:rPr>
                <w:bCs/>
                <w:sz w:val="24"/>
                <w:lang w:val="uk-UA"/>
              </w:rPr>
              <w:t xml:space="preserve"> </w:t>
            </w:r>
            <w:r w:rsidR="0049638D" w:rsidRPr="00F1679B">
              <w:rPr>
                <w:bCs/>
                <w:sz w:val="24"/>
                <w:lang w:val="uk-UA"/>
              </w:rPr>
              <w:t xml:space="preserve">добре засвоїв матеріал, використовуючи для цього основну навчальну літературу і частково додаткову літературу, а також виконавши завдання, що виносилися на самостійне опрацювання. </w:t>
            </w:r>
            <w:r w:rsidR="0049638D">
              <w:rPr>
                <w:bCs/>
                <w:sz w:val="24"/>
                <w:lang w:val="uk-UA"/>
              </w:rPr>
              <w:t>У</w:t>
            </w:r>
            <w:r w:rsidR="0049638D" w:rsidRPr="00F1679B">
              <w:rPr>
                <w:bCs/>
                <w:sz w:val="24"/>
                <w:lang w:val="uk-UA"/>
              </w:rPr>
              <w:t xml:space="preserve"> основному чітко та достатньо повно відповідає на запитання. Для отрима</w:t>
            </w:r>
            <w:r w:rsidR="0049638D" w:rsidRPr="00F1679B">
              <w:rPr>
                <w:bCs/>
                <w:sz w:val="24"/>
                <w:lang w:val="uk-UA"/>
              </w:rPr>
              <w:t>н</w:t>
            </w:r>
            <w:r w:rsidR="0049638D" w:rsidRPr="00F1679B">
              <w:rPr>
                <w:bCs/>
                <w:sz w:val="24"/>
                <w:lang w:val="uk-UA"/>
              </w:rPr>
              <w:t>ня повної відповіді інколи виникає потреба у додаткових уточнюючих питаннях. Демо</w:t>
            </w:r>
            <w:r w:rsidR="0049638D" w:rsidRPr="00F1679B">
              <w:rPr>
                <w:bCs/>
                <w:sz w:val="24"/>
                <w:lang w:val="uk-UA"/>
              </w:rPr>
              <w:t>н</w:t>
            </w:r>
            <w:r w:rsidR="0049638D" w:rsidRPr="00F1679B">
              <w:rPr>
                <w:bCs/>
                <w:sz w:val="24"/>
                <w:lang w:val="uk-UA"/>
              </w:rPr>
              <w:t>струє добре володіння термінологією українською та латинською мовами, допускаючись дрібних помилок. Правильно показує більшість анатомічних структур на препаратах чи і</w:t>
            </w:r>
            <w:r w:rsidR="0049638D" w:rsidRPr="00F1679B">
              <w:rPr>
                <w:bCs/>
                <w:sz w:val="24"/>
                <w:lang w:val="uk-UA"/>
              </w:rPr>
              <w:t>н</w:t>
            </w:r>
            <w:r w:rsidR="0049638D" w:rsidRPr="00F1679B">
              <w:rPr>
                <w:bCs/>
                <w:sz w:val="24"/>
                <w:lang w:val="uk-UA"/>
              </w:rPr>
              <w:t>ших унаочненнях, здатний охарактеризувати їх функціональні особливості. Знає багато ві</w:t>
            </w:r>
            <w:r w:rsidR="0049638D" w:rsidRPr="00F1679B">
              <w:rPr>
                <w:bCs/>
                <w:sz w:val="24"/>
                <w:lang w:val="uk-UA"/>
              </w:rPr>
              <w:t>д</w:t>
            </w:r>
            <w:r w:rsidR="0049638D" w:rsidRPr="00F1679B">
              <w:rPr>
                <w:bCs/>
                <w:sz w:val="24"/>
                <w:lang w:val="uk-UA"/>
              </w:rPr>
              <w:t>мінностей цих структур у різних видів тварин, а тому може встановити видову принале</w:t>
            </w:r>
            <w:r w:rsidR="0049638D" w:rsidRPr="00F1679B">
              <w:rPr>
                <w:bCs/>
                <w:sz w:val="24"/>
                <w:lang w:val="uk-UA"/>
              </w:rPr>
              <w:t>ж</w:t>
            </w:r>
            <w:r w:rsidR="0049638D" w:rsidRPr="00F1679B">
              <w:rPr>
                <w:bCs/>
                <w:sz w:val="24"/>
                <w:lang w:val="uk-UA"/>
              </w:rPr>
              <w:t>ність більшості органів.</w:t>
            </w:r>
          </w:p>
        </w:tc>
      </w:tr>
      <w:tr w:rsidR="0049638D" w:rsidRPr="00F1679B" w:rsidTr="009B16F7">
        <w:tc>
          <w:tcPr>
            <w:tcW w:w="562" w:type="dxa"/>
            <w:vAlign w:val="center"/>
          </w:tcPr>
          <w:p w:rsidR="0049638D" w:rsidRPr="00F1679B" w:rsidRDefault="0049638D" w:rsidP="001C2B9A">
            <w:pPr>
              <w:widowControl w:val="0"/>
              <w:jc w:val="center"/>
              <w:rPr>
                <w:b/>
                <w:bC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3 –</w:t>
            </w:r>
          </w:p>
        </w:tc>
        <w:tc>
          <w:tcPr>
            <w:tcW w:w="9781" w:type="dxa"/>
          </w:tcPr>
          <w:p w:rsidR="0049638D" w:rsidRPr="00F1679B" w:rsidRDefault="000E5A23" w:rsidP="001C2B9A">
            <w:pPr>
              <w:widowControl w:val="0"/>
              <w:jc w:val="both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Аспірант</w:t>
            </w:r>
            <w:r w:rsidRPr="00F1679B">
              <w:rPr>
                <w:bCs/>
                <w:sz w:val="24"/>
                <w:lang w:val="uk-UA"/>
              </w:rPr>
              <w:t xml:space="preserve"> </w:t>
            </w:r>
            <w:r w:rsidR="0049638D" w:rsidRPr="00F1679B">
              <w:rPr>
                <w:bCs/>
                <w:sz w:val="24"/>
                <w:lang w:val="uk-UA"/>
              </w:rPr>
              <w:t>задовільно засвоїв базовий матеріал, використовуючи для цього лише основну н</w:t>
            </w:r>
            <w:r w:rsidR="0049638D" w:rsidRPr="00F1679B">
              <w:rPr>
                <w:bCs/>
                <w:sz w:val="24"/>
                <w:lang w:val="uk-UA"/>
              </w:rPr>
              <w:t>а</w:t>
            </w:r>
            <w:r w:rsidR="0049638D" w:rsidRPr="00F1679B">
              <w:rPr>
                <w:bCs/>
                <w:sz w:val="24"/>
                <w:lang w:val="uk-UA"/>
              </w:rPr>
              <w:t>вчальну літературу, а також частково виконавши завдання, що виносилися на самостійне опрацювання. Його відповіді на запитання є не повними, не чіткими, часто заплутаними, а тому вимагають значної кількості додаткових уточнюючих запитань. Демонструє мінімал</w:t>
            </w:r>
            <w:r w:rsidR="0049638D" w:rsidRPr="00F1679B">
              <w:rPr>
                <w:bCs/>
                <w:sz w:val="24"/>
                <w:lang w:val="uk-UA"/>
              </w:rPr>
              <w:t>ь</w:t>
            </w:r>
            <w:r w:rsidR="0049638D" w:rsidRPr="00F1679B">
              <w:rPr>
                <w:bCs/>
                <w:sz w:val="24"/>
                <w:lang w:val="uk-UA"/>
              </w:rPr>
              <w:t>не володіння термінологією українською та латинською мовами, допускаючись суттєвих помилок. Правильно показує приблизно 40 % анатомічних структур на препаратах чи інших унаочненнях, здатний охарактеризувати функціональні особливості лише окремих з них. Також знає лише окремі відмінностей цих структур у різних видів тварин, а тому має тру</w:t>
            </w:r>
            <w:r w:rsidR="0049638D" w:rsidRPr="00F1679B">
              <w:rPr>
                <w:bCs/>
                <w:sz w:val="24"/>
                <w:lang w:val="uk-UA"/>
              </w:rPr>
              <w:t>д</w:t>
            </w:r>
            <w:r w:rsidR="0049638D" w:rsidRPr="00F1679B">
              <w:rPr>
                <w:bCs/>
                <w:sz w:val="24"/>
                <w:lang w:val="uk-UA"/>
              </w:rPr>
              <w:t>нощі зі встановленням видової приналежності більшості органів.</w:t>
            </w:r>
          </w:p>
        </w:tc>
      </w:tr>
      <w:tr w:rsidR="0049638D" w:rsidRPr="00F1679B" w:rsidTr="009B16F7">
        <w:tc>
          <w:tcPr>
            <w:tcW w:w="562" w:type="dxa"/>
            <w:vAlign w:val="center"/>
          </w:tcPr>
          <w:p w:rsidR="0049638D" w:rsidRPr="00F1679B" w:rsidRDefault="0049638D" w:rsidP="001C2B9A">
            <w:pPr>
              <w:widowControl w:val="0"/>
              <w:jc w:val="center"/>
              <w:rPr>
                <w:b/>
                <w:bC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2 –</w:t>
            </w:r>
          </w:p>
        </w:tc>
        <w:tc>
          <w:tcPr>
            <w:tcW w:w="9781" w:type="dxa"/>
          </w:tcPr>
          <w:p w:rsidR="0049638D" w:rsidRPr="00F1679B" w:rsidRDefault="000E5A23" w:rsidP="000E5A23">
            <w:pPr>
              <w:widowControl w:val="0"/>
              <w:jc w:val="both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Аспірант</w:t>
            </w:r>
            <w:r w:rsidRPr="00F1679B">
              <w:rPr>
                <w:bCs/>
                <w:sz w:val="24"/>
                <w:lang w:val="uk-UA"/>
              </w:rPr>
              <w:t xml:space="preserve"> </w:t>
            </w:r>
            <w:r w:rsidR="0049638D" w:rsidRPr="00F1679B">
              <w:rPr>
                <w:bCs/>
                <w:sz w:val="24"/>
                <w:lang w:val="uk-UA"/>
              </w:rPr>
              <w:t xml:space="preserve">незадовільно засвоїв базовий матеріал, використовуючи для цього лише основну навчальну літературу, а також частково виконавши завдання, що виносилися на самостійне опрацювання, або взагалі їх не виконавши. </w:t>
            </w:r>
            <w:r>
              <w:rPr>
                <w:bCs/>
                <w:sz w:val="24"/>
                <w:lang w:val="uk-UA"/>
              </w:rPr>
              <w:t>Аспірант</w:t>
            </w:r>
            <w:r w:rsidR="0049638D" w:rsidRPr="00F1679B">
              <w:rPr>
                <w:bCs/>
                <w:sz w:val="24"/>
                <w:lang w:val="uk-UA"/>
              </w:rPr>
              <w:t xml:space="preserve"> демонструє мінімальні уривчас</w:t>
            </w:r>
            <w:r w:rsidR="0049638D">
              <w:rPr>
                <w:bCs/>
                <w:sz w:val="24"/>
                <w:lang w:val="uk-UA"/>
              </w:rPr>
              <w:t>ті зна</w:t>
            </w:r>
            <w:r w:rsidR="0049638D">
              <w:rPr>
                <w:bCs/>
                <w:sz w:val="24"/>
                <w:lang w:val="uk-UA"/>
              </w:rPr>
              <w:t>н</w:t>
            </w:r>
            <w:r w:rsidR="0049638D">
              <w:rPr>
                <w:bCs/>
                <w:sz w:val="24"/>
                <w:lang w:val="uk-UA"/>
              </w:rPr>
              <w:t>ня,</w:t>
            </w:r>
            <w:r w:rsidR="0049638D" w:rsidRPr="00F1679B">
              <w:rPr>
                <w:bCs/>
                <w:sz w:val="24"/>
                <w:lang w:val="uk-UA"/>
              </w:rPr>
              <w:t xml:space="preserve"> або їх повну відсутність. Його відповіді на запитання є не чіткими, здебільшого не зр</w:t>
            </w:r>
            <w:r w:rsidR="0049638D" w:rsidRPr="00F1679B">
              <w:rPr>
                <w:bCs/>
                <w:sz w:val="24"/>
                <w:lang w:val="uk-UA"/>
              </w:rPr>
              <w:t>о</w:t>
            </w:r>
            <w:r w:rsidR="0049638D" w:rsidRPr="00F1679B">
              <w:rPr>
                <w:bCs/>
                <w:sz w:val="24"/>
                <w:lang w:val="uk-UA"/>
              </w:rPr>
              <w:t xml:space="preserve">зумілими, заплутаними та суперечливими, а тому вимагають значної кількості додаткових уточнюючих запитань, на які він також часто не може відповісти. Володіння термінологією українською та латинською мовами є мінімальним, з наявністю грубих помилок. </w:t>
            </w:r>
            <w:r>
              <w:rPr>
                <w:bCs/>
                <w:sz w:val="24"/>
                <w:lang w:val="uk-UA"/>
              </w:rPr>
              <w:t>Аспірант</w:t>
            </w:r>
            <w:r w:rsidR="0049638D" w:rsidRPr="00F1679B">
              <w:rPr>
                <w:bCs/>
                <w:sz w:val="24"/>
                <w:lang w:val="uk-UA"/>
              </w:rPr>
              <w:t xml:space="preserve"> може правильно показати менше 30 % анатомічних структур на препаратах чи інших унао</w:t>
            </w:r>
            <w:r w:rsidR="0049638D" w:rsidRPr="00F1679B">
              <w:rPr>
                <w:bCs/>
                <w:sz w:val="24"/>
                <w:lang w:val="uk-UA"/>
              </w:rPr>
              <w:t>ч</w:t>
            </w:r>
            <w:r w:rsidR="0049638D" w:rsidRPr="00F1679B">
              <w:rPr>
                <w:bCs/>
                <w:sz w:val="24"/>
                <w:lang w:val="uk-UA"/>
              </w:rPr>
              <w:t>неннях та не здатний охарактеризувати їх функціональні особливості. Здебільшого не знає відмінностей цих структур у різних видів тварин, а тому не може встановити видову прин</w:t>
            </w:r>
            <w:r w:rsidR="0049638D" w:rsidRPr="00F1679B">
              <w:rPr>
                <w:bCs/>
                <w:sz w:val="24"/>
                <w:lang w:val="uk-UA"/>
              </w:rPr>
              <w:t>а</w:t>
            </w:r>
            <w:r w:rsidR="0049638D" w:rsidRPr="00F1679B">
              <w:rPr>
                <w:bCs/>
                <w:sz w:val="24"/>
                <w:lang w:val="uk-UA"/>
              </w:rPr>
              <w:t>лежність більшості органів.</w:t>
            </w:r>
          </w:p>
        </w:tc>
      </w:tr>
    </w:tbl>
    <w:p w:rsidR="0049638D" w:rsidRPr="0049638D" w:rsidRDefault="0049638D" w:rsidP="00ED0C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49638D" w:rsidRPr="00F1679B" w:rsidRDefault="0049638D" w:rsidP="0049638D">
      <w:pPr>
        <w:widowControl w:val="0"/>
        <w:jc w:val="right"/>
        <w:rPr>
          <w:sz w:val="24"/>
          <w:lang w:val="uk-UA"/>
        </w:rPr>
      </w:pPr>
      <w:r w:rsidRPr="00F1679B">
        <w:rPr>
          <w:sz w:val="24"/>
          <w:lang w:val="uk-UA"/>
        </w:rPr>
        <w:t xml:space="preserve">Таблиця </w:t>
      </w:r>
      <w:r>
        <w:rPr>
          <w:sz w:val="24"/>
          <w:lang w:val="uk-UA"/>
        </w:rPr>
        <w:t>2</w:t>
      </w:r>
      <w:r w:rsidRPr="00F1679B">
        <w:rPr>
          <w:sz w:val="24"/>
          <w:lang w:val="uk-UA"/>
        </w:rPr>
        <w:t>.</w:t>
      </w:r>
    </w:p>
    <w:p w:rsidR="0049638D" w:rsidRPr="00F1679B" w:rsidRDefault="0049638D" w:rsidP="0049638D">
      <w:pPr>
        <w:widowControl w:val="0"/>
        <w:jc w:val="center"/>
        <w:rPr>
          <w:bCs/>
          <w:sz w:val="24"/>
          <w:lang w:val="uk-UA"/>
        </w:rPr>
      </w:pPr>
      <w:r w:rsidRPr="00F1679B">
        <w:rPr>
          <w:bCs/>
          <w:sz w:val="24"/>
          <w:lang w:val="uk-UA"/>
        </w:rPr>
        <w:t xml:space="preserve">Критерії оцінювання знань </w:t>
      </w:r>
      <w:r w:rsidR="000E5A23">
        <w:rPr>
          <w:bCs/>
          <w:sz w:val="24"/>
          <w:lang w:val="uk-UA"/>
        </w:rPr>
        <w:t>аспірант</w:t>
      </w:r>
      <w:r w:rsidRPr="00F1679B">
        <w:rPr>
          <w:bCs/>
          <w:sz w:val="24"/>
          <w:lang w:val="uk-UA"/>
        </w:rPr>
        <w:t>ів</w:t>
      </w:r>
      <w:r>
        <w:rPr>
          <w:bCs/>
          <w:sz w:val="24"/>
          <w:lang w:val="uk-UA"/>
        </w:rPr>
        <w:t xml:space="preserve"> під час проведення заліку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980"/>
        <w:gridCol w:w="8363"/>
      </w:tblGrid>
      <w:tr w:rsidR="0049638D" w:rsidRPr="00F1679B" w:rsidTr="009B16F7">
        <w:tc>
          <w:tcPr>
            <w:tcW w:w="1980" w:type="dxa"/>
            <w:vAlign w:val="center"/>
          </w:tcPr>
          <w:p w:rsidR="0049638D" w:rsidRPr="00F1679B" w:rsidRDefault="0049638D" w:rsidP="001C2B9A">
            <w:pPr>
              <w:widowControl w:val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Зараховано </w:t>
            </w:r>
            <w:r w:rsidRPr="00F1679B">
              <w:rPr>
                <w:b/>
                <w:bCs/>
                <w:sz w:val="24"/>
                <w:lang w:val="uk-UA"/>
              </w:rPr>
              <w:t>–</w:t>
            </w:r>
          </w:p>
        </w:tc>
        <w:tc>
          <w:tcPr>
            <w:tcW w:w="8363" w:type="dxa"/>
          </w:tcPr>
          <w:p w:rsidR="0049638D" w:rsidRPr="00F1679B" w:rsidRDefault="000E5A23" w:rsidP="001C2B9A">
            <w:pPr>
              <w:widowControl w:val="0"/>
              <w:jc w:val="both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Аспірант</w:t>
            </w:r>
            <w:r w:rsidRPr="00F1679B">
              <w:rPr>
                <w:bCs/>
                <w:sz w:val="24"/>
                <w:lang w:val="uk-UA"/>
              </w:rPr>
              <w:t xml:space="preserve"> </w:t>
            </w:r>
            <w:r w:rsidR="0049638D" w:rsidRPr="00F1679B">
              <w:rPr>
                <w:bCs/>
                <w:sz w:val="24"/>
                <w:lang w:val="uk-UA"/>
              </w:rPr>
              <w:t>задовільно засвоїв базовий матеріал, використовуючи для цього о</w:t>
            </w:r>
            <w:r w:rsidR="0049638D" w:rsidRPr="00F1679B">
              <w:rPr>
                <w:bCs/>
                <w:sz w:val="24"/>
                <w:lang w:val="uk-UA"/>
              </w:rPr>
              <w:t>с</w:t>
            </w:r>
            <w:r w:rsidR="0049638D" w:rsidRPr="00F1679B">
              <w:rPr>
                <w:bCs/>
                <w:sz w:val="24"/>
                <w:lang w:val="uk-UA"/>
              </w:rPr>
              <w:t>новну</w:t>
            </w:r>
            <w:r w:rsidR="0049638D">
              <w:rPr>
                <w:bCs/>
                <w:sz w:val="24"/>
                <w:lang w:val="uk-UA"/>
              </w:rPr>
              <w:t xml:space="preserve"> і </w:t>
            </w:r>
            <w:r w:rsidR="0049638D" w:rsidRPr="00F1679B">
              <w:rPr>
                <w:bCs/>
                <w:sz w:val="24"/>
                <w:lang w:val="uk-UA"/>
              </w:rPr>
              <w:t xml:space="preserve">додаткову навчальну літературу, а також виконавши </w:t>
            </w:r>
            <w:r w:rsidR="0049638D">
              <w:rPr>
                <w:bCs/>
                <w:sz w:val="24"/>
                <w:lang w:val="uk-UA"/>
              </w:rPr>
              <w:t xml:space="preserve">більшість </w:t>
            </w:r>
            <w:r w:rsidR="0049638D" w:rsidRPr="00F1679B">
              <w:rPr>
                <w:bCs/>
                <w:sz w:val="24"/>
                <w:lang w:val="uk-UA"/>
              </w:rPr>
              <w:t>з</w:t>
            </w:r>
            <w:r w:rsidR="0049638D" w:rsidRPr="00F1679B">
              <w:rPr>
                <w:bCs/>
                <w:sz w:val="24"/>
                <w:lang w:val="uk-UA"/>
              </w:rPr>
              <w:t>а</w:t>
            </w:r>
            <w:r w:rsidR="0049638D" w:rsidRPr="00F1679B">
              <w:rPr>
                <w:bCs/>
                <w:sz w:val="24"/>
                <w:lang w:val="uk-UA"/>
              </w:rPr>
              <w:lastRenderedPageBreak/>
              <w:t>вдан</w:t>
            </w:r>
            <w:r w:rsidR="0049638D">
              <w:rPr>
                <w:bCs/>
                <w:sz w:val="24"/>
                <w:lang w:val="uk-UA"/>
              </w:rPr>
              <w:t>ь</w:t>
            </w:r>
            <w:r w:rsidR="0049638D" w:rsidRPr="00F1679B">
              <w:rPr>
                <w:bCs/>
                <w:sz w:val="24"/>
                <w:lang w:val="uk-UA"/>
              </w:rPr>
              <w:t>, що виносилися на самостійне опрацювання.</w:t>
            </w:r>
            <w:r w:rsidR="0049638D">
              <w:rPr>
                <w:bCs/>
                <w:sz w:val="24"/>
                <w:lang w:val="uk-UA"/>
              </w:rPr>
              <w:t xml:space="preserve"> У</w:t>
            </w:r>
            <w:r w:rsidR="0049638D" w:rsidRPr="00F1679B">
              <w:rPr>
                <w:bCs/>
                <w:sz w:val="24"/>
                <w:lang w:val="uk-UA"/>
              </w:rPr>
              <w:t xml:space="preserve"> основному</w:t>
            </w:r>
            <w:r w:rsidR="0049638D">
              <w:rPr>
                <w:bCs/>
                <w:sz w:val="24"/>
                <w:lang w:val="uk-UA"/>
              </w:rPr>
              <w:t>,</w:t>
            </w:r>
            <w:r w:rsidR="0049638D" w:rsidRPr="00F1679B">
              <w:rPr>
                <w:bCs/>
                <w:sz w:val="24"/>
                <w:lang w:val="uk-UA"/>
              </w:rPr>
              <w:t xml:space="preserve"> достатньо повно відповідає на запитання</w:t>
            </w:r>
            <w:r w:rsidR="0049638D">
              <w:rPr>
                <w:bCs/>
                <w:sz w:val="24"/>
                <w:lang w:val="uk-UA"/>
              </w:rPr>
              <w:t>,</w:t>
            </w:r>
            <w:r w:rsidR="0049638D" w:rsidRPr="00F1679B">
              <w:rPr>
                <w:bCs/>
                <w:sz w:val="24"/>
                <w:lang w:val="uk-UA"/>
              </w:rPr>
              <w:t xml:space="preserve"> інколи виникає потреба у додаткових уточн</w:t>
            </w:r>
            <w:r w:rsidR="0049638D" w:rsidRPr="00F1679B">
              <w:rPr>
                <w:bCs/>
                <w:sz w:val="24"/>
                <w:lang w:val="uk-UA"/>
              </w:rPr>
              <w:t>ю</w:t>
            </w:r>
            <w:r w:rsidR="0049638D" w:rsidRPr="00F1679B">
              <w:rPr>
                <w:bCs/>
                <w:sz w:val="24"/>
                <w:lang w:val="uk-UA"/>
              </w:rPr>
              <w:t xml:space="preserve">ючих питаннях. Демонструє </w:t>
            </w:r>
            <w:r w:rsidR="0049638D">
              <w:rPr>
                <w:bCs/>
                <w:sz w:val="24"/>
                <w:lang w:val="uk-UA"/>
              </w:rPr>
              <w:t>достатнє</w:t>
            </w:r>
            <w:r w:rsidR="0049638D" w:rsidRPr="00F1679B">
              <w:rPr>
                <w:bCs/>
                <w:sz w:val="24"/>
                <w:lang w:val="uk-UA"/>
              </w:rPr>
              <w:t xml:space="preserve"> володіння термінологією українською та латинською мовами, допускаючись помилок. Правильно показує </w:t>
            </w:r>
            <w:r w:rsidR="0049638D">
              <w:rPr>
                <w:bCs/>
                <w:sz w:val="24"/>
                <w:lang w:val="uk-UA"/>
              </w:rPr>
              <w:t>мінімум</w:t>
            </w:r>
            <w:r w:rsidR="0049638D" w:rsidRPr="00F1679B">
              <w:rPr>
                <w:bCs/>
                <w:sz w:val="24"/>
                <w:lang w:val="uk-UA"/>
              </w:rPr>
              <w:t xml:space="preserve"> 40 % анатомічних структур на препаратах чи інших унаочненнях, здатний охара</w:t>
            </w:r>
            <w:r w:rsidR="0049638D" w:rsidRPr="00F1679B">
              <w:rPr>
                <w:bCs/>
                <w:sz w:val="24"/>
                <w:lang w:val="uk-UA"/>
              </w:rPr>
              <w:t>к</w:t>
            </w:r>
            <w:r w:rsidR="0049638D" w:rsidRPr="00F1679B">
              <w:rPr>
                <w:bCs/>
                <w:sz w:val="24"/>
                <w:lang w:val="uk-UA"/>
              </w:rPr>
              <w:t xml:space="preserve">теризувати функціональні особливості </w:t>
            </w:r>
            <w:r w:rsidR="0049638D">
              <w:rPr>
                <w:bCs/>
                <w:sz w:val="24"/>
                <w:lang w:val="uk-UA"/>
              </w:rPr>
              <w:t>деяких</w:t>
            </w:r>
            <w:r w:rsidR="0049638D" w:rsidRPr="00F1679B">
              <w:rPr>
                <w:bCs/>
                <w:sz w:val="24"/>
                <w:lang w:val="uk-UA"/>
              </w:rPr>
              <w:t xml:space="preserve"> з них. Також знає </w:t>
            </w:r>
            <w:r w:rsidR="0049638D">
              <w:rPr>
                <w:bCs/>
                <w:sz w:val="24"/>
                <w:lang w:val="uk-UA"/>
              </w:rPr>
              <w:t xml:space="preserve">ключові </w:t>
            </w:r>
            <w:r w:rsidR="0049638D" w:rsidRPr="00F1679B">
              <w:rPr>
                <w:bCs/>
                <w:sz w:val="24"/>
                <w:lang w:val="uk-UA"/>
              </w:rPr>
              <w:t>ві</w:t>
            </w:r>
            <w:r w:rsidR="0049638D" w:rsidRPr="00F1679B">
              <w:rPr>
                <w:bCs/>
                <w:sz w:val="24"/>
                <w:lang w:val="uk-UA"/>
              </w:rPr>
              <w:t>д</w:t>
            </w:r>
            <w:r w:rsidR="0049638D" w:rsidRPr="00F1679B">
              <w:rPr>
                <w:bCs/>
                <w:sz w:val="24"/>
                <w:lang w:val="uk-UA"/>
              </w:rPr>
              <w:t>мінност</w:t>
            </w:r>
            <w:r w:rsidR="0049638D">
              <w:rPr>
                <w:bCs/>
                <w:sz w:val="24"/>
                <w:lang w:val="uk-UA"/>
              </w:rPr>
              <w:t>і</w:t>
            </w:r>
            <w:r w:rsidR="0049638D" w:rsidRPr="00F1679B">
              <w:rPr>
                <w:bCs/>
                <w:sz w:val="24"/>
                <w:lang w:val="uk-UA"/>
              </w:rPr>
              <w:t xml:space="preserve"> цих структур у різних видів тварин, а тому</w:t>
            </w:r>
            <w:r w:rsidR="0049638D">
              <w:rPr>
                <w:bCs/>
                <w:sz w:val="24"/>
                <w:lang w:val="uk-UA"/>
              </w:rPr>
              <w:t>, часто</w:t>
            </w:r>
            <w:r w:rsidR="0049638D" w:rsidRPr="00F1679B">
              <w:rPr>
                <w:bCs/>
                <w:sz w:val="24"/>
                <w:lang w:val="uk-UA"/>
              </w:rPr>
              <w:t xml:space="preserve"> може встановити видову приналежність органів.</w:t>
            </w:r>
          </w:p>
        </w:tc>
      </w:tr>
      <w:tr w:rsidR="0049638D" w:rsidRPr="00F1679B" w:rsidTr="009B16F7">
        <w:tc>
          <w:tcPr>
            <w:tcW w:w="1980" w:type="dxa"/>
            <w:vAlign w:val="center"/>
          </w:tcPr>
          <w:p w:rsidR="0049638D" w:rsidRPr="00F1679B" w:rsidRDefault="0049638D" w:rsidP="001C2B9A">
            <w:pPr>
              <w:widowControl w:val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lastRenderedPageBreak/>
              <w:t>Не зараховано</w:t>
            </w:r>
            <w:r w:rsidRPr="00F1679B">
              <w:rPr>
                <w:b/>
                <w:bCs/>
                <w:sz w:val="24"/>
                <w:lang w:val="uk-UA"/>
              </w:rPr>
              <w:t xml:space="preserve"> –</w:t>
            </w:r>
          </w:p>
        </w:tc>
        <w:tc>
          <w:tcPr>
            <w:tcW w:w="8363" w:type="dxa"/>
          </w:tcPr>
          <w:p w:rsidR="0049638D" w:rsidRPr="00F1679B" w:rsidRDefault="000E5A23" w:rsidP="001C2B9A">
            <w:pPr>
              <w:widowControl w:val="0"/>
              <w:jc w:val="both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Аспірант</w:t>
            </w:r>
            <w:r w:rsidRPr="00F1679B">
              <w:rPr>
                <w:bCs/>
                <w:sz w:val="24"/>
                <w:lang w:val="uk-UA"/>
              </w:rPr>
              <w:t xml:space="preserve"> </w:t>
            </w:r>
            <w:r w:rsidR="0049638D" w:rsidRPr="00F1679B">
              <w:rPr>
                <w:bCs/>
                <w:sz w:val="24"/>
                <w:lang w:val="uk-UA"/>
              </w:rPr>
              <w:t xml:space="preserve">незадовільно засвоїв базовий матеріал, використовуючи для цього лише основну навчальну літературу, а також частково виконавши завдання, що виносилися на самостійне опрацювання, або взагалі їх не виконавши. </w:t>
            </w:r>
            <w:r>
              <w:rPr>
                <w:bCs/>
                <w:sz w:val="24"/>
                <w:lang w:val="uk-UA"/>
              </w:rPr>
              <w:t>А</w:t>
            </w:r>
            <w:r>
              <w:rPr>
                <w:bCs/>
                <w:sz w:val="24"/>
                <w:lang w:val="uk-UA"/>
              </w:rPr>
              <w:t>с</w:t>
            </w:r>
            <w:r>
              <w:rPr>
                <w:bCs/>
                <w:sz w:val="24"/>
                <w:lang w:val="uk-UA"/>
              </w:rPr>
              <w:t>пірант</w:t>
            </w:r>
            <w:r w:rsidRPr="00F1679B">
              <w:rPr>
                <w:bCs/>
                <w:sz w:val="24"/>
                <w:lang w:val="uk-UA"/>
              </w:rPr>
              <w:t xml:space="preserve"> </w:t>
            </w:r>
            <w:r w:rsidR="0049638D" w:rsidRPr="00F1679B">
              <w:rPr>
                <w:bCs/>
                <w:sz w:val="24"/>
                <w:lang w:val="uk-UA"/>
              </w:rPr>
              <w:t>демонструє мінімальні уривчас</w:t>
            </w:r>
            <w:r w:rsidR="0049638D">
              <w:rPr>
                <w:bCs/>
                <w:sz w:val="24"/>
                <w:lang w:val="uk-UA"/>
              </w:rPr>
              <w:t>ті знання,</w:t>
            </w:r>
            <w:r w:rsidR="0049638D" w:rsidRPr="00F1679B">
              <w:rPr>
                <w:bCs/>
                <w:sz w:val="24"/>
                <w:lang w:val="uk-UA"/>
              </w:rPr>
              <w:t xml:space="preserve"> або їх повну відсутність. Його відповіді на запитання є не чіткими, здебільшого не зрозумілими, заплутаними та суперечливими, а тому вимагають значної кількості додаткових уточню</w:t>
            </w:r>
            <w:r w:rsidR="0049638D" w:rsidRPr="00F1679B">
              <w:rPr>
                <w:bCs/>
                <w:sz w:val="24"/>
                <w:lang w:val="uk-UA"/>
              </w:rPr>
              <w:t>ю</w:t>
            </w:r>
            <w:r w:rsidR="0049638D" w:rsidRPr="00F1679B">
              <w:rPr>
                <w:bCs/>
                <w:sz w:val="24"/>
                <w:lang w:val="uk-UA"/>
              </w:rPr>
              <w:t>чих запитань, на які він також часто не може відповісти. Володіння термінол</w:t>
            </w:r>
            <w:r w:rsidR="0049638D" w:rsidRPr="00F1679B">
              <w:rPr>
                <w:bCs/>
                <w:sz w:val="24"/>
                <w:lang w:val="uk-UA"/>
              </w:rPr>
              <w:t>о</w:t>
            </w:r>
            <w:r w:rsidR="0049638D" w:rsidRPr="00F1679B">
              <w:rPr>
                <w:bCs/>
                <w:sz w:val="24"/>
                <w:lang w:val="uk-UA"/>
              </w:rPr>
              <w:t xml:space="preserve">гією українською та латинською мовами є мінімальним, з наявністю грубих помилок. </w:t>
            </w:r>
            <w:r>
              <w:rPr>
                <w:bCs/>
                <w:sz w:val="24"/>
                <w:lang w:val="uk-UA"/>
              </w:rPr>
              <w:t>Аспірант</w:t>
            </w:r>
            <w:r w:rsidR="0049638D" w:rsidRPr="00F1679B">
              <w:rPr>
                <w:bCs/>
                <w:sz w:val="24"/>
                <w:lang w:val="uk-UA"/>
              </w:rPr>
              <w:t xml:space="preserve"> може правильно показати менше 30 % анатомічних стру</w:t>
            </w:r>
            <w:r w:rsidR="0049638D" w:rsidRPr="00F1679B">
              <w:rPr>
                <w:bCs/>
                <w:sz w:val="24"/>
                <w:lang w:val="uk-UA"/>
              </w:rPr>
              <w:t>к</w:t>
            </w:r>
            <w:r w:rsidR="0049638D" w:rsidRPr="00F1679B">
              <w:rPr>
                <w:bCs/>
                <w:sz w:val="24"/>
                <w:lang w:val="uk-UA"/>
              </w:rPr>
              <w:t>тур на препаратах чи інших унаочненнях та не здатний охарактеризувати їх функціональні особливості. Здебільшого не знає відмінностей цих структур у різних видів тварин, а тому не може встановити видову приналежність біл</w:t>
            </w:r>
            <w:r w:rsidR="0049638D" w:rsidRPr="00F1679B">
              <w:rPr>
                <w:bCs/>
                <w:sz w:val="24"/>
                <w:lang w:val="uk-UA"/>
              </w:rPr>
              <w:t>ь</w:t>
            </w:r>
            <w:r w:rsidR="0049638D" w:rsidRPr="00F1679B">
              <w:rPr>
                <w:bCs/>
                <w:sz w:val="24"/>
                <w:lang w:val="uk-UA"/>
              </w:rPr>
              <w:t>шості органів.</w:t>
            </w:r>
          </w:p>
        </w:tc>
      </w:tr>
    </w:tbl>
    <w:p w:rsidR="008662F4" w:rsidRDefault="008662F4" w:rsidP="00ED0C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</w:p>
    <w:p w:rsidR="00ED0C5F" w:rsidRPr="007F7241" w:rsidRDefault="00ED0C5F" w:rsidP="00ED0C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  <w:r w:rsidRPr="007F7241">
        <w:rPr>
          <w:sz w:val="24"/>
          <w:lang w:val="uk-UA"/>
        </w:rPr>
        <w:t>Результати підсумкового семестрового контролю (табл. 1) виставляються у трьох варіантах: 1) за національною шкалою; 2) за шкалою ECTS; 3) за сумою рейтингових балів (максимум 100 балів).</w:t>
      </w:r>
    </w:p>
    <w:p w:rsidR="00B26BC8" w:rsidRPr="007F7241" w:rsidRDefault="00B26BC8" w:rsidP="00B26BC8">
      <w:pPr>
        <w:widowControl w:val="0"/>
        <w:shd w:val="clear" w:color="auto" w:fill="FFFFFF"/>
        <w:spacing w:before="40" w:after="60"/>
        <w:ind w:right="85"/>
        <w:jc w:val="right"/>
        <w:rPr>
          <w:sz w:val="24"/>
          <w:lang w:val="uk-UA"/>
        </w:rPr>
      </w:pPr>
      <w:r w:rsidRPr="007F7241">
        <w:rPr>
          <w:sz w:val="24"/>
          <w:lang w:val="uk-UA"/>
        </w:rPr>
        <w:t xml:space="preserve">Таблиця </w:t>
      </w:r>
      <w:r w:rsidR="008662F4">
        <w:rPr>
          <w:sz w:val="24"/>
          <w:lang w:val="uk-UA"/>
        </w:rPr>
        <w:t>3</w:t>
      </w:r>
      <w:r w:rsidRPr="007F7241">
        <w:rPr>
          <w:sz w:val="24"/>
          <w:lang w:val="uk-UA"/>
        </w:rPr>
        <w:t>.</w:t>
      </w:r>
    </w:p>
    <w:p w:rsidR="00B26BC8" w:rsidRPr="007F7241" w:rsidRDefault="00B26BC8" w:rsidP="00B26BC8">
      <w:pPr>
        <w:widowControl w:val="0"/>
        <w:shd w:val="clear" w:color="auto" w:fill="FFFFFF"/>
        <w:spacing w:before="40" w:after="60"/>
        <w:ind w:right="85"/>
        <w:jc w:val="center"/>
        <w:rPr>
          <w:sz w:val="24"/>
          <w:lang w:val="uk-UA"/>
        </w:rPr>
      </w:pPr>
      <w:r w:rsidRPr="007F7241">
        <w:rPr>
          <w:sz w:val="24"/>
          <w:lang w:val="uk-UA"/>
        </w:rPr>
        <w:t xml:space="preserve">Шкала оцінювання успішності </w:t>
      </w:r>
      <w:r w:rsidR="000E5A23">
        <w:rPr>
          <w:bCs/>
          <w:sz w:val="24"/>
          <w:lang w:val="uk-UA"/>
        </w:rPr>
        <w:t>аспірантів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3055"/>
        <w:gridCol w:w="2630"/>
        <w:gridCol w:w="2126"/>
      </w:tblGrid>
      <w:tr w:rsidR="00B26BC8" w:rsidRPr="007F7241" w:rsidTr="008E4108">
        <w:trPr>
          <w:trHeight w:val="450"/>
        </w:trPr>
        <w:tc>
          <w:tcPr>
            <w:tcW w:w="2112" w:type="dxa"/>
            <w:vMerge w:val="restart"/>
            <w:vAlign w:val="center"/>
          </w:tcPr>
          <w:p w:rsidR="00B26BC8" w:rsidRPr="007F7241" w:rsidRDefault="00B26BC8" w:rsidP="008E4108">
            <w:pPr>
              <w:widowControl w:val="0"/>
              <w:jc w:val="center"/>
              <w:rPr>
                <w:sz w:val="24"/>
                <w:lang w:val="uk-UA"/>
              </w:rPr>
            </w:pPr>
            <w:r w:rsidRPr="007F7241">
              <w:rPr>
                <w:sz w:val="24"/>
                <w:lang w:val="uk-UA"/>
              </w:rPr>
              <w:t>За 100-бальною шкалою</w:t>
            </w:r>
          </w:p>
        </w:tc>
        <w:tc>
          <w:tcPr>
            <w:tcW w:w="5685" w:type="dxa"/>
            <w:gridSpan w:val="2"/>
            <w:vAlign w:val="center"/>
          </w:tcPr>
          <w:p w:rsidR="00B26BC8" w:rsidRPr="007F7241" w:rsidRDefault="00B26BC8" w:rsidP="008E4108">
            <w:pPr>
              <w:widowControl w:val="0"/>
              <w:jc w:val="center"/>
              <w:rPr>
                <w:sz w:val="24"/>
                <w:lang w:val="uk-UA"/>
              </w:rPr>
            </w:pPr>
            <w:r w:rsidRPr="007F7241">
              <w:rPr>
                <w:sz w:val="24"/>
                <w:lang w:val="uk-UA"/>
              </w:rPr>
              <w:t>За національною шкалою</w:t>
            </w:r>
          </w:p>
        </w:tc>
        <w:tc>
          <w:tcPr>
            <w:tcW w:w="2126" w:type="dxa"/>
            <w:vMerge w:val="restart"/>
          </w:tcPr>
          <w:p w:rsidR="00B26BC8" w:rsidRPr="007F7241" w:rsidRDefault="00B26BC8" w:rsidP="008E4108">
            <w:pPr>
              <w:widowControl w:val="0"/>
              <w:jc w:val="center"/>
              <w:rPr>
                <w:sz w:val="24"/>
                <w:lang w:val="uk-UA"/>
              </w:rPr>
            </w:pPr>
            <w:r w:rsidRPr="007F7241">
              <w:rPr>
                <w:sz w:val="24"/>
                <w:lang w:val="uk-UA"/>
              </w:rPr>
              <w:t>За шкалою</w:t>
            </w:r>
            <w:r w:rsidRPr="007F7241">
              <w:rPr>
                <w:b/>
                <w:sz w:val="24"/>
                <w:lang w:val="uk-UA"/>
              </w:rPr>
              <w:t xml:space="preserve"> </w:t>
            </w:r>
            <w:r w:rsidRPr="007F7241">
              <w:rPr>
                <w:sz w:val="24"/>
                <w:lang w:val="uk-UA"/>
              </w:rPr>
              <w:t>ECTS</w:t>
            </w:r>
          </w:p>
        </w:tc>
      </w:tr>
      <w:tr w:rsidR="00B26BC8" w:rsidRPr="007F7241" w:rsidTr="008E4108">
        <w:trPr>
          <w:trHeight w:val="450"/>
        </w:trPr>
        <w:tc>
          <w:tcPr>
            <w:tcW w:w="2112" w:type="dxa"/>
            <w:vMerge/>
            <w:vAlign w:val="center"/>
          </w:tcPr>
          <w:p w:rsidR="00B26BC8" w:rsidRPr="007F7241" w:rsidRDefault="00B26BC8" w:rsidP="008E4108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3055" w:type="dxa"/>
            <w:vAlign w:val="center"/>
          </w:tcPr>
          <w:p w:rsidR="00B26BC8" w:rsidRPr="007F7241" w:rsidRDefault="00B26BC8" w:rsidP="008E4108">
            <w:pPr>
              <w:widowControl w:val="0"/>
              <w:ind w:right="-144"/>
              <w:jc w:val="center"/>
              <w:rPr>
                <w:sz w:val="24"/>
                <w:lang w:val="uk-UA"/>
              </w:rPr>
            </w:pPr>
            <w:r w:rsidRPr="007F7241">
              <w:rPr>
                <w:sz w:val="24"/>
                <w:lang w:val="uk-UA"/>
              </w:rPr>
              <w:t xml:space="preserve">Екзамен, </w:t>
            </w:r>
          </w:p>
          <w:p w:rsidR="00B26BC8" w:rsidRPr="007F7241" w:rsidRDefault="00B26BC8" w:rsidP="008E4108">
            <w:pPr>
              <w:widowControl w:val="0"/>
              <w:ind w:right="-144"/>
              <w:jc w:val="center"/>
              <w:rPr>
                <w:sz w:val="24"/>
                <w:lang w:val="uk-UA"/>
              </w:rPr>
            </w:pPr>
            <w:r w:rsidRPr="007F7241">
              <w:rPr>
                <w:sz w:val="24"/>
                <w:lang w:val="uk-UA"/>
              </w:rPr>
              <w:t>диференційований залік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B26BC8" w:rsidRPr="007F7241" w:rsidRDefault="00B26BC8" w:rsidP="008E4108">
            <w:pPr>
              <w:widowControl w:val="0"/>
              <w:jc w:val="center"/>
              <w:rPr>
                <w:sz w:val="24"/>
                <w:lang w:val="uk-UA"/>
              </w:rPr>
            </w:pPr>
            <w:r w:rsidRPr="007F7241">
              <w:rPr>
                <w:sz w:val="24"/>
                <w:lang w:val="uk-UA"/>
              </w:rPr>
              <w:t>Залік</w:t>
            </w:r>
          </w:p>
        </w:tc>
        <w:tc>
          <w:tcPr>
            <w:tcW w:w="2126" w:type="dxa"/>
            <w:vMerge/>
          </w:tcPr>
          <w:p w:rsidR="00B26BC8" w:rsidRPr="007F7241" w:rsidRDefault="00B26BC8" w:rsidP="008E4108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B26BC8" w:rsidRPr="007F7241" w:rsidTr="008E4108">
        <w:tc>
          <w:tcPr>
            <w:tcW w:w="2112" w:type="dxa"/>
            <w:vAlign w:val="center"/>
          </w:tcPr>
          <w:p w:rsidR="00B26BC8" w:rsidRPr="007F7241" w:rsidRDefault="00B26BC8" w:rsidP="008E4108">
            <w:pPr>
              <w:widowControl w:val="0"/>
              <w:ind w:left="180"/>
              <w:jc w:val="center"/>
              <w:rPr>
                <w:b/>
                <w:sz w:val="24"/>
                <w:lang w:val="uk-UA"/>
              </w:rPr>
            </w:pPr>
            <w:r w:rsidRPr="007F7241">
              <w:rPr>
                <w:sz w:val="24"/>
                <w:lang w:val="uk-UA"/>
              </w:rPr>
              <w:t>90 – 100</w:t>
            </w:r>
          </w:p>
        </w:tc>
        <w:tc>
          <w:tcPr>
            <w:tcW w:w="3055" w:type="dxa"/>
            <w:vAlign w:val="center"/>
          </w:tcPr>
          <w:p w:rsidR="00B26BC8" w:rsidRPr="007F7241" w:rsidRDefault="00B26BC8" w:rsidP="008E4108">
            <w:pPr>
              <w:widowControl w:val="0"/>
              <w:jc w:val="center"/>
              <w:rPr>
                <w:sz w:val="24"/>
                <w:lang w:val="uk-UA"/>
              </w:rPr>
            </w:pPr>
            <w:r w:rsidRPr="007F7241">
              <w:rPr>
                <w:sz w:val="24"/>
                <w:lang w:val="uk-UA"/>
              </w:rPr>
              <w:t>Відмінно</w:t>
            </w:r>
          </w:p>
        </w:tc>
        <w:tc>
          <w:tcPr>
            <w:tcW w:w="2630" w:type="dxa"/>
            <w:vMerge w:val="restart"/>
            <w:vAlign w:val="center"/>
          </w:tcPr>
          <w:p w:rsidR="00B26BC8" w:rsidRPr="007F7241" w:rsidRDefault="00B26BC8" w:rsidP="008E4108">
            <w:pPr>
              <w:widowControl w:val="0"/>
              <w:jc w:val="center"/>
              <w:rPr>
                <w:sz w:val="24"/>
                <w:lang w:val="uk-UA"/>
              </w:rPr>
            </w:pPr>
            <w:r w:rsidRPr="007F7241">
              <w:rPr>
                <w:sz w:val="24"/>
                <w:lang w:val="uk-UA"/>
              </w:rPr>
              <w:t>Зараховано</w:t>
            </w:r>
          </w:p>
        </w:tc>
        <w:tc>
          <w:tcPr>
            <w:tcW w:w="2126" w:type="dxa"/>
            <w:vAlign w:val="center"/>
          </w:tcPr>
          <w:p w:rsidR="00B26BC8" w:rsidRPr="007F7241" w:rsidRDefault="00B26BC8" w:rsidP="008E4108">
            <w:pPr>
              <w:widowControl w:val="0"/>
              <w:jc w:val="center"/>
              <w:rPr>
                <w:sz w:val="24"/>
                <w:lang w:val="uk-UA"/>
              </w:rPr>
            </w:pPr>
            <w:r w:rsidRPr="007F7241">
              <w:rPr>
                <w:sz w:val="24"/>
                <w:lang w:val="uk-UA"/>
              </w:rPr>
              <w:t>А</w:t>
            </w:r>
          </w:p>
        </w:tc>
      </w:tr>
      <w:tr w:rsidR="00B26BC8" w:rsidRPr="007F7241" w:rsidTr="008E4108">
        <w:trPr>
          <w:trHeight w:val="194"/>
        </w:trPr>
        <w:tc>
          <w:tcPr>
            <w:tcW w:w="2112" w:type="dxa"/>
            <w:vAlign w:val="center"/>
          </w:tcPr>
          <w:p w:rsidR="00B26BC8" w:rsidRPr="007F7241" w:rsidRDefault="00B26BC8" w:rsidP="008E4108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7F7241">
              <w:rPr>
                <w:sz w:val="24"/>
                <w:lang w:val="uk-UA"/>
              </w:rPr>
              <w:t>82-89</w:t>
            </w:r>
          </w:p>
        </w:tc>
        <w:tc>
          <w:tcPr>
            <w:tcW w:w="3055" w:type="dxa"/>
            <w:vMerge w:val="restart"/>
            <w:vAlign w:val="center"/>
          </w:tcPr>
          <w:p w:rsidR="00B26BC8" w:rsidRPr="007F7241" w:rsidRDefault="00B26BC8" w:rsidP="008E4108">
            <w:pPr>
              <w:widowControl w:val="0"/>
              <w:jc w:val="center"/>
              <w:rPr>
                <w:sz w:val="24"/>
                <w:lang w:val="uk-UA"/>
              </w:rPr>
            </w:pPr>
            <w:r w:rsidRPr="007F7241">
              <w:rPr>
                <w:sz w:val="24"/>
                <w:lang w:val="uk-UA"/>
              </w:rPr>
              <w:t>Добре</w:t>
            </w:r>
          </w:p>
        </w:tc>
        <w:tc>
          <w:tcPr>
            <w:tcW w:w="2630" w:type="dxa"/>
            <w:vMerge/>
          </w:tcPr>
          <w:p w:rsidR="00B26BC8" w:rsidRPr="007F7241" w:rsidRDefault="00B26BC8" w:rsidP="008E4108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B26BC8" w:rsidRPr="007F7241" w:rsidRDefault="00B26BC8" w:rsidP="008E4108">
            <w:pPr>
              <w:widowControl w:val="0"/>
              <w:jc w:val="center"/>
              <w:rPr>
                <w:sz w:val="24"/>
                <w:lang w:val="uk-UA"/>
              </w:rPr>
            </w:pPr>
            <w:r w:rsidRPr="007F7241">
              <w:rPr>
                <w:sz w:val="24"/>
                <w:lang w:val="uk-UA"/>
              </w:rPr>
              <w:t>В</w:t>
            </w:r>
          </w:p>
        </w:tc>
      </w:tr>
      <w:tr w:rsidR="00B26BC8" w:rsidRPr="007F7241" w:rsidTr="008E4108">
        <w:tc>
          <w:tcPr>
            <w:tcW w:w="2112" w:type="dxa"/>
            <w:vAlign w:val="center"/>
          </w:tcPr>
          <w:p w:rsidR="00B26BC8" w:rsidRPr="007F7241" w:rsidRDefault="00B26BC8" w:rsidP="008E4108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7F7241">
              <w:rPr>
                <w:sz w:val="24"/>
                <w:lang w:val="uk-UA"/>
              </w:rPr>
              <w:t>74-81</w:t>
            </w:r>
          </w:p>
        </w:tc>
        <w:tc>
          <w:tcPr>
            <w:tcW w:w="3055" w:type="dxa"/>
            <w:vMerge/>
            <w:vAlign w:val="center"/>
          </w:tcPr>
          <w:p w:rsidR="00B26BC8" w:rsidRPr="007F7241" w:rsidRDefault="00B26BC8" w:rsidP="008E4108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630" w:type="dxa"/>
            <w:vMerge/>
          </w:tcPr>
          <w:p w:rsidR="00B26BC8" w:rsidRPr="007F7241" w:rsidRDefault="00B26BC8" w:rsidP="008E4108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B26BC8" w:rsidRPr="007F7241" w:rsidRDefault="00B26BC8" w:rsidP="008E4108">
            <w:pPr>
              <w:widowControl w:val="0"/>
              <w:jc w:val="center"/>
              <w:rPr>
                <w:sz w:val="24"/>
                <w:lang w:val="uk-UA"/>
              </w:rPr>
            </w:pPr>
            <w:r w:rsidRPr="007F7241">
              <w:rPr>
                <w:sz w:val="24"/>
                <w:lang w:val="uk-UA"/>
              </w:rPr>
              <w:t>С</w:t>
            </w:r>
          </w:p>
        </w:tc>
      </w:tr>
      <w:tr w:rsidR="00B26BC8" w:rsidRPr="007F7241" w:rsidTr="008E4108">
        <w:tc>
          <w:tcPr>
            <w:tcW w:w="2112" w:type="dxa"/>
            <w:vAlign w:val="center"/>
          </w:tcPr>
          <w:p w:rsidR="00B26BC8" w:rsidRPr="007F7241" w:rsidRDefault="00B26BC8" w:rsidP="008E4108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7F7241">
              <w:rPr>
                <w:sz w:val="24"/>
                <w:lang w:val="uk-UA"/>
              </w:rPr>
              <w:t>64-73</w:t>
            </w:r>
          </w:p>
        </w:tc>
        <w:tc>
          <w:tcPr>
            <w:tcW w:w="3055" w:type="dxa"/>
            <w:vMerge w:val="restart"/>
            <w:vAlign w:val="center"/>
          </w:tcPr>
          <w:p w:rsidR="00B26BC8" w:rsidRPr="007F7241" w:rsidRDefault="00B26BC8" w:rsidP="008E4108">
            <w:pPr>
              <w:widowControl w:val="0"/>
              <w:jc w:val="center"/>
              <w:rPr>
                <w:sz w:val="24"/>
                <w:lang w:val="uk-UA"/>
              </w:rPr>
            </w:pPr>
            <w:r w:rsidRPr="007F7241">
              <w:rPr>
                <w:sz w:val="24"/>
                <w:lang w:val="uk-UA"/>
              </w:rPr>
              <w:t>Задовільно</w:t>
            </w:r>
          </w:p>
        </w:tc>
        <w:tc>
          <w:tcPr>
            <w:tcW w:w="2630" w:type="dxa"/>
            <w:vMerge/>
          </w:tcPr>
          <w:p w:rsidR="00B26BC8" w:rsidRPr="007F7241" w:rsidRDefault="00B26BC8" w:rsidP="008E4108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B26BC8" w:rsidRPr="007F7241" w:rsidRDefault="00B26BC8" w:rsidP="008E4108">
            <w:pPr>
              <w:widowControl w:val="0"/>
              <w:jc w:val="center"/>
              <w:rPr>
                <w:sz w:val="24"/>
                <w:lang w:val="uk-UA"/>
              </w:rPr>
            </w:pPr>
            <w:r w:rsidRPr="007F7241">
              <w:rPr>
                <w:sz w:val="24"/>
                <w:lang w:val="uk-UA"/>
              </w:rPr>
              <w:t>D</w:t>
            </w:r>
          </w:p>
        </w:tc>
      </w:tr>
      <w:tr w:rsidR="00B26BC8" w:rsidRPr="007F7241" w:rsidTr="008E4108">
        <w:tc>
          <w:tcPr>
            <w:tcW w:w="2112" w:type="dxa"/>
            <w:vAlign w:val="center"/>
          </w:tcPr>
          <w:p w:rsidR="00B26BC8" w:rsidRPr="007F7241" w:rsidRDefault="00B26BC8" w:rsidP="008E4108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7F7241">
              <w:rPr>
                <w:sz w:val="24"/>
                <w:lang w:val="uk-UA"/>
              </w:rPr>
              <w:t>60-63</w:t>
            </w:r>
          </w:p>
        </w:tc>
        <w:tc>
          <w:tcPr>
            <w:tcW w:w="3055" w:type="dxa"/>
            <w:vMerge/>
            <w:vAlign w:val="center"/>
          </w:tcPr>
          <w:p w:rsidR="00B26BC8" w:rsidRPr="007F7241" w:rsidRDefault="00B26BC8" w:rsidP="008E4108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630" w:type="dxa"/>
            <w:vMerge/>
          </w:tcPr>
          <w:p w:rsidR="00B26BC8" w:rsidRPr="007F7241" w:rsidRDefault="00B26BC8" w:rsidP="008E4108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B26BC8" w:rsidRPr="007F7241" w:rsidRDefault="00B26BC8" w:rsidP="008E4108">
            <w:pPr>
              <w:widowControl w:val="0"/>
              <w:jc w:val="center"/>
              <w:rPr>
                <w:sz w:val="24"/>
                <w:lang w:val="uk-UA"/>
              </w:rPr>
            </w:pPr>
            <w:r w:rsidRPr="007F7241">
              <w:rPr>
                <w:sz w:val="24"/>
                <w:lang w:val="uk-UA"/>
              </w:rPr>
              <w:t>Е</w:t>
            </w:r>
          </w:p>
        </w:tc>
      </w:tr>
      <w:tr w:rsidR="00B26BC8" w:rsidRPr="007F7241" w:rsidTr="008E4108">
        <w:tc>
          <w:tcPr>
            <w:tcW w:w="2112" w:type="dxa"/>
            <w:vAlign w:val="center"/>
          </w:tcPr>
          <w:p w:rsidR="00B26BC8" w:rsidRPr="007F7241" w:rsidRDefault="00B26BC8" w:rsidP="008E4108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7F7241">
              <w:rPr>
                <w:sz w:val="24"/>
                <w:lang w:val="uk-UA"/>
              </w:rPr>
              <w:t>35-59</w:t>
            </w:r>
          </w:p>
        </w:tc>
        <w:tc>
          <w:tcPr>
            <w:tcW w:w="5685" w:type="dxa"/>
            <w:gridSpan w:val="2"/>
            <w:vAlign w:val="center"/>
          </w:tcPr>
          <w:p w:rsidR="00B26BC8" w:rsidRPr="007F7241" w:rsidRDefault="00B26BC8" w:rsidP="008E4108">
            <w:pPr>
              <w:widowControl w:val="0"/>
              <w:jc w:val="center"/>
              <w:rPr>
                <w:sz w:val="24"/>
                <w:lang w:val="uk-UA"/>
              </w:rPr>
            </w:pPr>
            <w:r w:rsidRPr="007F7241">
              <w:rPr>
                <w:sz w:val="24"/>
                <w:lang w:val="uk-UA"/>
              </w:rPr>
              <w:t>Незадовільно (</w:t>
            </w:r>
            <w:proofErr w:type="spellStart"/>
            <w:r w:rsidRPr="007F7241">
              <w:rPr>
                <w:sz w:val="24"/>
                <w:lang w:val="uk-UA"/>
              </w:rPr>
              <w:t>незараховано</w:t>
            </w:r>
            <w:proofErr w:type="spellEnd"/>
            <w:r w:rsidRPr="007F7241">
              <w:rPr>
                <w:sz w:val="24"/>
                <w:lang w:val="uk-UA"/>
              </w:rPr>
              <w:t>) з можливістю повто</w:t>
            </w:r>
            <w:r w:rsidRPr="007F7241">
              <w:rPr>
                <w:sz w:val="24"/>
                <w:lang w:val="uk-UA"/>
              </w:rPr>
              <w:t>р</w:t>
            </w:r>
            <w:r w:rsidRPr="007F7241">
              <w:rPr>
                <w:sz w:val="24"/>
                <w:lang w:val="uk-UA"/>
              </w:rPr>
              <w:t>ного складання</w:t>
            </w:r>
          </w:p>
        </w:tc>
        <w:tc>
          <w:tcPr>
            <w:tcW w:w="2126" w:type="dxa"/>
            <w:vAlign w:val="center"/>
          </w:tcPr>
          <w:p w:rsidR="00B26BC8" w:rsidRPr="007F7241" w:rsidRDefault="00B26BC8" w:rsidP="008E4108">
            <w:pPr>
              <w:widowControl w:val="0"/>
              <w:jc w:val="center"/>
              <w:rPr>
                <w:sz w:val="24"/>
                <w:lang w:val="uk-UA"/>
              </w:rPr>
            </w:pPr>
            <w:r w:rsidRPr="007F7241">
              <w:rPr>
                <w:sz w:val="24"/>
                <w:lang w:val="uk-UA"/>
              </w:rPr>
              <w:t>FX</w:t>
            </w:r>
          </w:p>
        </w:tc>
      </w:tr>
      <w:tr w:rsidR="00B26BC8" w:rsidRPr="007F7241" w:rsidTr="008E4108">
        <w:trPr>
          <w:trHeight w:val="708"/>
        </w:trPr>
        <w:tc>
          <w:tcPr>
            <w:tcW w:w="2112" w:type="dxa"/>
            <w:vAlign w:val="center"/>
          </w:tcPr>
          <w:p w:rsidR="00B26BC8" w:rsidRPr="007F7241" w:rsidRDefault="00B26BC8" w:rsidP="008E4108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7F7241">
              <w:rPr>
                <w:sz w:val="24"/>
                <w:lang w:val="uk-UA"/>
              </w:rPr>
              <w:t>0-34</w:t>
            </w:r>
          </w:p>
        </w:tc>
        <w:tc>
          <w:tcPr>
            <w:tcW w:w="5685" w:type="dxa"/>
            <w:gridSpan w:val="2"/>
            <w:vAlign w:val="center"/>
          </w:tcPr>
          <w:p w:rsidR="00B26BC8" w:rsidRPr="007F7241" w:rsidRDefault="00B26BC8" w:rsidP="008E4108">
            <w:pPr>
              <w:widowControl w:val="0"/>
              <w:jc w:val="center"/>
              <w:rPr>
                <w:sz w:val="24"/>
                <w:lang w:val="uk-UA"/>
              </w:rPr>
            </w:pPr>
            <w:r w:rsidRPr="007F7241">
              <w:rPr>
                <w:sz w:val="24"/>
                <w:lang w:val="uk-UA"/>
              </w:rPr>
              <w:t>Незадовільно (</w:t>
            </w:r>
            <w:proofErr w:type="spellStart"/>
            <w:r w:rsidRPr="007F7241">
              <w:rPr>
                <w:sz w:val="24"/>
                <w:lang w:val="uk-UA"/>
              </w:rPr>
              <w:t>незараховано</w:t>
            </w:r>
            <w:proofErr w:type="spellEnd"/>
            <w:r w:rsidRPr="007F7241">
              <w:rPr>
                <w:sz w:val="24"/>
                <w:lang w:val="uk-UA"/>
              </w:rPr>
              <w:t>) з обов’язковим повт</w:t>
            </w:r>
            <w:r w:rsidRPr="007F7241">
              <w:rPr>
                <w:sz w:val="24"/>
                <w:lang w:val="uk-UA"/>
              </w:rPr>
              <w:t>о</w:t>
            </w:r>
            <w:r w:rsidRPr="007F7241">
              <w:rPr>
                <w:sz w:val="24"/>
                <w:lang w:val="uk-UA"/>
              </w:rPr>
              <w:t>рним вивченням дисципліни</w:t>
            </w:r>
          </w:p>
        </w:tc>
        <w:tc>
          <w:tcPr>
            <w:tcW w:w="2126" w:type="dxa"/>
            <w:vAlign w:val="center"/>
          </w:tcPr>
          <w:p w:rsidR="00B26BC8" w:rsidRPr="007F7241" w:rsidRDefault="00B26BC8" w:rsidP="008E4108">
            <w:pPr>
              <w:widowControl w:val="0"/>
              <w:jc w:val="center"/>
              <w:rPr>
                <w:sz w:val="24"/>
                <w:lang w:val="uk-UA"/>
              </w:rPr>
            </w:pPr>
            <w:r w:rsidRPr="007F7241">
              <w:rPr>
                <w:sz w:val="24"/>
                <w:lang w:val="uk-UA"/>
              </w:rPr>
              <w:t>F</w:t>
            </w:r>
          </w:p>
        </w:tc>
      </w:tr>
    </w:tbl>
    <w:p w:rsidR="00B26BC8" w:rsidRPr="007F7241" w:rsidRDefault="00B26BC8" w:rsidP="00B26BC8">
      <w:pPr>
        <w:widowControl w:val="0"/>
        <w:shd w:val="clear" w:color="auto" w:fill="FFFFFF"/>
        <w:jc w:val="both"/>
        <w:rPr>
          <w:sz w:val="24"/>
          <w:lang w:val="uk-UA"/>
        </w:rPr>
      </w:pPr>
    </w:p>
    <w:p w:rsidR="00ED0C5F" w:rsidRPr="00892EBD" w:rsidRDefault="00F24AF0" w:rsidP="00ED0C5F">
      <w:pPr>
        <w:widowControl w:val="0"/>
        <w:shd w:val="clear" w:color="auto" w:fill="FFFFFF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8</w:t>
      </w:r>
      <w:r w:rsidRPr="00F1679B">
        <w:rPr>
          <w:b/>
          <w:sz w:val="24"/>
          <w:lang w:val="uk-UA"/>
        </w:rPr>
        <w:t>. Навчально-методичне забезпечення</w:t>
      </w:r>
    </w:p>
    <w:p w:rsidR="00ED0C5F" w:rsidRPr="00892EBD" w:rsidRDefault="00F24AF0" w:rsidP="00ED0C5F">
      <w:pPr>
        <w:widowControl w:val="0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1</w:t>
      </w:r>
      <w:r w:rsidR="00ED0C5F" w:rsidRPr="00892EBD">
        <w:rPr>
          <w:sz w:val="24"/>
          <w:lang w:val="uk-UA"/>
        </w:rPr>
        <w:t xml:space="preserve">. </w:t>
      </w:r>
      <w:proofErr w:type="spellStart"/>
      <w:r w:rsidR="00ED0C5F" w:rsidRPr="00892EBD">
        <w:rPr>
          <w:sz w:val="24"/>
          <w:lang w:val="uk-UA"/>
        </w:rPr>
        <w:t>Тибінка</w:t>
      </w:r>
      <w:proofErr w:type="spellEnd"/>
      <w:r w:rsidR="00ED0C5F" w:rsidRPr="00892EBD">
        <w:rPr>
          <w:sz w:val="24"/>
          <w:lang w:val="uk-UA"/>
        </w:rPr>
        <w:t xml:space="preserve"> А.</w:t>
      </w:r>
      <w:r w:rsidR="005C3744" w:rsidRPr="005C3744">
        <w:rPr>
          <w:sz w:val="24"/>
        </w:rPr>
        <w:t xml:space="preserve"> </w:t>
      </w:r>
      <w:r w:rsidR="00ED0C5F" w:rsidRPr="00892EBD">
        <w:rPr>
          <w:sz w:val="24"/>
          <w:lang w:val="uk-UA"/>
        </w:rPr>
        <w:t>М.</w:t>
      </w:r>
      <w:r w:rsidR="005C3744">
        <w:rPr>
          <w:sz w:val="24"/>
          <w:lang w:val="uk-UA"/>
        </w:rPr>
        <w:t>,</w:t>
      </w:r>
      <w:r w:rsidR="00ED0C5F" w:rsidRPr="00892EBD">
        <w:rPr>
          <w:sz w:val="24"/>
          <w:lang w:val="uk-UA"/>
        </w:rPr>
        <w:t xml:space="preserve"> </w:t>
      </w:r>
      <w:proofErr w:type="spellStart"/>
      <w:r w:rsidR="005C3744" w:rsidRPr="00892EBD">
        <w:rPr>
          <w:sz w:val="24"/>
          <w:lang w:val="uk-UA"/>
        </w:rPr>
        <w:t>Венгрин</w:t>
      </w:r>
      <w:proofErr w:type="spellEnd"/>
      <w:r w:rsidR="005C3744">
        <w:rPr>
          <w:sz w:val="24"/>
          <w:lang w:val="en-US"/>
        </w:rPr>
        <w:t> </w:t>
      </w:r>
      <w:r w:rsidR="005C3744" w:rsidRPr="00892EBD">
        <w:rPr>
          <w:sz w:val="24"/>
          <w:lang w:val="uk-UA"/>
        </w:rPr>
        <w:t xml:space="preserve">А.В. </w:t>
      </w:r>
      <w:r w:rsidR="00ED0C5F" w:rsidRPr="00892EBD">
        <w:rPr>
          <w:sz w:val="24"/>
          <w:lang w:val="uk-UA"/>
        </w:rPr>
        <w:t>Атлас анатомії свійських тварин. Спланхнологія</w:t>
      </w:r>
      <w:r w:rsidR="005C3744">
        <w:rPr>
          <w:sz w:val="24"/>
          <w:lang w:val="uk-UA"/>
        </w:rPr>
        <w:t>.</w:t>
      </w:r>
      <w:r w:rsidR="00ED0C5F" w:rsidRPr="00892EBD">
        <w:rPr>
          <w:sz w:val="24"/>
          <w:lang w:val="uk-UA"/>
        </w:rPr>
        <w:t xml:space="preserve"> Львів</w:t>
      </w:r>
      <w:r w:rsidR="00402203">
        <w:rPr>
          <w:sz w:val="24"/>
          <w:lang w:val="uk-UA"/>
        </w:rPr>
        <w:t xml:space="preserve">: ЛНАВМ ім. С. З. </w:t>
      </w:r>
      <w:proofErr w:type="spellStart"/>
      <w:r w:rsidR="00402203">
        <w:rPr>
          <w:sz w:val="24"/>
          <w:lang w:val="uk-UA"/>
        </w:rPr>
        <w:t>Гжицького</w:t>
      </w:r>
      <w:proofErr w:type="spellEnd"/>
      <w:r w:rsidR="00ED0C5F" w:rsidRPr="00892EBD">
        <w:rPr>
          <w:sz w:val="24"/>
          <w:lang w:val="uk-UA"/>
        </w:rPr>
        <w:t>, 200</w:t>
      </w:r>
      <w:r w:rsidR="001C2B9A">
        <w:rPr>
          <w:sz w:val="24"/>
          <w:lang w:val="uk-UA"/>
        </w:rPr>
        <w:t>4</w:t>
      </w:r>
      <w:r w:rsidR="00ED0C5F" w:rsidRPr="00892EBD">
        <w:rPr>
          <w:sz w:val="24"/>
          <w:lang w:val="uk-UA"/>
        </w:rPr>
        <w:t>. 67 с.</w:t>
      </w:r>
    </w:p>
    <w:p w:rsidR="00ED0C5F" w:rsidRPr="00892EBD" w:rsidRDefault="00F24AF0" w:rsidP="00ED0C5F">
      <w:pPr>
        <w:widowControl w:val="0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2</w:t>
      </w:r>
      <w:r w:rsidR="00ED0C5F" w:rsidRPr="00892EBD">
        <w:rPr>
          <w:sz w:val="24"/>
          <w:lang w:val="uk-UA"/>
        </w:rPr>
        <w:t xml:space="preserve">. </w:t>
      </w:r>
      <w:proofErr w:type="spellStart"/>
      <w:r w:rsidR="00ED0C5F" w:rsidRPr="00892EBD">
        <w:rPr>
          <w:sz w:val="24"/>
          <w:lang w:val="uk-UA"/>
        </w:rPr>
        <w:t>Тибінка</w:t>
      </w:r>
      <w:proofErr w:type="spellEnd"/>
      <w:r w:rsidR="00ED0C5F" w:rsidRPr="00892EBD">
        <w:rPr>
          <w:sz w:val="24"/>
          <w:lang w:val="uk-UA"/>
        </w:rPr>
        <w:t xml:space="preserve"> А.М. Атлас анатомії свійських тварин. Апарат </w:t>
      </w:r>
      <w:proofErr w:type="spellStart"/>
      <w:r w:rsidR="00ED0C5F" w:rsidRPr="00892EBD">
        <w:rPr>
          <w:sz w:val="24"/>
          <w:lang w:val="uk-UA"/>
        </w:rPr>
        <w:t>кроволімфообігу</w:t>
      </w:r>
      <w:proofErr w:type="spellEnd"/>
      <w:r w:rsidR="00ED0C5F" w:rsidRPr="00892EBD">
        <w:rPr>
          <w:sz w:val="24"/>
          <w:lang w:val="uk-UA"/>
        </w:rPr>
        <w:t>. Кровотворні та імунні органи. Ендокринні залози. Львів</w:t>
      </w:r>
      <w:r w:rsidR="00402203">
        <w:rPr>
          <w:sz w:val="24"/>
          <w:lang w:val="uk-UA"/>
        </w:rPr>
        <w:t xml:space="preserve">: ЛНАВМ ім. С. З. </w:t>
      </w:r>
      <w:proofErr w:type="spellStart"/>
      <w:r w:rsidR="00402203">
        <w:rPr>
          <w:sz w:val="24"/>
          <w:lang w:val="uk-UA"/>
        </w:rPr>
        <w:t>Гжицького</w:t>
      </w:r>
      <w:proofErr w:type="spellEnd"/>
      <w:r w:rsidR="00402203" w:rsidRPr="00892EBD">
        <w:rPr>
          <w:sz w:val="24"/>
          <w:lang w:val="uk-UA"/>
        </w:rPr>
        <w:t>,</w:t>
      </w:r>
      <w:r w:rsidR="00402203">
        <w:rPr>
          <w:sz w:val="24"/>
          <w:lang w:val="uk-UA"/>
        </w:rPr>
        <w:t xml:space="preserve"> 2006.</w:t>
      </w:r>
      <w:r w:rsidR="00ED0C5F" w:rsidRPr="00892EBD">
        <w:rPr>
          <w:sz w:val="24"/>
          <w:lang w:val="uk-UA"/>
        </w:rPr>
        <w:t xml:space="preserve"> 50 с.</w:t>
      </w:r>
    </w:p>
    <w:p w:rsidR="00ED0C5F" w:rsidRPr="00892EBD" w:rsidRDefault="00F24AF0" w:rsidP="00ED0C5F">
      <w:pPr>
        <w:pStyle w:val="3"/>
        <w:widowControl w:val="0"/>
        <w:ind w:left="0" w:firstLine="567"/>
        <w:rPr>
          <w:sz w:val="24"/>
        </w:rPr>
      </w:pPr>
      <w:r>
        <w:rPr>
          <w:sz w:val="24"/>
        </w:rPr>
        <w:t>3</w:t>
      </w:r>
      <w:r w:rsidR="00ED0C5F" w:rsidRPr="00892EBD">
        <w:rPr>
          <w:sz w:val="24"/>
        </w:rPr>
        <w:t xml:space="preserve">. </w:t>
      </w:r>
      <w:proofErr w:type="spellStart"/>
      <w:r w:rsidR="00ED0C5F" w:rsidRPr="00892EBD">
        <w:rPr>
          <w:sz w:val="24"/>
        </w:rPr>
        <w:t>Тибінка</w:t>
      </w:r>
      <w:proofErr w:type="spellEnd"/>
      <w:r w:rsidR="00ED0C5F" w:rsidRPr="00892EBD">
        <w:rPr>
          <w:sz w:val="24"/>
        </w:rPr>
        <w:t xml:space="preserve"> А.М. Атлас анатомії свійських тварин. Нервова система. Зоровий аналізатор. </w:t>
      </w:r>
      <w:proofErr w:type="spellStart"/>
      <w:r w:rsidR="00ED0C5F" w:rsidRPr="00892EBD">
        <w:rPr>
          <w:sz w:val="24"/>
        </w:rPr>
        <w:t>Пр</w:t>
      </w:r>
      <w:r w:rsidR="00ED0C5F" w:rsidRPr="00892EBD">
        <w:rPr>
          <w:sz w:val="24"/>
        </w:rPr>
        <w:t>и</w:t>
      </w:r>
      <w:r w:rsidR="00ED0C5F" w:rsidRPr="00892EBD">
        <w:rPr>
          <w:sz w:val="24"/>
        </w:rPr>
        <w:t>сінково-завитковий</w:t>
      </w:r>
      <w:proofErr w:type="spellEnd"/>
      <w:r w:rsidR="00ED0C5F" w:rsidRPr="00892EBD">
        <w:rPr>
          <w:sz w:val="24"/>
        </w:rPr>
        <w:t xml:space="preserve"> аналізатор</w:t>
      </w:r>
      <w:r w:rsidR="00402203">
        <w:rPr>
          <w:sz w:val="24"/>
        </w:rPr>
        <w:t xml:space="preserve">. </w:t>
      </w:r>
      <w:r w:rsidR="00ED0C5F" w:rsidRPr="00892EBD">
        <w:rPr>
          <w:sz w:val="24"/>
        </w:rPr>
        <w:t>Львів</w:t>
      </w:r>
      <w:r w:rsidR="00402203">
        <w:rPr>
          <w:sz w:val="24"/>
        </w:rPr>
        <w:t xml:space="preserve">: ЛНУВМ та БТ ім. С. З. </w:t>
      </w:r>
      <w:proofErr w:type="spellStart"/>
      <w:r w:rsidR="00402203">
        <w:rPr>
          <w:sz w:val="24"/>
        </w:rPr>
        <w:t>Гжицького</w:t>
      </w:r>
      <w:proofErr w:type="spellEnd"/>
      <w:r w:rsidR="00ED0C5F" w:rsidRPr="00892EBD">
        <w:rPr>
          <w:sz w:val="24"/>
        </w:rPr>
        <w:t xml:space="preserve">, 2007. </w:t>
      </w:r>
      <w:r w:rsidR="00402203">
        <w:rPr>
          <w:sz w:val="24"/>
        </w:rPr>
        <w:t xml:space="preserve">37 </w:t>
      </w:r>
      <w:r w:rsidR="00ED0C5F" w:rsidRPr="00892EBD">
        <w:rPr>
          <w:sz w:val="24"/>
        </w:rPr>
        <w:t>с.</w:t>
      </w:r>
    </w:p>
    <w:p w:rsidR="00ED0C5F" w:rsidRPr="00892EBD" w:rsidRDefault="00ED0C5F" w:rsidP="00ED0C5F">
      <w:pPr>
        <w:widowControl w:val="0"/>
        <w:jc w:val="both"/>
        <w:rPr>
          <w:sz w:val="24"/>
          <w:lang w:val="uk-UA"/>
        </w:rPr>
      </w:pPr>
    </w:p>
    <w:p w:rsidR="00153B7C" w:rsidRPr="00F1679B" w:rsidRDefault="00153B7C" w:rsidP="00153B7C">
      <w:pPr>
        <w:widowControl w:val="0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9</w:t>
      </w:r>
      <w:r w:rsidRPr="00F1679B">
        <w:rPr>
          <w:b/>
          <w:sz w:val="24"/>
          <w:lang w:val="uk-UA"/>
        </w:rPr>
        <w:t>. Рекомендована література</w:t>
      </w:r>
    </w:p>
    <w:p w:rsidR="00153B7C" w:rsidRPr="00F1679B" w:rsidRDefault="00153B7C" w:rsidP="00153B7C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Базова</w:t>
      </w:r>
    </w:p>
    <w:p w:rsidR="00153B7C" w:rsidRPr="00F1679B" w:rsidRDefault="00153B7C" w:rsidP="00153B7C">
      <w:pPr>
        <w:widowControl w:val="0"/>
        <w:ind w:firstLine="567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>1. Анатомія свійських тварин: Підручник /</w:t>
      </w:r>
      <w:r w:rsidRPr="00BC3690">
        <w:rPr>
          <w:sz w:val="24"/>
          <w:lang w:val="uk-UA"/>
        </w:rPr>
        <w:t xml:space="preserve"> </w:t>
      </w:r>
      <w:r>
        <w:rPr>
          <w:sz w:val="24"/>
          <w:lang w:val="uk-UA"/>
        </w:rPr>
        <w:t>С. К. Рудик та ін.</w:t>
      </w:r>
      <w:r w:rsidRPr="00F1679B">
        <w:rPr>
          <w:sz w:val="24"/>
          <w:lang w:val="uk-UA"/>
        </w:rPr>
        <w:t xml:space="preserve"> К. : Аграрна освіта, 2001. 575 с.</w:t>
      </w:r>
    </w:p>
    <w:p w:rsidR="00153B7C" w:rsidRPr="00F1679B" w:rsidRDefault="00153B7C" w:rsidP="00153B7C">
      <w:pPr>
        <w:widowControl w:val="0"/>
        <w:ind w:firstLine="567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 xml:space="preserve">2. </w:t>
      </w:r>
      <w:proofErr w:type="spellStart"/>
      <w:r w:rsidRPr="00F1679B">
        <w:rPr>
          <w:sz w:val="24"/>
          <w:lang w:val="uk-UA"/>
        </w:rPr>
        <w:t>Акаевский</w:t>
      </w:r>
      <w:proofErr w:type="spellEnd"/>
      <w:r w:rsidRPr="00F1679B">
        <w:rPr>
          <w:sz w:val="24"/>
          <w:lang w:val="uk-UA"/>
        </w:rPr>
        <w:t xml:space="preserve"> А.</w:t>
      </w:r>
      <w:r w:rsidRPr="00BC3690">
        <w:rPr>
          <w:sz w:val="24"/>
        </w:rPr>
        <w:t xml:space="preserve"> </w:t>
      </w:r>
      <w:r w:rsidRPr="00F1679B">
        <w:rPr>
          <w:sz w:val="24"/>
          <w:lang w:val="uk-UA"/>
        </w:rPr>
        <w:t xml:space="preserve">И. </w:t>
      </w:r>
      <w:proofErr w:type="spellStart"/>
      <w:r w:rsidRPr="00F1679B">
        <w:rPr>
          <w:sz w:val="24"/>
          <w:lang w:val="uk-UA"/>
        </w:rPr>
        <w:t>Анатомия</w:t>
      </w:r>
      <w:proofErr w:type="spellEnd"/>
      <w:r w:rsidRPr="00F1679B">
        <w:rPr>
          <w:sz w:val="24"/>
          <w:lang w:val="uk-UA"/>
        </w:rPr>
        <w:t xml:space="preserve"> домашних </w:t>
      </w:r>
      <w:proofErr w:type="spellStart"/>
      <w:r w:rsidRPr="00F1679B">
        <w:rPr>
          <w:sz w:val="24"/>
          <w:lang w:val="uk-UA"/>
        </w:rPr>
        <w:t>животных</w:t>
      </w:r>
      <w:proofErr w:type="spellEnd"/>
      <w:r w:rsidRPr="00F1679B">
        <w:rPr>
          <w:sz w:val="24"/>
          <w:lang w:val="uk-UA"/>
        </w:rPr>
        <w:t>. М. : Колос, 1975</w:t>
      </w:r>
      <w:r w:rsidRPr="00BC3690">
        <w:rPr>
          <w:sz w:val="24"/>
        </w:rPr>
        <w:t>.</w:t>
      </w:r>
      <w:r w:rsidRPr="00F1679B">
        <w:rPr>
          <w:sz w:val="24"/>
          <w:lang w:val="uk-UA"/>
        </w:rPr>
        <w:t xml:space="preserve"> 592 с.</w:t>
      </w:r>
    </w:p>
    <w:p w:rsidR="00153B7C" w:rsidRPr="00F1679B" w:rsidRDefault="00153B7C" w:rsidP="00153B7C">
      <w:pPr>
        <w:widowControl w:val="0"/>
        <w:ind w:firstLine="567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lastRenderedPageBreak/>
        <w:t xml:space="preserve">3. </w:t>
      </w:r>
      <w:proofErr w:type="spellStart"/>
      <w:r w:rsidRPr="00F1679B">
        <w:rPr>
          <w:sz w:val="24"/>
          <w:lang w:val="uk-UA"/>
        </w:rPr>
        <w:t>Акаевский</w:t>
      </w:r>
      <w:proofErr w:type="spellEnd"/>
      <w:r w:rsidRPr="00F1679B">
        <w:rPr>
          <w:sz w:val="24"/>
          <w:lang w:val="uk-UA"/>
        </w:rPr>
        <w:t xml:space="preserve"> А.И. </w:t>
      </w:r>
      <w:proofErr w:type="spellStart"/>
      <w:r w:rsidRPr="00F1679B">
        <w:rPr>
          <w:sz w:val="24"/>
          <w:lang w:val="uk-UA"/>
        </w:rPr>
        <w:t>Анатомия</w:t>
      </w:r>
      <w:proofErr w:type="spellEnd"/>
      <w:r w:rsidRPr="00F1679B">
        <w:rPr>
          <w:sz w:val="24"/>
          <w:lang w:val="uk-UA"/>
        </w:rPr>
        <w:t xml:space="preserve"> домашних </w:t>
      </w:r>
      <w:proofErr w:type="spellStart"/>
      <w:r w:rsidRPr="00F1679B">
        <w:rPr>
          <w:sz w:val="24"/>
          <w:lang w:val="uk-UA"/>
        </w:rPr>
        <w:t>животных</w:t>
      </w:r>
      <w:proofErr w:type="spellEnd"/>
      <w:r w:rsidRPr="00BC3690">
        <w:rPr>
          <w:sz w:val="24"/>
        </w:rPr>
        <w:t>.</w:t>
      </w:r>
      <w:r w:rsidRPr="00F1679B">
        <w:rPr>
          <w:sz w:val="24"/>
          <w:lang w:val="uk-UA"/>
        </w:rPr>
        <w:t xml:space="preserve"> М. : Колос, 1984</w:t>
      </w:r>
      <w:r w:rsidRPr="00BC3690">
        <w:rPr>
          <w:sz w:val="24"/>
        </w:rPr>
        <w:t>.</w:t>
      </w:r>
      <w:r w:rsidRPr="00F1679B">
        <w:rPr>
          <w:sz w:val="24"/>
          <w:lang w:val="uk-UA"/>
        </w:rPr>
        <w:t xml:space="preserve"> 557 с.</w:t>
      </w:r>
    </w:p>
    <w:p w:rsidR="00153B7C" w:rsidRPr="00F1679B" w:rsidRDefault="00153B7C" w:rsidP="00153B7C">
      <w:pPr>
        <w:widowControl w:val="0"/>
        <w:ind w:firstLine="567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 xml:space="preserve">4. </w:t>
      </w:r>
      <w:proofErr w:type="spellStart"/>
      <w:r w:rsidRPr="00F1679B">
        <w:rPr>
          <w:sz w:val="24"/>
          <w:lang w:val="uk-UA"/>
        </w:rPr>
        <w:t>Акаевский</w:t>
      </w:r>
      <w:proofErr w:type="spellEnd"/>
      <w:r w:rsidRPr="00F1679B">
        <w:rPr>
          <w:sz w:val="24"/>
          <w:lang w:val="uk-UA"/>
        </w:rPr>
        <w:t xml:space="preserve"> А.И. </w:t>
      </w:r>
      <w:proofErr w:type="spellStart"/>
      <w:r w:rsidRPr="00F1679B">
        <w:rPr>
          <w:sz w:val="24"/>
          <w:lang w:val="uk-UA"/>
        </w:rPr>
        <w:t>Анатомия</w:t>
      </w:r>
      <w:proofErr w:type="spellEnd"/>
      <w:r w:rsidRPr="00F1679B">
        <w:rPr>
          <w:sz w:val="24"/>
          <w:lang w:val="uk-UA"/>
        </w:rPr>
        <w:t xml:space="preserve"> домашних </w:t>
      </w:r>
      <w:proofErr w:type="spellStart"/>
      <w:r w:rsidRPr="00F1679B">
        <w:rPr>
          <w:sz w:val="24"/>
          <w:lang w:val="uk-UA"/>
        </w:rPr>
        <w:t>животных</w:t>
      </w:r>
      <w:proofErr w:type="spellEnd"/>
      <w:r>
        <w:rPr>
          <w:sz w:val="24"/>
          <w:lang w:val="uk-UA"/>
        </w:rPr>
        <w:t xml:space="preserve">: в 3 т. </w:t>
      </w:r>
      <w:r w:rsidRPr="00F1679B">
        <w:rPr>
          <w:sz w:val="24"/>
          <w:lang w:val="uk-UA"/>
        </w:rPr>
        <w:t>М.</w:t>
      </w:r>
      <w:r w:rsidRPr="00BC775D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: </w:t>
      </w:r>
      <w:proofErr w:type="spellStart"/>
      <w:r w:rsidRPr="00BC775D">
        <w:rPr>
          <w:sz w:val="24"/>
          <w:lang w:val="uk-UA"/>
        </w:rPr>
        <w:t>Сельхозгиздат</w:t>
      </w:r>
      <w:proofErr w:type="spellEnd"/>
      <w:r>
        <w:rPr>
          <w:sz w:val="24"/>
          <w:lang w:val="uk-UA"/>
        </w:rPr>
        <w:t xml:space="preserve">, </w:t>
      </w:r>
      <w:r w:rsidRPr="00F1679B">
        <w:rPr>
          <w:sz w:val="24"/>
          <w:lang w:val="uk-UA"/>
        </w:rPr>
        <w:t>1955.</w:t>
      </w:r>
    </w:p>
    <w:p w:rsidR="00153B7C" w:rsidRPr="00F1679B" w:rsidRDefault="00153B7C" w:rsidP="00153B7C">
      <w:pPr>
        <w:widowControl w:val="0"/>
        <w:ind w:firstLine="567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>5. Климов А.Ф.</w:t>
      </w:r>
      <w:r>
        <w:rPr>
          <w:sz w:val="24"/>
          <w:lang w:val="uk-UA"/>
        </w:rPr>
        <w:t>,</w:t>
      </w:r>
      <w:r w:rsidRPr="00F1679B">
        <w:rPr>
          <w:sz w:val="24"/>
          <w:lang w:val="uk-UA"/>
        </w:rPr>
        <w:t xml:space="preserve"> </w:t>
      </w:r>
      <w:proofErr w:type="spellStart"/>
      <w:r w:rsidRPr="00F1679B">
        <w:rPr>
          <w:sz w:val="24"/>
          <w:lang w:val="uk-UA"/>
        </w:rPr>
        <w:t>Акаевский</w:t>
      </w:r>
      <w:proofErr w:type="spellEnd"/>
      <w:r w:rsidRPr="00F1679B">
        <w:rPr>
          <w:sz w:val="24"/>
          <w:lang w:val="uk-UA"/>
        </w:rPr>
        <w:t xml:space="preserve"> А.</w:t>
      </w:r>
      <w:r w:rsidRPr="00BC3690">
        <w:rPr>
          <w:sz w:val="24"/>
        </w:rPr>
        <w:t xml:space="preserve"> </w:t>
      </w:r>
      <w:r w:rsidRPr="00F1679B">
        <w:rPr>
          <w:sz w:val="24"/>
          <w:lang w:val="uk-UA"/>
        </w:rPr>
        <w:t xml:space="preserve">И. </w:t>
      </w:r>
      <w:proofErr w:type="spellStart"/>
      <w:r w:rsidRPr="00F1679B">
        <w:rPr>
          <w:sz w:val="24"/>
          <w:lang w:val="uk-UA"/>
        </w:rPr>
        <w:t>Анатомия</w:t>
      </w:r>
      <w:proofErr w:type="spellEnd"/>
      <w:r w:rsidRPr="00F1679B">
        <w:rPr>
          <w:sz w:val="24"/>
          <w:lang w:val="uk-UA"/>
        </w:rPr>
        <w:t xml:space="preserve"> домашних </w:t>
      </w:r>
      <w:proofErr w:type="spellStart"/>
      <w:r w:rsidRPr="00F1679B">
        <w:rPr>
          <w:sz w:val="24"/>
          <w:lang w:val="uk-UA"/>
        </w:rPr>
        <w:t>животных</w:t>
      </w:r>
      <w:proofErr w:type="spellEnd"/>
      <w:r>
        <w:rPr>
          <w:sz w:val="24"/>
          <w:lang w:val="uk-UA"/>
        </w:rPr>
        <w:t xml:space="preserve">.: в 2 т. </w:t>
      </w:r>
      <w:r w:rsidRPr="00F1679B">
        <w:rPr>
          <w:sz w:val="24"/>
          <w:lang w:val="uk-UA"/>
        </w:rPr>
        <w:t>М.</w:t>
      </w:r>
      <w:r w:rsidRPr="00BC775D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: </w:t>
      </w:r>
      <w:proofErr w:type="spellStart"/>
      <w:r w:rsidRPr="00BC775D">
        <w:rPr>
          <w:sz w:val="24"/>
          <w:lang w:val="uk-UA"/>
        </w:rPr>
        <w:t>Сельхозгиздат</w:t>
      </w:r>
      <w:proofErr w:type="spellEnd"/>
      <w:r>
        <w:rPr>
          <w:sz w:val="24"/>
          <w:lang w:val="uk-UA"/>
        </w:rPr>
        <w:t xml:space="preserve">, </w:t>
      </w:r>
      <w:r w:rsidRPr="00F1679B">
        <w:rPr>
          <w:sz w:val="24"/>
          <w:lang w:val="uk-UA"/>
        </w:rPr>
        <w:t>1955.</w:t>
      </w:r>
    </w:p>
    <w:p w:rsidR="00153B7C" w:rsidRPr="00892EBD" w:rsidRDefault="00153B7C" w:rsidP="00153B7C">
      <w:pPr>
        <w:widowControl w:val="0"/>
        <w:shd w:val="clear" w:color="auto" w:fill="FFFFFF"/>
        <w:jc w:val="center"/>
        <w:rPr>
          <w:sz w:val="24"/>
          <w:lang w:val="uk-UA"/>
        </w:rPr>
      </w:pPr>
      <w:r w:rsidRPr="00892EBD">
        <w:rPr>
          <w:b/>
          <w:bCs/>
          <w:sz w:val="24"/>
          <w:lang w:val="uk-UA"/>
        </w:rPr>
        <w:t>Допоміжна</w:t>
      </w:r>
    </w:p>
    <w:p w:rsidR="00153B7C" w:rsidRPr="00F1679B" w:rsidRDefault="00153B7C" w:rsidP="00153B7C">
      <w:pPr>
        <w:widowControl w:val="0"/>
        <w:ind w:firstLine="567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 xml:space="preserve">1. Морфологія </w:t>
      </w:r>
      <w:r>
        <w:rPr>
          <w:sz w:val="24"/>
          <w:lang w:val="uk-UA"/>
        </w:rPr>
        <w:t>сільськогосподарських тварин</w:t>
      </w:r>
      <w:r w:rsidRPr="00F1679B">
        <w:rPr>
          <w:sz w:val="24"/>
          <w:lang w:val="uk-UA"/>
        </w:rPr>
        <w:t xml:space="preserve"> / В.</w:t>
      </w:r>
      <w:r>
        <w:rPr>
          <w:sz w:val="24"/>
          <w:lang w:val="uk-UA"/>
        </w:rPr>
        <w:t xml:space="preserve"> </w:t>
      </w:r>
      <w:r w:rsidRPr="00F1679B">
        <w:rPr>
          <w:sz w:val="24"/>
          <w:lang w:val="uk-UA"/>
        </w:rPr>
        <w:t>Т.</w:t>
      </w:r>
      <w:r>
        <w:rPr>
          <w:sz w:val="24"/>
          <w:lang w:val="uk-UA"/>
        </w:rPr>
        <w:t xml:space="preserve"> </w:t>
      </w:r>
      <w:r w:rsidRPr="00F1679B">
        <w:rPr>
          <w:sz w:val="24"/>
          <w:lang w:val="uk-UA"/>
        </w:rPr>
        <w:t>Хомич</w:t>
      </w:r>
      <w:r>
        <w:rPr>
          <w:sz w:val="24"/>
          <w:lang w:val="uk-UA"/>
        </w:rPr>
        <w:t xml:space="preserve"> та ін.</w:t>
      </w:r>
      <w:r w:rsidRPr="00F1679B">
        <w:rPr>
          <w:sz w:val="24"/>
          <w:lang w:val="uk-UA"/>
        </w:rPr>
        <w:t xml:space="preserve"> К. : Вища освіта, 2003. 527 с.</w:t>
      </w:r>
    </w:p>
    <w:p w:rsidR="00153B7C" w:rsidRPr="00F1679B" w:rsidRDefault="00153B7C" w:rsidP="00153B7C">
      <w:pPr>
        <w:widowControl w:val="0"/>
        <w:ind w:firstLine="567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 xml:space="preserve">2. </w:t>
      </w:r>
      <w:proofErr w:type="spellStart"/>
      <w:r w:rsidRPr="00F1679B">
        <w:rPr>
          <w:sz w:val="24"/>
          <w:lang w:val="uk-UA"/>
        </w:rPr>
        <w:t>Глаголев</w:t>
      </w:r>
      <w:proofErr w:type="spellEnd"/>
      <w:r w:rsidRPr="00F1679B">
        <w:rPr>
          <w:sz w:val="24"/>
          <w:lang w:val="uk-UA"/>
        </w:rPr>
        <w:t xml:space="preserve"> П.</w:t>
      </w:r>
      <w:r>
        <w:rPr>
          <w:sz w:val="24"/>
          <w:lang w:val="uk-UA"/>
        </w:rPr>
        <w:t xml:space="preserve"> </w:t>
      </w:r>
      <w:r w:rsidRPr="00F1679B">
        <w:rPr>
          <w:sz w:val="24"/>
          <w:lang w:val="uk-UA"/>
        </w:rPr>
        <w:t>А.</w:t>
      </w:r>
      <w:r>
        <w:rPr>
          <w:sz w:val="24"/>
          <w:lang w:val="uk-UA"/>
        </w:rPr>
        <w:t>,</w:t>
      </w:r>
      <w:r w:rsidRPr="00F1679B">
        <w:rPr>
          <w:sz w:val="24"/>
          <w:lang w:val="uk-UA"/>
        </w:rPr>
        <w:t xml:space="preserve"> </w:t>
      </w:r>
      <w:proofErr w:type="spellStart"/>
      <w:r w:rsidRPr="00F1679B">
        <w:rPr>
          <w:sz w:val="24"/>
          <w:lang w:val="uk-UA"/>
        </w:rPr>
        <w:t>Ипполитова</w:t>
      </w:r>
      <w:proofErr w:type="spellEnd"/>
      <w:r w:rsidRPr="00F1679B">
        <w:rPr>
          <w:sz w:val="24"/>
          <w:lang w:val="uk-UA"/>
        </w:rPr>
        <w:t xml:space="preserve"> В.</w:t>
      </w:r>
      <w:r>
        <w:rPr>
          <w:sz w:val="24"/>
          <w:lang w:val="uk-UA"/>
        </w:rPr>
        <w:t xml:space="preserve"> </w:t>
      </w:r>
      <w:r w:rsidRPr="00F1679B">
        <w:rPr>
          <w:sz w:val="24"/>
          <w:lang w:val="uk-UA"/>
        </w:rPr>
        <w:t>И.</w:t>
      </w:r>
      <w:r>
        <w:rPr>
          <w:sz w:val="24"/>
          <w:lang w:val="uk-UA"/>
        </w:rPr>
        <w:t xml:space="preserve"> </w:t>
      </w:r>
      <w:proofErr w:type="spellStart"/>
      <w:r w:rsidRPr="00F1679B">
        <w:rPr>
          <w:sz w:val="24"/>
          <w:lang w:val="uk-UA"/>
        </w:rPr>
        <w:t>Морфология</w:t>
      </w:r>
      <w:proofErr w:type="spellEnd"/>
      <w:r w:rsidRPr="00F1679B">
        <w:rPr>
          <w:sz w:val="24"/>
          <w:lang w:val="uk-UA"/>
        </w:rPr>
        <w:t xml:space="preserve"> </w:t>
      </w:r>
      <w:proofErr w:type="spellStart"/>
      <w:r w:rsidRPr="00F1679B">
        <w:rPr>
          <w:sz w:val="24"/>
          <w:lang w:val="uk-UA"/>
        </w:rPr>
        <w:t>сельскохозяйственных</w:t>
      </w:r>
      <w:proofErr w:type="spellEnd"/>
      <w:r w:rsidRPr="00F1679B">
        <w:rPr>
          <w:sz w:val="24"/>
          <w:lang w:val="uk-UA"/>
        </w:rPr>
        <w:t xml:space="preserve"> </w:t>
      </w:r>
      <w:proofErr w:type="spellStart"/>
      <w:r w:rsidRPr="00F1679B">
        <w:rPr>
          <w:sz w:val="24"/>
          <w:lang w:val="uk-UA"/>
        </w:rPr>
        <w:t>животных</w:t>
      </w:r>
      <w:proofErr w:type="spellEnd"/>
      <w:r w:rsidRPr="00F1679B">
        <w:rPr>
          <w:sz w:val="24"/>
          <w:lang w:val="uk-UA"/>
        </w:rPr>
        <w:t xml:space="preserve"> с основ</w:t>
      </w:r>
      <w:r w:rsidRPr="00F1679B">
        <w:rPr>
          <w:sz w:val="24"/>
          <w:lang w:val="uk-UA"/>
        </w:rPr>
        <w:t>а</w:t>
      </w:r>
      <w:r w:rsidRPr="00F1679B">
        <w:rPr>
          <w:sz w:val="24"/>
          <w:lang w:val="uk-UA"/>
        </w:rPr>
        <w:t xml:space="preserve">ми </w:t>
      </w:r>
      <w:proofErr w:type="spellStart"/>
      <w:r w:rsidRPr="00F1679B">
        <w:rPr>
          <w:sz w:val="24"/>
          <w:lang w:val="uk-UA"/>
        </w:rPr>
        <w:t>гистологии</w:t>
      </w:r>
      <w:proofErr w:type="spellEnd"/>
      <w:r w:rsidRPr="00F1679B">
        <w:rPr>
          <w:sz w:val="24"/>
          <w:lang w:val="uk-UA"/>
        </w:rPr>
        <w:t xml:space="preserve"> и </w:t>
      </w:r>
      <w:proofErr w:type="spellStart"/>
      <w:r w:rsidRPr="00F1679B">
        <w:rPr>
          <w:sz w:val="24"/>
          <w:lang w:val="uk-UA"/>
        </w:rPr>
        <w:t>эмбриологии</w:t>
      </w:r>
      <w:proofErr w:type="spellEnd"/>
      <w:r>
        <w:rPr>
          <w:sz w:val="24"/>
          <w:lang w:val="uk-UA"/>
        </w:rPr>
        <w:t>.</w:t>
      </w:r>
      <w:r w:rsidRPr="00F1679B">
        <w:rPr>
          <w:sz w:val="24"/>
          <w:lang w:val="uk-UA"/>
        </w:rPr>
        <w:t xml:space="preserve"> М. : Колос, 1977. 471 с.</w:t>
      </w:r>
    </w:p>
    <w:p w:rsidR="00153B7C" w:rsidRPr="00F1679B" w:rsidRDefault="00153B7C" w:rsidP="00153B7C">
      <w:pPr>
        <w:widowControl w:val="0"/>
        <w:ind w:firstLine="567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 xml:space="preserve">3. </w:t>
      </w:r>
      <w:proofErr w:type="spellStart"/>
      <w:r w:rsidRPr="00F1679B">
        <w:rPr>
          <w:sz w:val="24"/>
          <w:lang w:val="uk-UA"/>
        </w:rPr>
        <w:t>Вракин</w:t>
      </w:r>
      <w:proofErr w:type="spellEnd"/>
      <w:r w:rsidRPr="00F1679B">
        <w:rPr>
          <w:sz w:val="24"/>
          <w:lang w:val="uk-UA"/>
        </w:rPr>
        <w:t xml:space="preserve"> В.</w:t>
      </w:r>
      <w:r>
        <w:rPr>
          <w:sz w:val="24"/>
          <w:lang w:val="uk-UA"/>
        </w:rPr>
        <w:t xml:space="preserve"> </w:t>
      </w:r>
      <w:r w:rsidRPr="00F1679B">
        <w:rPr>
          <w:sz w:val="24"/>
          <w:lang w:val="uk-UA"/>
        </w:rPr>
        <w:t>Ф.</w:t>
      </w:r>
      <w:r>
        <w:rPr>
          <w:sz w:val="24"/>
          <w:lang w:val="uk-UA"/>
        </w:rPr>
        <w:t>,</w:t>
      </w:r>
      <w:r w:rsidRPr="00F1679B">
        <w:rPr>
          <w:sz w:val="24"/>
          <w:lang w:val="uk-UA"/>
        </w:rPr>
        <w:t xml:space="preserve"> Сидорова Н.</w:t>
      </w:r>
      <w:r>
        <w:rPr>
          <w:sz w:val="24"/>
          <w:lang w:val="uk-UA"/>
        </w:rPr>
        <w:t xml:space="preserve"> </w:t>
      </w:r>
      <w:r w:rsidRPr="00F1679B">
        <w:rPr>
          <w:sz w:val="24"/>
          <w:lang w:val="uk-UA"/>
        </w:rPr>
        <w:t>В.</w:t>
      </w:r>
      <w:r>
        <w:rPr>
          <w:sz w:val="24"/>
          <w:lang w:val="uk-UA"/>
        </w:rPr>
        <w:t xml:space="preserve"> </w:t>
      </w:r>
      <w:proofErr w:type="spellStart"/>
      <w:r w:rsidRPr="00F1679B">
        <w:rPr>
          <w:sz w:val="24"/>
          <w:lang w:val="uk-UA"/>
        </w:rPr>
        <w:t>Морфология</w:t>
      </w:r>
      <w:proofErr w:type="spellEnd"/>
      <w:r w:rsidRPr="00F1679B">
        <w:rPr>
          <w:sz w:val="24"/>
          <w:lang w:val="uk-UA"/>
        </w:rPr>
        <w:t xml:space="preserve"> </w:t>
      </w:r>
      <w:proofErr w:type="spellStart"/>
      <w:r w:rsidRPr="00F1679B">
        <w:rPr>
          <w:sz w:val="24"/>
          <w:lang w:val="uk-UA"/>
        </w:rPr>
        <w:t>сельскохозяйственных</w:t>
      </w:r>
      <w:proofErr w:type="spellEnd"/>
      <w:r w:rsidRPr="00F1679B">
        <w:rPr>
          <w:sz w:val="24"/>
          <w:lang w:val="uk-UA"/>
        </w:rPr>
        <w:t xml:space="preserve"> </w:t>
      </w:r>
      <w:proofErr w:type="spellStart"/>
      <w:r w:rsidRPr="00F1679B">
        <w:rPr>
          <w:sz w:val="24"/>
          <w:lang w:val="uk-UA"/>
        </w:rPr>
        <w:t>животных</w:t>
      </w:r>
      <w:proofErr w:type="spellEnd"/>
      <w:r w:rsidRPr="00F1679B">
        <w:rPr>
          <w:sz w:val="24"/>
          <w:lang w:val="uk-UA"/>
        </w:rPr>
        <w:t>. М. : Колос, 1991. 528 с.</w:t>
      </w:r>
    </w:p>
    <w:p w:rsidR="00153B7C" w:rsidRPr="00F1679B" w:rsidRDefault="00153B7C" w:rsidP="00153B7C">
      <w:pPr>
        <w:widowControl w:val="0"/>
        <w:ind w:firstLine="567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 xml:space="preserve">4. </w:t>
      </w:r>
      <w:r w:rsidRPr="001C3305">
        <w:rPr>
          <w:sz w:val="24"/>
          <w:lang w:val="uk-UA"/>
        </w:rPr>
        <w:t>Рудик С.</w:t>
      </w:r>
      <w:r>
        <w:rPr>
          <w:sz w:val="24"/>
          <w:lang w:val="uk-UA"/>
        </w:rPr>
        <w:t xml:space="preserve"> </w:t>
      </w:r>
      <w:r w:rsidRPr="001C3305">
        <w:rPr>
          <w:sz w:val="24"/>
          <w:lang w:val="uk-UA"/>
        </w:rPr>
        <w:t>К.</w:t>
      </w:r>
      <w:r>
        <w:rPr>
          <w:sz w:val="24"/>
          <w:lang w:val="uk-UA"/>
        </w:rPr>
        <w:t>,</w:t>
      </w:r>
      <w:r w:rsidRPr="001C3305">
        <w:rPr>
          <w:sz w:val="24"/>
          <w:lang w:val="uk-UA"/>
        </w:rPr>
        <w:t xml:space="preserve"> Левчук В.</w:t>
      </w:r>
      <w:r>
        <w:rPr>
          <w:sz w:val="24"/>
          <w:lang w:val="uk-UA"/>
        </w:rPr>
        <w:t xml:space="preserve"> </w:t>
      </w:r>
      <w:r w:rsidRPr="001C3305">
        <w:rPr>
          <w:sz w:val="24"/>
          <w:lang w:val="uk-UA"/>
        </w:rPr>
        <w:t>С.</w:t>
      </w:r>
      <w:r>
        <w:rPr>
          <w:sz w:val="24"/>
          <w:lang w:val="uk-UA"/>
        </w:rPr>
        <w:t>,</w:t>
      </w:r>
      <w:r w:rsidRPr="001C3305">
        <w:rPr>
          <w:sz w:val="24"/>
          <w:lang w:val="uk-UA"/>
        </w:rPr>
        <w:t xml:space="preserve"> Хомич В.</w:t>
      </w:r>
      <w:r>
        <w:rPr>
          <w:sz w:val="24"/>
          <w:lang w:val="uk-UA"/>
        </w:rPr>
        <w:t xml:space="preserve"> </w:t>
      </w:r>
      <w:r w:rsidRPr="001C3305">
        <w:rPr>
          <w:sz w:val="24"/>
          <w:lang w:val="uk-UA"/>
        </w:rPr>
        <w:t>Т.</w:t>
      </w:r>
      <w:r>
        <w:rPr>
          <w:sz w:val="24"/>
          <w:lang w:val="uk-UA"/>
        </w:rPr>
        <w:t>,</w:t>
      </w:r>
      <w:r w:rsidRPr="001C3305">
        <w:rPr>
          <w:sz w:val="24"/>
          <w:lang w:val="uk-UA"/>
        </w:rPr>
        <w:t xml:space="preserve"> </w:t>
      </w:r>
      <w:proofErr w:type="spellStart"/>
      <w:r w:rsidRPr="001C3305">
        <w:rPr>
          <w:sz w:val="24"/>
          <w:lang w:val="uk-UA"/>
        </w:rPr>
        <w:t>Гіммельрейх</w:t>
      </w:r>
      <w:proofErr w:type="spellEnd"/>
      <w:r w:rsidRPr="001C3305">
        <w:rPr>
          <w:sz w:val="24"/>
          <w:lang w:val="uk-UA"/>
        </w:rPr>
        <w:t xml:space="preserve"> Г.</w:t>
      </w:r>
      <w:r>
        <w:rPr>
          <w:sz w:val="24"/>
          <w:lang w:val="uk-UA"/>
        </w:rPr>
        <w:t xml:space="preserve"> </w:t>
      </w:r>
      <w:r w:rsidRPr="001C3305">
        <w:rPr>
          <w:sz w:val="24"/>
          <w:lang w:val="uk-UA"/>
        </w:rPr>
        <w:t>О.</w:t>
      </w:r>
      <w:r>
        <w:rPr>
          <w:sz w:val="24"/>
          <w:lang w:val="uk-UA"/>
        </w:rPr>
        <w:t>,</w:t>
      </w:r>
      <w:r w:rsidRPr="001C3305">
        <w:rPr>
          <w:sz w:val="24"/>
          <w:lang w:val="uk-UA"/>
        </w:rPr>
        <w:t xml:space="preserve"> </w:t>
      </w:r>
      <w:proofErr w:type="spellStart"/>
      <w:r w:rsidRPr="001C3305">
        <w:rPr>
          <w:sz w:val="24"/>
          <w:lang w:val="uk-UA"/>
        </w:rPr>
        <w:t>Абельянц</w:t>
      </w:r>
      <w:proofErr w:type="spellEnd"/>
      <w:r w:rsidRPr="001C3305">
        <w:rPr>
          <w:sz w:val="24"/>
          <w:lang w:val="uk-UA"/>
        </w:rPr>
        <w:t xml:space="preserve"> Г.</w:t>
      </w:r>
      <w:r>
        <w:rPr>
          <w:sz w:val="24"/>
          <w:lang w:val="uk-UA"/>
        </w:rPr>
        <w:t xml:space="preserve"> </w:t>
      </w:r>
      <w:r w:rsidRPr="001C3305">
        <w:rPr>
          <w:sz w:val="24"/>
          <w:lang w:val="uk-UA"/>
        </w:rPr>
        <w:t>С.</w:t>
      </w:r>
      <w:r>
        <w:rPr>
          <w:sz w:val="24"/>
          <w:lang w:val="uk-UA"/>
        </w:rPr>
        <w:t>,</w:t>
      </w:r>
      <w:r w:rsidRPr="001C3305">
        <w:rPr>
          <w:sz w:val="24"/>
          <w:lang w:val="uk-UA"/>
        </w:rPr>
        <w:t xml:space="preserve"> </w:t>
      </w:r>
      <w:proofErr w:type="spellStart"/>
      <w:r w:rsidRPr="001C3305">
        <w:rPr>
          <w:sz w:val="24"/>
          <w:lang w:val="uk-UA"/>
        </w:rPr>
        <w:t>Осінський</w:t>
      </w:r>
      <w:proofErr w:type="spellEnd"/>
      <w:r w:rsidRPr="001C3305">
        <w:rPr>
          <w:sz w:val="24"/>
          <w:lang w:val="uk-UA"/>
        </w:rPr>
        <w:t xml:space="preserve"> П.</w:t>
      </w:r>
      <w:r>
        <w:rPr>
          <w:sz w:val="24"/>
          <w:lang w:val="uk-UA"/>
        </w:rPr>
        <w:t xml:space="preserve"> </w:t>
      </w:r>
      <w:r w:rsidRPr="001C3305">
        <w:rPr>
          <w:sz w:val="24"/>
          <w:lang w:val="uk-UA"/>
        </w:rPr>
        <w:t xml:space="preserve">О. </w:t>
      </w:r>
      <w:r w:rsidRPr="00F1679B">
        <w:rPr>
          <w:sz w:val="24"/>
          <w:lang w:val="uk-UA"/>
        </w:rPr>
        <w:t xml:space="preserve">Анатомія свійських тварин. Практикум. / </w:t>
      </w:r>
      <w:r>
        <w:rPr>
          <w:sz w:val="24"/>
          <w:lang w:val="uk-UA"/>
        </w:rPr>
        <w:t>за</w:t>
      </w:r>
      <w:r w:rsidRPr="00F1679B">
        <w:rPr>
          <w:sz w:val="24"/>
          <w:lang w:val="uk-UA"/>
        </w:rPr>
        <w:t xml:space="preserve"> ред. С.</w:t>
      </w:r>
      <w:r>
        <w:rPr>
          <w:sz w:val="24"/>
          <w:lang w:val="uk-UA"/>
        </w:rPr>
        <w:t xml:space="preserve"> </w:t>
      </w:r>
      <w:r w:rsidRPr="00F1679B">
        <w:rPr>
          <w:sz w:val="24"/>
          <w:lang w:val="uk-UA"/>
        </w:rPr>
        <w:t>К. Рудика. К.</w:t>
      </w:r>
      <w:r>
        <w:rPr>
          <w:sz w:val="24"/>
          <w:lang w:val="uk-UA"/>
        </w:rPr>
        <w:t xml:space="preserve"> : </w:t>
      </w:r>
      <w:proofErr w:type="spellStart"/>
      <w:r w:rsidRPr="00AD3385">
        <w:rPr>
          <w:sz w:val="24"/>
          <w:lang w:val="uk-UA"/>
        </w:rPr>
        <w:t>Агропромвидав</w:t>
      </w:r>
      <w:proofErr w:type="spellEnd"/>
      <w:r w:rsidRPr="00AD3385">
        <w:rPr>
          <w:sz w:val="24"/>
          <w:lang w:val="uk-UA"/>
        </w:rPr>
        <w:t xml:space="preserve"> України</w:t>
      </w:r>
      <w:r w:rsidRPr="00F1679B">
        <w:rPr>
          <w:sz w:val="24"/>
          <w:lang w:val="uk-UA"/>
        </w:rPr>
        <w:t>, 2000. 248 с.</w:t>
      </w:r>
    </w:p>
    <w:p w:rsidR="00ED0C5F" w:rsidRPr="00892EBD" w:rsidRDefault="00ED0C5F" w:rsidP="00ED0C5F">
      <w:pPr>
        <w:widowControl w:val="0"/>
        <w:shd w:val="clear" w:color="auto" w:fill="FFFFFF"/>
        <w:tabs>
          <w:tab w:val="left" w:pos="365"/>
        </w:tabs>
        <w:spacing w:before="14"/>
        <w:jc w:val="center"/>
        <w:rPr>
          <w:b/>
          <w:sz w:val="24"/>
          <w:lang w:val="uk-UA"/>
        </w:rPr>
      </w:pPr>
    </w:p>
    <w:p w:rsidR="00ED0C5F" w:rsidRPr="00892EBD" w:rsidRDefault="00ED0C5F" w:rsidP="00ED0C5F">
      <w:pPr>
        <w:widowControl w:val="0"/>
        <w:shd w:val="clear" w:color="auto" w:fill="FFFFFF"/>
        <w:spacing w:before="14"/>
        <w:jc w:val="center"/>
        <w:rPr>
          <w:sz w:val="24"/>
          <w:lang w:val="uk-UA"/>
        </w:rPr>
      </w:pPr>
      <w:r w:rsidRPr="00892EBD">
        <w:rPr>
          <w:b/>
          <w:sz w:val="24"/>
          <w:lang w:val="uk-UA"/>
        </w:rPr>
        <w:t>1</w:t>
      </w:r>
      <w:r w:rsidR="00153B7C">
        <w:rPr>
          <w:b/>
          <w:sz w:val="24"/>
          <w:lang w:val="uk-UA"/>
        </w:rPr>
        <w:t>0</w:t>
      </w:r>
      <w:r w:rsidRPr="00892EBD">
        <w:rPr>
          <w:b/>
          <w:sz w:val="24"/>
          <w:lang w:val="uk-UA"/>
        </w:rPr>
        <w:t>. Інформаційні ресурси</w:t>
      </w:r>
    </w:p>
    <w:p w:rsidR="00F24AF0" w:rsidRDefault="00F24AF0" w:rsidP="00F24AF0">
      <w:pPr>
        <w:widowControl w:val="0"/>
        <w:shd w:val="clear" w:color="auto" w:fill="FFFFFF"/>
        <w:tabs>
          <w:tab w:val="left" w:pos="-4820"/>
        </w:tabs>
        <w:spacing w:before="14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1. </w:t>
      </w:r>
      <w:hyperlink r:id="rId15" w:history="1">
        <w:r w:rsidRPr="00A851B8">
          <w:rPr>
            <w:rStyle w:val="a7"/>
            <w:sz w:val="24"/>
            <w:lang w:val="uk-UA"/>
          </w:rPr>
          <w:t>https://www.imaios.com/en/vet-Anatomy</w:t>
        </w:r>
      </w:hyperlink>
      <w:r>
        <w:rPr>
          <w:sz w:val="24"/>
          <w:lang w:val="uk-UA"/>
        </w:rPr>
        <w:t xml:space="preserve"> </w:t>
      </w:r>
      <w:r w:rsidRPr="00F1679B">
        <w:rPr>
          <w:sz w:val="24"/>
          <w:lang w:val="uk-UA"/>
        </w:rPr>
        <w:t>–</w:t>
      </w:r>
      <w:r>
        <w:rPr>
          <w:sz w:val="24"/>
          <w:lang w:val="uk-UA"/>
        </w:rPr>
        <w:t xml:space="preserve"> інтерактивний атлас анатомії тварин.</w:t>
      </w:r>
    </w:p>
    <w:p w:rsidR="00F24AF0" w:rsidRDefault="00F24AF0" w:rsidP="00F24AF0">
      <w:pPr>
        <w:widowControl w:val="0"/>
        <w:shd w:val="clear" w:color="auto" w:fill="FFFFFF"/>
        <w:tabs>
          <w:tab w:val="left" w:pos="-4820"/>
        </w:tabs>
        <w:spacing w:before="14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2. </w:t>
      </w:r>
      <w:hyperlink r:id="rId16" w:history="1">
        <w:r w:rsidRPr="00A851B8">
          <w:rPr>
            <w:rStyle w:val="a7"/>
            <w:sz w:val="24"/>
            <w:lang w:val="uk-UA"/>
          </w:rPr>
          <w:t>http://www.wava-amav.org/wava-documents.html</w:t>
        </w:r>
      </w:hyperlink>
      <w:r>
        <w:rPr>
          <w:sz w:val="24"/>
          <w:lang w:val="uk-UA"/>
        </w:rPr>
        <w:t xml:space="preserve"> </w:t>
      </w:r>
      <w:r w:rsidRPr="00F1679B">
        <w:rPr>
          <w:sz w:val="24"/>
          <w:lang w:val="uk-UA"/>
        </w:rPr>
        <w:t>–</w:t>
      </w:r>
      <w:r>
        <w:rPr>
          <w:sz w:val="24"/>
          <w:lang w:val="uk-UA"/>
        </w:rPr>
        <w:t xml:space="preserve"> Анатомічна ветеринарна номенклатура.</w:t>
      </w:r>
    </w:p>
    <w:p w:rsidR="00F24AF0" w:rsidRPr="00F1679B" w:rsidRDefault="00F24AF0" w:rsidP="00F24AF0">
      <w:pPr>
        <w:widowControl w:val="0"/>
        <w:shd w:val="clear" w:color="auto" w:fill="FFFFFF"/>
        <w:tabs>
          <w:tab w:val="left" w:pos="-4820"/>
        </w:tabs>
        <w:spacing w:before="14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Pr="00F1679B">
        <w:rPr>
          <w:sz w:val="24"/>
          <w:lang w:val="uk-UA"/>
        </w:rPr>
        <w:t xml:space="preserve">. </w:t>
      </w:r>
      <w:hyperlink r:id="rId17" w:history="1">
        <w:r w:rsidRPr="00F1679B">
          <w:rPr>
            <w:rStyle w:val="a7"/>
            <w:sz w:val="24"/>
            <w:lang w:val="uk-UA"/>
          </w:rPr>
          <w:t>www.morphology.dp.ua/_pub/MORPHOLOGY/?lang=uk</w:t>
        </w:r>
      </w:hyperlink>
      <w:r w:rsidRPr="00F1679B">
        <w:rPr>
          <w:sz w:val="24"/>
          <w:lang w:val="uk-UA"/>
        </w:rPr>
        <w:t xml:space="preserve"> – Науковий журнал “Морфологія”.</w:t>
      </w:r>
    </w:p>
    <w:p w:rsidR="00F24AF0" w:rsidRDefault="00F24AF0" w:rsidP="00F24AF0">
      <w:pPr>
        <w:widowControl w:val="0"/>
        <w:shd w:val="clear" w:color="auto" w:fill="FFFFFF"/>
        <w:tabs>
          <w:tab w:val="left" w:pos="-4820"/>
        </w:tabs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4. </w:t>
      </w:r>
      <w:hyperlink r:id="rId18" w:history="1">
        <w:r w:rsidRPr="00A851B8">
          <w:rPr>
            <w:rStyle w:val="a7"/>
            <w:sz w:val="24"/>
            <w:lang w:val="uk-UA"/>
          </w:rPr>
          <w:t>http://ojs.akademperiodyka.org.ua/index.php/Zoodiversity/index</w:t>
        </w:r>
      </w:hyperlink>
      <w:r>
        <w:rPr>
          <w:sz w:val="24"/>
          <w:lang w:val="uk-UA"/>
        </w:rPr>
        <w:t xml:space="preserve"> </w:t>
      </w:r>
      <w:r w:rsidRPr="00F1679B">
        <w:rPr>
          <w:sz w:val="24"/>
          <w:lang w:val="uk-UA"/>
        </w:rPr>
        <w:t>– Науковий журнал “</w:t>
      </w:r>
      <w:proofErr w:type="spellStart"/>
      <w:r w:rsidRPr="00EE336B">
        <w:rPr>
          <w:sz w:val="24"/>
          <w:lang w:val="uk-UA"/>
        </w:rPr>
        <w:t>Zoodiversity</w:t>
      </w:r>
      <w:proofErr w:type="spellEnd"/>
      <w:r w:rsidRPr="00F1679B">
        <w:rPr>
          <w:sz w:val="24"/>
          <w:lang w:val="uk-UA"/>
        </w:rPr>
        <w:t>”.</w:t>
      </w:r>
    </w:p>
    <w:p w:rsidR="00F24AF0" w:rsidRPr="00F1679B" w:rsidRDefault="00467CCF" w:rsidP="00F24AF0">
      <w:pPr>
        <w:widowControl w:val="0"/>
        <w:shd w:val="clear" w:color="auto" w:fill="FFFFFF"/>
        <w:tabs>
          <w:tab w:val="left" w:pos="-4820"/>
        </w:tabs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153B7C">
        <w:rPr>
          <w:sz w:val="24"/>
          <w:lang w:val="uk-UA"/>
        </w:rPr>
        <w:t>5</w:t>
      </w:r>
      <w:r w:rsidR="00F24AF0" w:rsidRPr="00F1679B">
        <w:rPr>
          <w:sz w:val="24"/>
          <w:lang w:val="uk-UA"/>
        </w:rPr>
        <w:t xml:space="preserve">. </w:t>
      </w:r>
      <w:hyperlink r:id="rId19" w:history="1">
        <w:r w:rsidR="00F24AF0" w:rsidRPr="00F1679B">
          <w:rPr>
            <w:rStyle w:val="a7"/>
            <w:sz w:val="24"/>
            <w:lang w:val="uk-UA"/>
          </w:rPr>
          <w:t>www.izan.kiev.ua</w:t>
        </w:r>
      </w:hyperlink>
      <w:r w:rsidR="00F24AF0" w:rsidRPr="00F1679B">
        <w:rPr>
          <w:sz w:val="24"/>
          <w:lang w:val="uk-UA"/>
        </w:rPr>
        <w:t xml:space="preserve"> – </w:t>
      </w:r>
      <w:r w:rsidR="00F24AF0" w:rsidRPr="00F1679B">
        <w:rPr>
          <w:bCs/>
          <w:sz w:val="24"/>
          <w:shd w:val="clear" w:color="auto" w:fill="FFFFFF"/>
          <w:lang w:val="uk-UA"/>
        </w:rPr>
        <w:t xml:space="preserve">Інститут зоології ім. І.І. </w:t>
      </w:r>
      <w:proofErr w:type="spellStart"/>
      <w:r w:rsidR="00F24AF0" w:rsidRPr="00F1679B">
        <w:rPr>
          <w:bCs/>
          <w:sz w:val="24"/>
          <w:shd w:val="clear" w:color="auto" w:fill="FFFFFF"/>
          <w:lang w:val="uk-UA"/>
        </w:rPr>
        <w:t>Шмальгаузена</w:t>
      </w:r>
      <w:proofErr w:type="spellEnd"/>
      <w:r w:rsidR="00F24AF0" w:rsidRPr="00F1679B">
        <w:rPr>
          <w:bCs/>
          <w:sz w:val="24"/>
          <w:shd w:val="clear" w:color="auto" w:fill="FFFFFF"/>
          <w:lang w:val="uk-UA"/>
        </w:rPr>
        <w:t xml:space="preserve"> НАН України.</w:t>
      </w:r>
    </w:p>
    <w:p w:rsidR="00E50A24" w:rsidRDefault="00E50A24" w:rsidP="00ED0C5F">
      <w:pPr>
        <w:widowControl w:val="0"/>
        <w:shd w:val="clear" w:color="auto" w:fill="FFFFFF"/>
        <w:tabs>
          <w:tab w:val="left" w:pos="-4820"/>
        </w:tabs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</w:p>
    <w:p w:rsidR="00F24AF0" w:rsidRDefault="00F24AF0" w:rsidP="00ED0C5F">
      <w:pPr>
        <w:widowControl w:val="0"/>
        <w:shd w:val="clear" w:color="auto" w:fill="FFFFFF"/>
        <w:tabs>
          <w:tab w:val="left" w:pos="-4820"/>
        </w:tabs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</w:p>
    <w:p w:rsidR="00F24AF0" w:rsidRDefault="00F24AF0" w:rsidP="00ED0C5F">
      <w:pPr>
        <w:widowControl w:val="0"/>
        <w:shd w:val="clear" w:color="auto" w:fill="FFFFFF"/>
        <w:tabs>
          <w:tab w:val="left" w:pos="-4820"/>
        </w:tabs>
        <w:autoSpaceDE w:val="0"/>
        <w:autoSpaceDN w:val="0"/>
        <w:adjustRightInd w:val="0"/>
        <w:ind w:firstLine="567"/>
        <w:jc w:val="both"/>
        <w:rPr>
          <w:sz w:val="24"/>
          <w:lang w:val="uk-UA"/>
        </w:rPr>
        <w:sectPr w:rsidR="00F24AF0" w:rsidSect="00AA699B">
          <w:pgSz w:w="11906" w:h="16838"/>
          <w:pgMar w:top="851" w:right="567" w:bottom="851" w:left="1134" w:header="454" w:footer="624" w:gutter="0"/>
          <w:cols w:space="708"/>
          <w:titlePg/>
          <w:docGrid w:linePitch="381"/>
        </w:sectPr>
      </w:pPr>
    </w:p>
    <w:p w:rsidR="005207AF" w:rsidRPr="00F1679B" w:rsidRDefault="005207AF" w:rsidP="005207AF">
      <w:pPr>
        <w:widowControl w:val="0"/>
        <w:tabs>
          <w:tab w:val="left" w:pos="0"/>
          <w:tab w:val="left" w:pos="284"/>
        </w:tabs>
        <w:spacing w:after="12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lastRenderedPageBreak/>
        <w:t>1</w:t>
      </w:r>
      <w:r>
        <w:rPr>
          <w:b/>
          <w:sz w:val="24"/>
          <w:lang w:val="uk-UA"/>
        </w:rPr>
        <w:t>1</w:t>
      </w:r>
      <w:r w:rsidRPr="00F1679B">
        <w:rPr>
          <w:b/>
          <w:sz w:val="24"/>
          <w:lang w:val="uk-UA"/>
        </w:rPr>
        <w:t>. Погодження міждисциплінарних інтеграцій навчальної дисципліни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693"/>
        <w:gridCol w:w="2835"/>
        <w:gridCol w:w="1666"/>
      </w:tblGrid>
      <w:tr w:rsidR="00E50A24" w:rsidRPr="0033093F" w:rsidTr="005207AF">
        <w:trPr>
          <w:trHeight w:val="912"/>
        </w:trPr>
        <w:tc>
          <w:tcPr>
            <w:tcW w:w="534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ind w:left="-142" w:right="-108"/>
              <w:jc w:val="center"/>
              <w:rPr>
                <w:sz w:val="24"/>
                <w:lang w:val="uk-UA"/>
              </w:rPr>
            </w:pPr>
            <w:r w:rsidRPr="0033093F">
              <w:rPr>
                <w:sz w:val="24"/>
                <w:lang w:val="uk-UA"/>
              </w:rPr>
              <w:t>№</w:t>
            </w:r>
          </w:p>
          <w:p w:rsidR="00E50A24" w:rsidRPr="0033093F" w:rsidRDefault="00E50A24" w:rsidP="00ED6E04">
            <w:pPr>
              <w:widowControl w:val="0"/>
              <w:ind w:left="-142" w:right="-108"/>
              <w:jc w:val="center"/>
              <w:rPr>
                <w:sz w:val="24"/>
                <w:lang w:val="en-US"/>
              </w:rPr>
            </w:pPr>
            <w:r w:rsidRPr="0033093F">
              <w:rPr>
                <w:sz w:val="24"/>
                <w:lang w:val="uk-UA"/>
              </w:rPr>
              <w:t>за/п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</w:rPr>
            </w:pPr>
            <w:r w:rsidRPr="0033093F">
              <w:rPr>
                <w:sz w:val="24"/>
                <w:lang w:val="uk-UA"/>
              </w:rPr>
              <w:t>Навчальні дисципліни, що забезпечують дану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  <w:r w:rsidRPr="0033093F">
              <w:rPr>
                <w:sz w:val="24"/>
                <w:lang w:val="uk-UA"/>
              </w:rPr>
              <w:t>Кафедра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  <w:r w:rsidRPr="0033093F">
              <w:rPr>
                <w:sz w:val="24"/>
                <w:lang w:val="uk-UA"/>
              </w:rPr>
              <w:t>Прізвище та ініціали в</w:t>
            </w:r>
            <w:r w:rsidRPr="0033093F">
              <w:rPr>
                <w:sz w:val="24"/>
                <w:lang w:val="uk-UA"/>
              </w:rPr>
              <w:t>і</w:t>
            </w:r>
            <w:r w:rsidRPr="0033093F">
              <w:rPr>
                <w:sz w:val="24"/>
                <w:lang w:val="uk-UA"/>
              </w:rPr>
              <w:t>дповідального викладача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50A24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Підпис</w:t>
            </w:r>
          </w:p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  <w:r w:rsidRPr="0033093F">
              <w:rPr>
                <w:sz w:val="24"/>
                <w:lang w:val="uk-UA"/>
              </w:rPr>
              <w:t>викладача</w:t>
            </w:r>
          </w:p>
        </w:tc>
      </w:tr>
      <w:tr w:rsidR="00E50A24" w:rsidRPr="0033093F" w:rsidTr="005207AF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  <w:r w:rsidRPr="0033093F">
              <w:rPr>
                <w:sz w:val="24"/>
                <w:lang w:val="uk-UA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0A24" w:rsidRPr="001154E3" w:rsidRDefault="00E50A24" w:rsidP="00ED6E04">
            <w:pPr>
              <w:widowControl w:val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Зоологія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0A24" w:rsidRPr="001154E3" w:rsidRDefault="001F4330" w:rsidP="006E37B4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Фармації та біології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en-US"/>
              </w:rPr>
            </w:pPr>
          </w:p>
        </w:tc>
      </w:tr>
      <w:tr w:rsidR="00E50A24" w:rsidRPr="0033093F" w:rsidTr="005207AF">
        <w:trPr>
          <w:trHeight w:hRule="exact" w:val="796"/>
        </w:trPr>
        <w:tc>
          <w:tcPr>
            <w:tcW w:w="534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  <w:r w:rsidRPr="0033093F">
              <w:rPr>
                <w:sz w:val="24"/>
                <w:lang w:val="uk-UA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0A24" w:rsidRPr="001154E3" w:rsidRDefault="00E50A24" w:rsidP="00ED6E04">
            <w:pPr>
              <w:widowControl w:val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Латинська мова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0A24" w:rsidRPr="001154E3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Української та інозе</w:t>
            </w:r>
            <w:r>
              <w:rPr>
                <w:sz w:val="24"/>
                <w:lang w:val="uk-UA"/>
              </w:rPr>
              <w:t>м</w:t>
            </w:r>
            <w:r>
              <w:rPr>
                <w:sz w:val="24"/>
                <w:lang w:val="uk-UA"/>
              </w:rPr>
              <w:t>них мов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en-US"/>
              </w:rPr>
            </w:pPr>
          </w:p>
        </w:tc>
      </w:tr>
      <w:tr w:rsidR="00E50A24" w:rsidRPr="0033093F" w:rsidTr="005207AF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  <w:r w:rsidRPr="0033093F">
              <w:rPr>
                <w:sz w:val="24"/>
                <w:lang w:val="uk-UA"/>
              </w:rPr>
              <w:t>3.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en-US"/>
              </w:rPr>
            </w:pPr>
          </w:p>
        </w:tc>
      </w:tr>
      <w:tr w:rsidR="00E50A24" w:rsidRPr="0033093F" w:rsidTr="005207AF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  <w:r w:rsidRPr="0033093F">
              <w:rPr>
                <w:sz w:val="24"/>
                <w:lang w:val="uk-UA"/>
              </w:rPr>
              <w:t>4.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en-US"/>
              </w:rPr>
            </w:pPr>
          </w:p>
        </w:tc>
      </w:tr>
      <w:tr w:rsidR="00E50A24" w:rsidRPr="0033093F" w:rsidTr="005207AF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  <w:r w:rsidRPr="0033093F">
              <w:rPr>
                <w:sz w:val="24"/>
                <w:lang w:val="uk-UA"/>
              </w:rPr>
              <w:t>5.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en-US"/>
              </w:rPr>
            </w:pPr>
          </w:p>
        </w:tc>
      </w:tr>
    </w:tbl>
    <w:p w:rsidR="00E50A24" w:rsidRPr="00C604C7" w:rsidRDefault="00E50A24" w:rsidP="00E50A24">
      <w:pPr>
        <w:widowControl w:val="0"/>
        <w:rPr>
          <w:sz w:val="24"/>
          <w:lang w:val="uk-UA"/>
        </w:rPr>
      </w:pPr>
    </w:p>
    <w:p w:rsidR="00E50A24" w:rsidRDefault="00E50A24" w:rsidP="00E50A24">
      <w:pPr>
        <w:widowControl w:val="0"/>
        <w:rPr>
          <w:sz w:val="24"/>
          <w:lang w:val="en-US"/>
        </w:rPr>
      </w:pPr>
    </w:p>
    <w:p w:rsidR="00E50A24" w:rsidRDefault="00E50A24" w:rsidP="00E50A24">
      <w:pPr>
        <w:widowControl w:val="0"/>
        <w:rPr>
          <w:sz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693"/>
        <w:gridCol w:w="2835"/>
        <w:gridCol w:w="1666"/>
      </w:tblGrid>
      <w:tr w:rsidR="00E50A24" w:rsidRPr="0033093F" w:rsidTr="00ED6E04">
        <w:trPr>
          <w:trHeight w:val="994"/>
        </w:trPr>
        <w:tc>
          <w:tcPr>
            <w:tcW w:w="675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  <w:r w:rsidRPr="0033093F">
              <w:rPr>
                <w:sz w:val="24"/>
                <w:lang w:val="uk-UA"/>
              </w:rPr>
              <w:t>№</w:t>
            </w:r>
          </w:p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en-US"/>
              </w:rPr>
            </w:pPr>
            <w:r w:rsidRPr="0033093F">
              <w:rPr>
                <w:sz w:val="24"/>
                <w:lang w:val="uk-UA"/>
              </w:rPr>
              <w:t>за/п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en-US"/>
              </w:rPr>
            </w:pPr>
            <w:r w:rsidRPr="0033093F">
              <w:rPr>
                <w:sz w:val="24"/>
                <w:lang w:val="uk-UA"/>
              </w:rPr>
              <w:t>Навчальні дисципл</w:t>
            </w:r>
            <w:r w:rsidRPr="0033093F">
              <w:rPr>
                <w:sz w:val="24"/>
                <w:lang w:val="uk-UA"/>
              </w:rPr>
              <w:t>і</w:t>
            </w:r>
            <w:r w:rsidRPr="0033093F">
              <w:rPr>
                <w:sz w:val="24"/>
                <w:lang w:val="uk-UA"/>
              </w:rPr>
              <w:t>ни, забезпечувані д</w:t>
            </w:r>
            <w:r w:rsidRPr="0033093F">
              <w:rPr>
                <w:sz w:val="24"/>
                <w:lang w:val="uk-UA"/>
              </w:rPr>
              <w:t>а</w:t>
            </w:r>
            <w:r w:rsidRPr="0033093F">
              <w:rPr>
                <w:sz w:val="24"/>
                <w:lang w:val="uk-UA"/>
              </w:rPr>
              <w:t>ною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  <w:r w:rsidRPr="0033093F">
              <w:rPr>
                <w:sz w:val="24"/>
                <w:lang w:val="uk-UA"/>
              </w:rPr>
              <w:t>Кафедра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  <w:r w:rsidRPr="0033093F">
              <w:rPr>
                <w:sz w:val="24"/>
                <w:lang w:val="uk-UA"/>
              </w:rPr>
              <w:t>Прізвище та ініціали в</w:t>
            </w:r>
            <w:r w:rsidRPr="0033093F">
              <w:rPr>
                <w:sz w:val="24"/>
                <w:lang w:val="uk-UA"/>
              </w:rPr>
              <w:t>і</w:t>
            </w:r>
            <w:r w:rsidRPr="0033093F">
              <w:rPr>
                <w:sz w:val="24"/>
                <w:lang w:val="uk-UA"/>
              </w:rPr>
              <w:t>дповідального викладача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Підпис</w:t>
            </w:r>
          </w:p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  <w:r w:rsidRPr="0033093F">
              <w:rPr>
                <w:sz w:val="24"/>
                <w:lang w:val="uk-UA"/>
              </w:rPr>
              <w:t>викладача</w:t>
            </w:r>
          </w:p>
        </w:tc>
      </w:tr>
      <w:tr w:rsidR="00E50A24" w:rsidRPr="001154E3" w:rsidTr="00ED6E04">
        <w:trPr>
          <w:trHeight w:hRule="exact" w:val="968"/>
        </w:trPr>
        <w:tc>
          <w:tcPr>
            <w:tcW w:w="675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  <w:r w:rsidRPr="0033093F">
              <w:rPr>
                <w:sz w:val="24"/>
                <w:lang w:val="uk-UA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0A24" w:rsidRPr="001154E3" w:rsidRDefault="00E50A24" w:rsidP="00ED6E04">
            <w:pPr>
              <w:widowControl w:val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Патологічна анатомія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0A24" w:rsidRPr="001154E3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Нормальної та патол</w:t>
            </w:r>
            <w:r>
              <w:rPr>
                <w:sz w:val="24"/>
                <w:lang w:val="uk-UA"/>
              </w:rPr>
              <w:t>о</w:t>
            </w:r>
            <w:r>
              <w:rPr>
                <w:sz w:val="24"/>
                <w:lang w:val="uk-UA"/>
              </w:rPr>
              <w:t>гічної морфології і с</w:t>
            </w:r>
            <w:r>
              <w:rPr>
                <w:sz w:val="24"/>
                <w:lang w:val="uk-UA"/>
              </w:rPr>
              <w:t>у</w:t>
            </w:r>
            <w:r>
              <w:rPr>
                <w:sz w:val="24"/>
                <w:lang w:val="uk-UA"/>
              </w:rPr>
              <w:t>дової ветеринарії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0A24" w:rsidRPr="001154E3" w:rsidRDefault="00E50A24" w:rsidP="00ED6E0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E50A24" w:rsidRPr="001154E3" w:rsidRDefault="00E50A24" w:rsidP="00ED6E04">
            <w:pPr>
              <w:widowControl w:val="0"/>
              <w:jc w:val="center"/>
              <w:rPr>
                <w:sz w:val="24"/>
              </w:rPr>
            </w:pPr>
          </w:p>
        </w:tc>
      </w:tr>
      <w:tr w:rsidR="00E50A24" w:rsidRPr="00D42A01" w:rsidTr="00ED6E04">
        <w:trPr>
          <w:trHeight w:hRule="exact" w:val="1042"/>
        </w:trPr>
        <w:tc>
          <w:tcPr>
            <w:tcW w:w="675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  <w:r w:rsidRPr="0033093F">
              <w:rPr>
                <w:sz w:val="24"/>
                <w:lang w:val="uk-UA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0A24" w:rsidRDefault="00E50A24" w:rsidP="00ED6E04">
            <w:pPr>
              <w:widowControl w:val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Анатомія екзотичних тварин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0A24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Нормальної та патол</w:t>
            </w:r>
            <w:r>
              <w:rPr>
                <w:sz w:val="24"/>
                <w:lang w:val="uk-UA"/>
              </w:rPr>
              <w:t>о</w:t>
            </w:r>
            <w:r>
              <w:rPr>
                <w:sz w:val="24"/>
                <w:lang w:val="uk-UA"/>
              </w:rPr>
              <w:t>гічної морфології і с</w:t>
            </w:r>
            <w:r>
              <w:rPr>
                <w:sz w:val="24"/>
                <w:lang w:val="uk-UA"/>
              </w:rPr>
              <w:t>у</w:t>
            </w:r>
            <w:r>
              <w:rPr>
                <w:sz w:val="24"/>
                <w:lang w:val="uk-UA"/>
              </w:rPr>
              <w:t>дової ветеринарії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0A24" w:rsidRPr="00D42A01" w:rsidRDefault="00E50A24" w:rsidP="00ED6E0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E50A24" w:rsidRPr="00D42A01" w:rsidRDefault="00E50A24" w:rsidP="00ED6E04">
            <w:pPr>
              <w:widowControl w:val="0"/>
              <w:jc w:val="center"/>
              <w:rPr>
                <w:sz w:val="24"/>
              </w:rPr>
            </w:pPr>
          </w:p>
        </w:tc>
      </w:tr>
      <w:tr w:rsidR="00E50A24" w:rsidRPr="0033093F" w:rsidTr="00ED6E04">
        <w:trPr>
          <w:trHeight w:hRule="exact" w:val="713"/>
        </w:trPr>
        <w:tc>
          <w:tcPr>
            <w:tcW w:w="675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  <w:r w:rsidRPr="0033093F">
              <w:rPr>
                <w:sz w:val="24"/>
                <w:lang w:val="uk-UA"/>
              </w:rPr>
              <w:t>3.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0A24" w:rsidRPr="001154E3" w:rsidRDefault="00E50A24" w:rsidP="00ED6E04">
            <w:pPr>
              <w:widowControl w:val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Фізіологія тварин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0A24" w:rsidRPr="001154E3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Нормальної та патол</w:t>
            </w:r>
            <w:r>
              <w:rPr>
                <w:sz w:val="24"/>
                <w:lang w:val="uk-UA"/>
              </w:rPr>
              <w:t>о</w:t>
            </w:r>
            <w:r>
              <w:rPr>
                <w:sz w:val="24"/>
                <w:lang w:val="uk-UA"/>
              </w:rPr>
              <w:t>гічної фізіології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en-US"/>
              </w:rPr>
            </w:pPr>
          </w:p>
        </w:tc>
      </w:tr>
      <w:tr w:rsidR="00E50A24" w:rsidRPr="001154E3" w:rsidTr="00ED6E04">
        <w:trPr>
          <w:trHeight w:hRule="exact" w:val="990"/>
        </w:trPr>
        <w:tc>
          <w:tcPr>
            <w:tcW w:w="675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  <w:r w:rsidRPr="0033093F">
              <w:rPr>
                <w:sz w:val="24"/>
                <w:lang w:val="uk-UA"/>
              </w:rPr>
              <w:t>4.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0A24" w:rsidRPr="001154E3" w:rsidRDefault="00E50A24" w:rsidP="00ED6E04">
            <w:pPr>
              <w:widowControl w:val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Патофізіологія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0A24" w:rsidRPr="001154E3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Нормальної та патол</w:t>
            </w:r>
            <w:r>
              <w:rPr>
                <w:sz w:val="24"/>
                <w:lang w:val="uk-UA"/>
              </w:rPr>
              <w:t>о</w:t>
            </w:r>
            <w:r>
              <w:rPr>
                <w:sz w:val="24"/>
                <w:lang w:val="uk-UA"/>
              </w:rPr>
              <w:t>гічної фізіології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0A24" w:rsidRPr="001154E3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E50A24" w:rsidRPr="001154E3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E50A24" w:rsidRPr="00794517" w:rsidTr="00ED6E04">
        <w:trPr>
          <w:trHeight w:hRule="exact" w:val="980"/>
        </w:trPr>
        <w:tc>
          <w:tcPr>
            <w:tcW w:w="675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  <w:r w:rsidRPr="0033093F">
              <w:rPr>
                <w:sz w:val="24"/>
                <w:lang w:val="uk-UA"/>
              </w:rPr>
              <w:t>5.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0A24" w:rsidRPr="001154E3" w:rsidRDefault="00E50A24" w:rsidP="00ED6E04">
            <w:pPr>
              <w:widowControl w:val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Клінічна діагностика внутрішніх хвороб тварин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0A24" w:rsidRPr="001154E3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Внутрішніх хвороб та клінічної діагностики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0A24" w:rsidRPr="00D42A01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E50A24" w:rsidRPr="00D42A01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E50A24" w:rsidRPr="00D42A01" w:rsidTr="00ED6E04">
        <w:trPr>
          <w:trHeight w:hRule="exact" w:val="966"/>
        </w:trPr>
        <w:tc>
          <w:tcPr>
            <w:tcW w:w="675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  <w:r w:rsidRPr="0033093F">
              <w:rPr>
                <w:sz w:val="24"/>
                <w:lang w:val="uk-UA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0A24" w:rsidRPr="001154E3" w:rsidRDefault="00E50A24" w:rsidP="00ED6E04">
            <w:pPr>
              <w:widowControl w:val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Акушерство, гінек</w:t>
            </w:r>
            <w:r>
              <w:rPr>
                <w:sz w:val="24"/>
                <w:lang w:val="uk-UA"/>
              </w:rPr>
              <w:t>о</w:t>
            </w:r>
            <w:r>
              <w:rPr>
                <w:sz w:val="24"/>
                <w:lang w:val="uk-UA"/>
              </w:rPr>
              <w:t>логія і біотехнологія відтворення тварин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0A24" w:rsidRPr="00D42A01" w:rsidRDefault="00E50A24" w:rsidP="00ED6E0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Акушерство, гінекол</w:t>
            </w:r>
            <w:r>
              <w:rPr>
                <w:sz w:val="24"/>
                <w:lang w:val="uk-UA"/>
              </w:rPr>
              <w:t>о</w:t>
            </w:r>
            <w:r>
              <w:rPr>
                <w:sz w:val="24"/>
                <w:lang w:val="uk-UA"/>
              </w:rPr>
              <w:t>гія і біотехнологія від</w:t>
            </w:r>
            <w:r>
              <w:rPr>
                <w:sz w:val="24"/>
                <w:lang w:val="uk-UA"/>
              </w:rPr>
              <w:t>т</w:t>
            </w:r>
            <w:r>
              <w:rPr>
                <w:sz w:val="24"/>
                <w:lang w:val="uk-UA"/>
              </w:rPr>
              <w:t>ворення тварин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0A24" w:rsidRPr="00D42A01" w:rsidRDefault="00E50A24" w:rsidP="00ED6E0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E50A24" w:rsidRPr="00D42A01" w:rsidRDefault="00E50A24" w:rsidP="00ED6E04">
            <w:pPr>
              <w:widowControl w:val="0"/>
              <w:jc w:val="center"/>
              <w:rPr>
                <w:sz w:val="24"/>
              </w:rPr>
            </w:pPr>
          </w:p>
        </w:tc>
      </w:tr>
      <w:tr w:rsidR="00E50A24" w:rsidRPr="0033093F" w:rsidTr="00ED6E04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  <w:r w:rsidRPr="0033093F">
              <w:rPr>
                <w:sz w:val="24"/>
                <w:lang w:val="uk-UA"/>
              </w:rPr>
              <w:t>7.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0A24" w:rsidRPr="00D42A01" w:rsidRDefault="00E50A24" w:rsidP="00ED6E04">
            <w:pPr>
              <w:widowControl w:val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Оперативна хірургія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0A24" w:rsidRPr="00D42A01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Хірургії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en-US"/>
              </w:rPr>
            </w:pPr>
          </w:p>
        </w:tc>
      </w:tr>
      <w:tr w:rsidR="00E50A24" w:rsidRPr="0033093F" w:rsidTr="00ED6E04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both"/>
              <w:rPr>
                <w:sz w:val="24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E50A24" w:rsidRPr="0033093F" w:rsidRDefault="00E50A24" w:rsidP="00ED6E04">
            <w:pPr>
              <w:widowControl w:val="0"/>
              <w:jc w:val="center"/>
              <w:rPr>
                <w:sz w:val="24"/>
                <w:lang w:val="en-US"/>
              </w:rPr>
            </w:pPr>
          </w:p>
        </w:tc>
      </w:tr>
    </w:tbl>
    <w:p w:rsidR="00265A9C" w:rsidRDefault="00265A9C" w:rsidP="00ED0C5F">
      <w:pPr>
        <w:widowControl w:val="0"/>
        <w:shd w:val="clear" w:color="auto" w:fill="FFFFFF"/>
        <w:tabs>
          <w:tab w:val="left" w:pos="-4820"/>
        </w:tabs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</w:p>
    <w:p w:rsidR="005207AF" w:rsidRDefault="005207AF" w:rsidP="00ED0C5F">
      <w:pPr>
        <w:widowControl w:val="0"/>
        <w:shd w:val="clear" w:color="auto" w:fill="FFFFFF"/>
        <w:tabs>
          <w:tab w:val="left" w:pos="-4820"/>
        </w:tabs>
        <w:autoSpaceDE w:val="0"/>
        <w:autoSpaceDN w:val="0"/>
        <w:adjustRightInd w:val="0"/>
        <w:ind w:firstLine="567"/>
        <w:jc w:val="both"/>
        <w:rPr>
          <w:sz w:val="24"/>
          <w:lang w:val="uk-UA"/>
        </w:rPr>
        <w:sectPr w:rsidR="005207AF" w:rsidSect="00ED6E04">
          <w:pgSz w:w="11906" w:h="16838"/>
          <w:pgMar w:top="851" w:right="567" w:bottom="851" w:left="1134" w:header="454" w:footer="624" w:gutter="0"/>
          <w:cols w:space="708"/>
          <w:titlePg/>
          <w:docGrid w:linePitch="381"/>
        </w:sectPr>
      </w:pPr>
    </w:p>
    <w:p w:rsidR="005207AF" w:rsidRPr="00F1679B" w:rsidRDefault="005207AF" w:rsidP="005207AF">
      <w:pPr>
        <w:widowControl w:val="0"/>
        <w:ind w:left="36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lastRenderedPageBreak/>
        <w:t>1</w:t>
      </w:r>
      <w:r>
        <w:rPr>
          <w:b/>
          <w:sz w:val="24"/>
          <w:lang w:val="uk-UA"/>
        </w:rPr>
        <w:t>2</w:t>
      </w:r>
      <w:r w:rsidRPr="00F1679B">
        <w:rPr>
          <w:b/>
          <w:sz w:val="24"/>
          <w:lang w:val="uk-UA"/>
        </w:rPr>
        <w:t>. Зміни та доповнення до робочої програми навчальної дисципліни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376"/>
        <w:gridCol w:w="2638"/>
        <w:gridCol w:w="1972"/>
      </w:tblGrid>
      <w:tr w:rsidR="005207AF" w:rsidRPr="00F1679B" w:rsidTr="001C2B9A">
        <w:trPr>
          <w:trHeight w:val="862"/>
        </w:trPr>
        <w:tc>
          <w:tcPr>
            <w:tcW w:w="643" w:type="dxa"/>
            <w:vAlign w:val="center"/>
          </w:tcPr>
          <w:p w:rsidR="005207AF" w:rsidRPr="00F1679B" w:rsidRDefault="005207AF" w:rsidP="001C2B9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</w:t>
            </w:r>
          </w:p>
          <w:p w:rsidR="005207AF" w:rsidRPr="00F1679B" w:rsidRDefault="005207AF" w:rsidP="001C2B9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з/п</w:t>
            </w:r>
          </w:p>
        </w:tc>
        <w:tc>
          <w:tcPr>
            <w:tcW w:w="4376" w:type="dxa"/>
            <w:vAlign w:val="center"/>
          </w:tcPr>
          <w:p w:rsidR="005207AF" w:rsidRPr="00F1679B" w:rsidRDefault="005207AF" w:rsidP="001C2B9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Зміст внесених змін (доповнень)</w:t>
            </w:r>
          </w:p>
        </w:tc>
        <w:tc>
          <w:tcPr>
            <w:tcW w:w="2638" w:type="dxa"/>
            <w:vAlign w:val="center"/>
          </w:tcPr>
          <w:p w:rsidR="005207AF" w:rsidRPr="00F1679B" w:rsidRDefault="005207AF" w:rsidP="001C2B9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Дата і № протоколу</w:t>
            </w:r>
          </w:p>
          <w:p w:rsidR="005207AF" w:rsidRPr="00F1679B" w:rsidRDefault="005207AF" w:rsidP="001C2B9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засідання кафедри</w:t>
            </w:r>
          </w:p>
        </w:tc>
        <w:tc>
          <w:tcPr>
            <w:tcW w:w="1972" w:type="dxa"/>
            <w:vAlign w:val="center"/>
          </w:tcPr>
          <w:p w:rsidR="005207AF" w:rsidRPr="00F1679B" w:rsidRDefault="005207AF" w:rsidP="001C2B9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Підпис зав. к</w:t>
            </w:r>
            <w:r w:rsidRPr="00F1679B">
              <w:rPr>
                <w:sz w:val="24"/>
                <w:lang w:val="uk-UA"/>
              </w:rPr>
              <w:t>а</w:t>
            </w:r>
            <w:r w:rsidRPr="00F1679B">
              <w:rPr>
                <w:sz w:val="24"/>
                <w:lang w:val="uk-UA"/>
              </w:rPr>
              <w:t>федри</w:t>
            </w:r>
          </w:p>
        </w:tc>
      </w:tr>
      <w:tr w:rsidR="005207AF" w:rsidRPr="00F1679B" w:rsidTr="001C2B9A">
        <w:trPr>
          <w:trHeight w:val="1322"/>
        </w:trPr>
        <w:tc>
          <w:tcPr>
            <w:tcW w:w="643" w:type="dxa"/>
          </w:tcPr>
          <w:p w:rsidR="005207AF" w:rsidRPr="00F1679B" w:rsidRDefault="005207AF" w:rsidP="001C2B9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1.</w:t>
            </w:r>
          </w:p>
        </w:tc>
        <w:tc>
          <w:tcPr>
            <w:tcW w:w="4376" w:type="dxa"/>
          </w:tcPr>
          <w:p w:rsidR="005207AF" w:rsidRPr="00F1679B" w:rsidRDefault="005207AF" w:rsidP="001C2B9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638" w:type="dxa"/>
          </w:tcPr>
          <w:p w:rsidR="005207AF" w:rsidRPr="00F1679B" w:rsidRDefault="005207AF" w:rsidP="001C2B9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5207AF" w:rsidRPr="00F1679B" w:rsidRDefault="005207AF" w:rsidP="001C2B9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5207AF" w:rsidRPr="00F1679B" w:rsidTr="001C2B9A">
        <w:trPr>
          <w:trHeight w:val="1322"/>
        </w:trPr>
        <w:tc>
          <w:tcPr>
            <w:tcW w:w="643" w:type="dxa"/>
          </w:tcPr>
          <w:p w:rsidR="005207AF" w:rsidRPr="00F1679B" w:rsidRDefault="005207AF" w:rsidP="001C2B9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2.</w:t>
            </w:r>
          </w:p>
        </w:tc>
        <w:tc>
          <w:tcPr>
            <w:tcW w:w="4376" w:type="dxa"/>
          </w:tcPr>
          <w:p w:rsidR="005207AF" w:rsidRPr="00F1679B" w:rsidRDefault="005207AF" w:rsidP="001C2B9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638" w:type="dxa"/>
          </w:tcPr>
          <w:p w:rsidR="005207AF" w:rsidRPr="00F1679B" w:rsidRDefault="005207AF" w:rsidP="001C2B9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5207AF" w:rsidRPr="00F1679B" w:rsidRDefault="005207AF" w:rsidP="001C2B9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5207AF" w:rsidRPr="00F1679B" w:rsidTr="001C2B9A">
        <w:trPr>
          <w:trHeight w:val="1322"/>
        </w:trPr>
        <w:tc>
          <w:tcPr>
            <w:tcW w:w="643" w:type="dxa"/>
          </w:tcPr>
          <w:p w:rsidR="005207AF" w:rsidRPr="00F1679B" w:rsidRDefault="005207AF" w:rsidP="001C2B9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3.</w:t>
            </w:r>
          </w:p>
        </w:tc>
        <w:tc>
          <w:tcPr>
            <w:tcW w:w="4376" w:type="dxa"/>
          </w:tcPr>
          <w:p w:rsidR="005207AF" w:rsidRPr="00F1679B" w:rsidRDefault="005207AF" w:rsidP="001C2B9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638" w:type="dxa"/>
          </w:tcPr>
          <w:p w:rsidR="005207AF" w:rsidRPr="00F1679B" w:rsidRDefault="005207AF" w:rsidP="001C2B9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5207AF" w:rsidRPr="00F1679B" w:rsidRDefault="005207AF" w:rsidP="001C2B9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5207AF" w:rsidRPr="00F1679B" w:rsidTr="001C2B9A">
        <w:trPr>
          <w:trHeight w:val="1322"/>
        </w:trPr>
        <w:tc>
          <w:tcPr>
            <w:tcW w:w="643" w:type="dxa"/>
          </w:tcPr>
          <w:p w:rsidR="005207AF" w:rsidRPr="00F1679B" w:rsidRDefault="005207AF" w:rsidP="001C2B9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4.</w:t>
            </w:r>
          </w:p>
        </w:tc>
        <w:tc>
          <w:tcPr>
            <w:tcW w:w="4376" w:type="dxa"/>
          </w:tcPr>
          <w:p w:rsidR="005207AF" w:rsidRPr="00F1679B" w:rsidRDefault="005207AF" w:rsidP="001C2B9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638" w:type="dxa"/>
          </w:tcPr>
          <w:p w:rsidR="005207AF" w:rsidRPr="00F1679B" w:rsidRDefault="005207AF" w:rsidP="001C2B9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5207AF" w:rsidRPr="00F1679B" w:rsidRDefault="005207AF" w:rsidP="001C2B9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5207AF" w:rsidRPr="00F1679B" w:rsidTr="001C2B9A">
        <w:trPr>
          <w:trHeight w:val="1322"/>
        </w:trPr>
        <w:tc>
          <w:tcPr>
            <w:tcW w:w="643" w:type="dxa"/>
          </w:tcPr>
          <w:p w:rsidR="005207AF" w:rsidRPr="00F1679B" w:rsidRDefault="005207AF" w:rsidP="001C2B9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5. </w:t>
            </w:r>
          </w:p>
        </w:tc>
        <w:tc>
          <w:tcPr>
            <w:tcW w:w="4376" w:type="dxa"/>
          </w:tcPr>
          <w:p w:rsidR="005207AF" w:rsidRPr="00F1679B" w:rsidRDefault="005207AF" w:rsidP="001C2B9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638" w:type="dxa"/>
          </w:tcPr>
          <w:p w:rsidR="005207AF" w:rsidRPr="00F1679B" w:rsidRDefault="005207AF" w:rsidP="001C2B9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5207AF" w:rsidRPr="00F1679B" w:rsidRDefault="005207AF" w:rsidP="001C2B9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</w:tbl>
    <w:p w:rsidR="005207AF" w:rsidRPr="00F1679B" w:rsidRDefault="005207AF" w:rsidP="005207AF">
      <w:pPr>
        <w:widowControl w:val="0"/>
        <w:ind w:left="360"/>
        <w:jc w:val="both"/>
        <w:rPr>
          <w:sz w:val="24"/>
          <w:lang w:val="uk-UA"/>
        </w:rPr>
      </w:pPr>
    </w:p>
    <w:p w:rsidR="005207AF" w:rsidRDefault="005207AF" w:rsidP="005207AF">
      <w:pPr>
        <w:widowControl w:val="0"/>
        <w:ind w:left="360"/>
        <w:jc w:val="both"/>
        <w:rPr>
          <w:sz w:val="24"/>
          <w:lang w:val="uk-UA"/>
        </w:rPr>
      </w:pPr>
    </w:p>
    <w:p w:rsidR="005207AF" w:rsidRPr="00F1679B" w:rsidRDefault="005207AF" w:rsidP="005207AF">
      <w:pPr>
        <w:widowControl w:val="0"/>
        <w:ind w:left="360"/>
        <w:jc w:val="both"/>
        <w:rPr>
          <w:sz w:val="24"/>
          <w:lang w:val="uk-UA"/>
        </w:rPr>
      </w:pPr>
    </w:p>
    <w:sectPr w:rsidR="005207AF" w:rsidRPr="00F1679B" w:rsidSect="00ED6E04">
      <w:pgSz w:w="11906" w:h="16838"/>
      <w:pgMar w:top="851" w:right="567" w:bottom="851" w:left="1134" w:header="454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E47" w:rsidRDefault="00333E47">
      <w:r>
        <w:separator/>
      </w:r>
    </w:p>
  </w:endnote>
  <w:endnote w:type="continuationSeparator" w:id="0">
    <w:p w:rsidR="00333E47" w:rsidRDefault="0033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224" w:rsidRDefault="00C47224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7224" w:rsidRDefault="00C47224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224" w:rsidRDefault="00C47224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E47" w:rsidRDefault="00333E47">
      <w:r>
        <w:separator/>
      </w:r>
    </w:p>
  </w:footnote>
  <w:footnote w:type="continuationSeparator" w:id="0">
    <w:p w:rsidR="00333E47" w:rsidRDefault="00333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224" w:rsidRDefault="00C47224" w:rsidP="00E010FC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4517">
      <w:rPr>
        <w:noProof/>
      </w:rPr>
      <w:t>11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224" w:rsidRPr="00366ECC" w:rsidRDefault="00366ECC" w:rsidP="00E010FC">
    <w:pPr>
      <w:pStyle w:val="ac"/>
      <w:jc w:val="center"/>
      <w:rPr>
        <w:lang w:val="en-US"/>
      </w:rPr>
    </w:pPr>
    <w:r>
      <w:rPr>
        <w:lang w:val="en-US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0381"/>
    <w:multiLevelType w:val="hybridMultilevel"/>
    <w:tmpl w:val="444A42A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2C5C0F99"/>
    <w:multiLevelType w:val="hybridMultilevel"/>
    <w:tmpl w:val="E250BDB2"/>
    <w:lvl w:ilvl="0" w:tplc="90A0B6C0">
      <w:start w:val="1"/>
      <w:numFmt w:val="bullet"/>
      <w:lvlText w:val=""/>
      <w:lvlJc w:val="left"/>
      <w:pPr>
        <w:tabs>
          <w:tab w:val="num" w:pos="1543"/>
        </w:tabs>
        <w:ind w:left="154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406BC0"/>
    <w:multiLevelType w:val="hybridMultilevel"/>
    <w:tmpl w:val="0C020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417A45"/>
    <w:multiLevelType w:val="hybridMultilevel"/>
    <w:tmpl w:val="17346FF0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7">
    <w:nsid w:val="670F6A06"/>
    <w:multiLevelType w:val="hybridMultilevel"/>
    <w:tmpl w:val="5C629E52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D304FA"/>
    <w:multiLevelType w:val="hybridMultilevel"/>
    <w:tmpl w:val="57E8C4C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AD"/>
    <w:rsid w:val="00007C93"/>
    <w:rsid w:val="0001556D"/>
    <w:rsid w:val="00015612"/>
    <w:rsid w:val="000174D9"/>
    <w:rsid w:val="00017780"/>
    <w:rsid w:val="00017989"/>
    <w:rsid w:val="000204EB"/>
    <w:rsid w:val="00020692"/>
    <w:rsid w:val="00021872"/>
    <w:rsid w:val="000225D4"/>
    <w:rsid w:val="00024FD4"/>
    <w:rsid w:val="000271F0"/>
    <w:rsid w:val="0002786A"/>
    <w:rsid w:val="00027870"/>
    <w:rsid w:val="00030344"/>
    <w:rsid w:val="000324D3"/>
    <w:rsid w:val="000345BA"/>
    <w:rsid w:val="000355E9"/>
    <w:rsid w:val="0003597F"/>
    <w:rsid w:val="00035DD7"/>
    <w:rsid w:val="0003603F"/>
    <w:rsid w:val="000375A9"/>
    <w:rsid w:val="00041F11"/>
    <w:rsid w:val="00041F49"/>
    <w:rsid w:val="00045114"/>
    <w:rsid w:val="00046472"/>
    <w:rsid w:val="0004748D"/>
    <w:rsid w:val="00050BCB"/>
    <w:rsid w:val="0005148F"/>
    <w:rsid w:val="00051563"/>
    <w:rsid w:val="000531D9"/>
    <w:rsid w:val="0005519B"/>
    <w:rsid w:val="0005524D"/>
    <w:rsid w:val="000555B8"/>
    <w:rsid w:val="00056D4D"/>
    <w:rsid w:val="00060394"/>
    <w:rsid w:val="00061244"/>
    <w:rsid w:val="00061302"/>
    <w:rsid w:val="00061E23"/>
    <w:rsid w:val="0006226E"/>
    <w:rsid w:val="00063652"/>
    <w:rsid w:val="00063E0C"/>
    <w:rsid w:val="0006635A"/>
    <w:rsid w:val="00067171"/>
    <w:rsid w:val="00070109"/>
    <w:rsid w:val="00070652"/>
    <w:rsid w:val="00073024"/>
    <w:rsid w:val="000731F5"/>
    <w:rsid w:val="00074407"/>
    <w:rsid w:val="00075791"/>
    <w:rsid w:val="000770E1"/>
    <w:rsid w:val="00080C7B"/>
    <w:rsid w:val="00083255"/>
    <w:rsid w:val="0008380E"/>
    <w:rsid w:val="00084F59"/>
    <w:rsid w:val="0008654C"/>
    <w:rsid w:val="000878C2"/>
    <w:rsid w:val="00092EF7"/>
    <w:rsid w:val="0009331D"/>
    <w:rsid w:val="00093DBA"/>
    <w:rsid w:val="00097A3E"/>
    <w:rsid w:val="000A45D2"/>
    <w:rsid w:val="000A5B5D"/>
    <w:rsid w:val="000A5E30"/>
    <w:rsid w:val="000A6250"/>
    <w:rsid w:val="000A714D"/>
    <w:rsid w:val="000B02FA"/>
    <w:rsid w:val="000B4109"/>
    <w:rsid w:val="000B429F"/>
    <w:rsid w:val="000C5DE7"/>
    <w:rsid w:val="000D0548"/>
    <w:rsid w:val="000D245B"/>
    <w:rsid w:val="000D3FC8"/>
    <w:rsid w:val="000E3EF9"/>
    <w:rsid w:val="000E4543"/>
    <w:rsid w:val="000E5A23"/>
    <w:rsid w:val="000F0203"/>
    <w:rsid w:val="000F05DB"/>
    <w:rsid w:val="000F0701"/>
    <w:rsid w:val="000F280E"/>
    <w:rsid w:val="000F2865"/>
    <w:rsid w:val="000F30AA"/>
    <w:rsid w:val="000F50E3"/>
    <w:rsid w:val="000F576E"/>
    <w:rsid w:val="000F5CCC"/>
    <w:rsid w:val="000F6032"/>
    <w:rsid w:val="000F62A6"/>
    <w:rsid w:val="000F6E13"/>
    <w:rsid w:val="000F778D"/>
    <w:rsid w:val="00101FE3"/>
    <w:rsid w:val="00103587"/>
    <w:rsid w:val="00103C85"/>
    <w:rsid w:val="00103D0E"/>
    <w:rsid w:val="001045B9"/>
    <w:rsid w:val="001119BF"/>
    <w:rsid w:val="00113DA3"/>
    <w:rsid w:val="0011640F"/>
    <w:rsid w:val="00116DE4"/>
    <w:rsid w:val="00120C24"/>
    <w:rsid w:val="00121185"/>
    <w:rsid w:val="001220BF"/>
    <w:rsid w:val="001231D7"/>
    <w:rsid w:val="001251C3"/>
    <w:rsid w:val="00126E50"/>
    <w:rsid w:val="00131F59"/>
    <w:rsid w:val="001341B2"/>
    <w:rsid w:val="001345CB"/>
    <w:rsid w:val="00135E12"/>
    <w:rsid w:val="00136CAE"/>
    <w:rsid w:val="001403E9"/>
    <w:rsid w:val="001407B7"/>
    <w:rsid w:val="00141F2E"/>
    <w:rsid w:val="001421B3"/>
    <w:rsid w:val="00142D82"/>
    <w:rsid w:val="00144541"/>
    <w:rsid w:val="001473EA"/>
    <w:rsid w:val="00152147"/>
    <w:rsid w:val="001527E0"/>
    <w:rsid w:val="00152DCA"/>
    <w:rsid w:val="0015359C"/>
    <w:rsid w:val="00153B7C"/>
    <w:rsid w:val="001566CE"/>
    <w:rsid w:val="001573A6"/>
    <w:rsid w:val="001603C9"/>
    <w:rsid w:val="001636C8"/>
    <w:rsid w:val="00163A87"/>
    <w:rsid w:val="00170AF4"/>
    <w:rsid w:val="00174041"/>
    <w:rsid w:val="00174375"/>
    <w:rsid w:val="00175FB0"/>
    <w:rsid w:val="001818FC"/>
    <w:rsid w:val="00182A65"/>
    <w:rsid w:val="00183484"/>
    <w:rsid w:val="00183562"/>
    <w:rsid w:val="00183919"/>
    <w:rsid w:val="00183A1A"/>
    <w:rsid w:val="00183E6B"/>
    <w:rsid w:val="00187F1B"/>
    <w:rsid w:val="00191A80"/>
    <w:rsid w:val="001923DB"/>
    <w:rsid w:val="00194838"/>
    <w:rsid w:val="00197FF1"/>
    <w:rsid w:val="001A03D1"/>
    <w:rsid w:val="001A16CC"/>
    <w:rsid w:val="001A2F2F"/>
    <w:rsid w:val="001A40E3"/>
    <w:rsid w:val="001A4F1C"/>
    <w:rsid w:val="001A6A83"/>
    <w:rsid w:val="001A7344"/>
    <w:rsid w:val="001B0990"/>
    <w:rsid w:val="001B0B14"/>
    <w:rsid w:val="001B1292"/>
    <w:rsid w:val="001B17A9"/>
    <w:rsid w:val="001B1907"/>
    <w:rsid w:val="001B1C06"/>
    <w:rsid w:val="001B427E"/>
    <w:rsid w:val="001B4813"/>
    <w:rsid w:val="001B4EAD"/>
    <w:rsid w:val="001B52FA"/>
    <w:rsid w:val="001B579B"/>
    <w:rsid w:val="001B7AEE"/>
    <w:rsid w:val="001C1B76"/>
    <w:rsid w:val="001C2759"/>
    <w:rsid w:val="001C2832"/>
    <w:rsid w:val="001C2B9A"/>
    <w:rsid w:val="001C345C"/>
    <w:rsid w:val="001D170B"/>
    <w:rsid w:val="001D4269"/>
    <w:rsid w:val="001D4841"/>
    <w:rsid w:val="001E1743"/>
    <w:rsid w:val="001E3A6A"/>
    <w:rsid w:val="001E4871"/>
    <w:rsid w:val="001E6573"/>
    <w:rsid w:val="001F2233"/>
    <w:rsid w:val="001F2DAF"/>
    <w:rsid w:val="001F4330"/>
    <w:rsid w:val="001F56FC"/>
    <w:rsid w:val="001F61FF"/>
    <w:rsid w:val="001F6B93"/>
    <w:rsid w:val="002011B4"/>
    <w:rsid w:val="00201820"/>
    <w:rsid w:val="00202127"/>
    <w:rsid w:val="0020459E"/>
    <w:rsid w:val="00205027"/>
    <w:rsid w:val="00205606"/>
    <w:rsid w:val="00205D92"/>
    <w:rsid w:val="002060B4"/>
    <w:rsid w:val="00207036"/>
    <w:rsid w:val="00207EB8"/>
    <w:rsid w:val="00213488"/>
    <w:rsid w:val="00216D2D"/>
    <w:rsid w:val="00217D2B"/>
    <w:rsid w:val="00217E03"/>
    <w:rsid w:val="00221599"/>
    <w:rsid w:val="00222175"/>
    <w:rsid w:val="00222DF1"/>
    <w:rsid w:val="00225D19"/>
    <w:rsid w:val="00225EA9"/>
    <w:rsid w:val="0022687B"/>
    <w:rsid w:val="00233CCC"/>
    <w:rsid w:val="0023476B"/>
    <w:rsid w:val="002407D0"/>
    <w:rsid w:val="0024194B"/>
    <w:rsid w:val="0024223A"/>
    <w:rsid w:val="00243EC5"/>
    <w:rsid w:val="00244F7D"/>
    <w:rsid w:val="00247352"/>
    <w:rsid w:val="00247D66"/>
    <w:rsid w:val="00251400"/>
    <w:rsid w:val="00251656"/>
    <w:rsid w:val="00263518"/>
    <w:rsid w:val="00263857"/>
    <w:rsid w:val="00265A9C"/>
    <w:rsid w:val="00266F88"/>
    <w:rsid w:val="002704A8"/>
    <w:rsid w:val="00271E3D"/>
    <w:rsid w:val="00272BAB"/>
    <w:rsid w:val="00272FFB"/>
    <w:rsid w:val="00274079"/>
    <w:rsid w:val="002749C7"/>
    <w:rsid w:val="00274BD1"/>
    <w:rsid w:val="0027774A"/>
    <w:rsid w:val="002837C6"/>
    <w:rsid w:val="00284308"/>
    <w:rsid w:val="00284694"/>
    <w:rsid w:val="0028765A"/>
    <w:rsid w:val="00287BAA"/>
    <w:rsid w:val="002964B9"/>
    <w:rsid w:val="00297D05"/>
    <w:rsid w:val="002A002F"/>
    <w:rsid w:val="002A2747"/>
    <w:rsid w:val="002A3135"/>
    <w:rsid w:val="002A59B2"/>
    <w:rsid w:val="002A615F"/>
    <w:rsid w:val="002A6971"/>
    <w:rsid w:val="002A6A42"/>
    <w:rsid w:val="002B09F5"/>
    <w:rsid w:val="002B332E"/>
    <w:rsid w:val="002B411C"/>
    <w:rsid w:val="002B60B3"/>
    <w:rsid w:val="002C00FA"/>
    <w:rsid w:val="002C24FF"/>
    <w:rsid w:val="002C2F46"/>
    <w:rsid w:val="002C3205"/>
    <w:rsid w:val="002C5E46"/>
    <w:rsid w:val="002C6786"/>
    <w:rsid w:val="002C6830"/>
    <w:rsid w:val="002C7903"/>
    <w:rsid w:val="002C7AC8"/>
    <w:rsid w:val="002C7BC8"/>
    <w:rsid w:val="002D28B9"/>
    <w:rsid w:val="002D49C3"/>
    <w:rsid w:val="002D77B5"/>
    <w:rsid w:val="002E13DD"/>
    <w:rsid w:val="002E1753"/>
    <w:rsid w:val="002E3E1E"/>
    <w:rsid w:val="002E424A"/>
    <w:rsid w:val="002E4251"/>
    <w:rsid w:val="002E43FF"/>
    <w:rsid w:val="002E4888"/>
    <w:rsid w:val="002E5CE8"/>
    <w:rsid w:val="002E7AFB"/>
    <w:rsid w:val="002F5548"/>
    <w:rsid w:val="002F7706"/>
    <w:rsid w:val="003048EC"/>
    <w:rsid w:val="00305178"/>
    <w:rsid w:val="00305361"/>
    <w:rsid w:val="00311114"/>
    <w:rsid w:val="00311BE0"/>
    <w:rsid w:val="00311FE3"/>
    <w:rsid w:val="003131B7"/>
    <w:rsid w:val="003165A1"/>
    <w:rsid w:val="0031770F"/>
    <w:rsid w:val="0032055A"/>
    <w:rsid w:val="00321BC4"/>
    <w:rsid w:val="00323DC2"/>
    <w:rsid w:val="00324AF5"/>
    <w:rsid w:val="00325B47"/>
    <w:rsid w:val="003276D8"/>
    <w:rsid w:val="00331025"/>
    <w:rsid w:val="00331737"/>
    <w:rsid w:val="00332DED"/>
    <w:rsid w:val="00332E2C"/>
    <w:rsid w:val="00333E47"/>
    <w:rsid w:val="00340D85"/>
    <w:rsid w:val="003431A2"/>
    <w:rsid w:val="00343949"/>
    <w:rsid w:val="003439AD"/>
    <w:rsid w:val="00344248"/>
    <w:rsid w:val="00345112"/>
    <w:rsid w:val="0034578B"/>
    <w:rsid w:val="0034668A"/>
    <w:rsid w:val="0035097A"/>
    <w:rsid w:val="003513A1"/>
    <w:rsid w:val="00351CB9"/>
    <w:rsid w:val="00353B2E"/>
    <w:rsid w:val="00355161"/>
    <w:rsid w:val="00355383"/>
    <w:rsid w:val="00355FF7"/>
    <w:rsid w:val="003563D3"/>
    <w:rsid w:val="00356659"/>
    <w:rsid w:val="00357120"/>
    <w:rsid w:val="00357667"/>
    <w:rsid w:val="00361183"/>
    <w:rsid w:val="0036243B"/>
    <w:rsid w:val="003637F5"/>
    <w:rsid w:val="00364264"/>
    <w:rsid w:val="00364DF0"/>
    <w:rsid w:val="00366ECC"/>
    <w:rsid w:val="003670EB"/>
    <w:rsid w:val="00367565"/>
    <w:rsid w:val="0036780A"/>
    <w:rsid w:val="003708D5"/>
    <w:rsid w:val="00370CAB"/>
    <w:rsid w:val="0037294D"/>
    <w:rsid w:val="00373B37"/>
    <w:rsid w:val="00373BE2"/>
    <w:rsid w:val="00375E90"/>
    <w:rsid w:val="00376D12"/>
    <w:rsid w:val="0037748A"/>
    <w:rsid w:val="0038130D"/>
    <w:rsid w:val="00383428"/>
    <w:rsid w:val="0038366F"/>
    <w:rsid w:val="00385389"/>
    <w:rsid w:val="0038543A"/>
    <w:rsid w:val="00385A54"/>
    <w:rsid w:val="00386047"/>
    <w:rsid w:val="00391115"/>
    <w:rsid w:val="00391746"/>
    <w:rsid w:val="00393060"/>
    <w:rsid w:val="00394D2B"/>
    <w:rsid w:val="00395929"/>
    <w:rsid w:val="00395D44"/>
    <w:rsid w:val="00397861"/>
    <w:rsid w:val="00397E20"/>
    <w:rsid w:val="003A0119"/>
    <w:rsid w:val="003A5033"/>
    <w:rsid w:val="003A7434"/>
    <w:rsid w:val="003B3BCC"/>
    <w:rsid w:val="003B46D8"/>
    <w:rsid w:val="003B476B"/>
    <w:rsid w:val="003B59FD"/>
    <w:rsid w:val="003B5DF5"/>
    <w:rsid w:val="003B6841"/>
    <w:rsid w:val="003B7C6D"/>
    <w:rsid w:val="003C1A04"/>
    <w:rsid w:val="003C253A"/>
    <w:rsid w:val="003C33A5"/>
    <w:rsid w:val="003C3D9E"/>
    <w:rsid w:val="003C3E44"/>
    <w:rsid w:val="003C4E29"/>
    <w:rsid w:val="003C50F4"/>
    <w:rsid w:val="003C7BCE"/>
    <w:rsid w:val="003D2D6F"/>
    <w:rsid w:val="003D3047"/>
    <w:rsid w:val="003D3ED6"/>
    <w:rsid w:val="003D4052"/>
    <w:rsid w:val="003D44EB"/>
    <w:rsid w:val="003D510B"/>
    <w:rsid w:val="003D59DD"/>
    <w:rsid w:val="003E095C"/>
    <w:rsid w:val="003E231F"/>
    <w:rsid w:val="003E2639"/>
    <w:rsid w:val="003E4B91"/>
    <w:rsid w:val="003E7F80"/>
    <w:rsid w:val="003F1CA5"/>
    <w:rsid w:val="003F20D4"/>
    <w:rsid w:val="003F2FC9"/>
    <w:rsid w:val="003F537B"/>
    <w:rsid w:val="00401DD9"/>
    <w:rsid w:val="00402203"/>
    <w:rsid w:val="00402B70"/>
    <w:rsid w:val="00404326"/>
    <w:rsid w:val="0040725C"/>
    <w:rsid w:val="00411E96"/>
    <w:rsid w:val="004178EA"/>
    <w:rsid w:val="00421686"/>
    <w:rsid w:val="0042586E"/>
    <w:rsid w:val="00425D94"/>
    <w:rsid w:val="00426559"/>
    <w:rsid w:val="00426CFA"/>
    <w:rsid w:val="004274AC"/>
    <w:rsid w:val="00427C1A"/>
    <w:rsid w:val="00431C1B"/>
    <w:rsid w:val="00435848"/>
    <w:rsid w:val="00440B03"/>
    <w:rsid w:val="0044162D"/>
    <w:rsid w:val="0044459C"/>
    <w:rsid w:val="00445A51"/>
    <w:rsid w:val="00447325"/>
    <w:rsid w:val="0044744C"/>
    <w:rsid w:val="004516A3"/>
    <w:rsid w:val="0045330A"/>
    <w:rsid w:val="00454E36"/>
    <w:rsid w:val="004554F7"/>
    <w:rsid w:val="00456E1B"/>
    <w:rsid w:val="004574E0"/>
    <w:rsid w:val="004604EE"/>
    <w:rsid w:val="00462A5E"/>
    <w:rsid w:val="00463B9F"/>
    <w:rsid w:val="00467388"/>
    <w:rsid w:val="004673D2"/>
    <w:rsid w:val="00467CCF"/>
    <w:rsid w:val="00467EC1"/>
    <w:rsid w:val="00467F87"/>
    <w:rsid w:val="004722A8"/>
    <w:rsid w:val="0047258F"/>
    <w:rsid w:val="00472DC6"/>
    <w:rsid w:val="00473482"/>
    <w:rsid w:val="00473842"/>
    <w:rsid w:val="00474899"/>
    <w:rsid w:val="00474F74"/>
    <w:rsid w:val="00476E67"/>
    <w:rsid w:val="004823CD"/>
    <w:rsid w:val="004861F1"/>
    <w:rsid w:val="00486FB8"/>
    <w:rsid w:val="00493597"/>
    <w:rsid w:val="0049638D"/>
    <w:rsid w:val="004A267C"/>
    <w:rsid w:val="004A337E"/>
    <w:rsid w:val="004A39B5"/>
    <w:rsid w:val="004A441B"/>
    <w:rsid w:val="004A5689"/>
    <w:rsid w:val="004A5F73"/>
    <w:rsid w:val="004B0AF5"/>
    <w:rsid w:val="004B1506"/>
    <w:rsid w:val="004B4968"/>
    <w:rsid w:val="004B5D5B"/>
    <w:rsid w:val="004B7891"/>
    <w:rsid w:val="004C2EA7"/>
    <w:rsid w:val="004C3B9E"/>
    <w:rsid w:val="004D043C"/>
    <w:rsid w:val="004D0A6F"/>
    <w:rsid w:val="004E0FE9"/>
    <w:rsid w:val="004E14E4"/>
    <w:rsid w:val="004E2825"/>
    <w:rsid w:val="004E32B8"/>
    <w:rsid w:val="004E6558"/>
    <w:rsid w:val="004F1245"/>
    <w:rsid w:val="004F386F"/>
    <w:rsid w:val="004F4700"/>
    <w:rsid w:val="004F4A4A"/>
    <w:rsid w:val="004F5DCC"/>
    <w:rsid w:val="004F64C1"/>
    <w:rsid w:val="004F693B"/>
    <w:rsid w:val="00500575"/>
    <w:rsid w:val="00505071"/>
    <w:rsid w:val="00506090"/>
    <w:rsid w:val="00506A3B"/>
    <w:rsid w:val="00510D57"/>
    <w:rsid w:val="00512313"/>
    <w:rsid w:val="005133CF"/>
    <w:rsid w:val="00514E5A"/>
    <w:rsid w:val="0051697E"/>
    <w:rsid w:val="00517701"/>
    <w:rsid w:val="005207AF"/>
    <w:rsid w:val="00521A12"/>
    <w:rsid w:val="00522657"/>
    <w:rsid w:val="00523771"/>
    <w:rsid w:val="00524279"/>
    <w:rsid w:val="00524572"/>
    <w:rsid w:val="005245E1"/>
    <w:rsid w:val="00525709"/>
    <w:rsid w:val="00526344"/>
    <w:rsid w:val="00531F1A"/>
    <w:rsid w:val="00533855"/>
    <w:rsid w:val="00533D62"/>
    <w:rsid w:val="00536EA0"/>
    <w:rsid w:val="00537882"/>
    <w:rsid w:val="0054076F"/>
    <w:rsid w:val="00541A9B"/>
    <w:rsid w:val="00541DE1"/>
    <w:rsid w:val="0054264E"/>
    <w:rsid w:val="00542B29"/>
    <w:rsid w:val="0054331E"/>
    <w:rsid w:val="005442B6"/>
    <w:rsid w:val="005502B1"/>
    <w:rsid w:val="00550352"/>
    <w:rsid w:val="00550C5D"/>
    <w:rsid w:val="00553C79"/>
    <w:rsid w:val="00556D61"/>
    <w:rsid w:val="0055730A"/>
    <w:rsid w:val="00560100"/>
    <w:rsid w:val="0056082D"/>
    <w:rsid w:val="0056109D"/>
    <w:rsid w:val="0056152A"/>
    <w:rsid w:val="00561E5E"/>
    <w:rsid w:val="00563444"/>
    <w:rsid w:val="00564567"/>
    <w:rsid w:val="00565E5A"/>
    <w:rsid w:val="00565F05"/>
    <w:rsid w:val="0057099A"/>
    <w:rsid w:val="005715A4"/>
    <w:rsid w:val="00572A0E"/>
    <w:rsid w:val="0058059F"/>
    <w:rsid w:val="00581F48"/>
    <w:rsid w:val="00583405"/>
    <w:rsid w:val="00584C6A"/>
    <w:rsid w:val="00585420"/>
    <w:rsid w:val="00586314"/>
    <w:rsid w:val="005870AE"/>
    <w:rsid w:val="00591633"/>
    <w:rsid w:val="005926B7"/>
    <w:rsid w:val="00593021"/>
    <w:rsid w:val="00593894"/>
    <w:rsid w:val="00593D4C"/>
    <w:rsid w:val="00595F86"/>
    <w:rsid w:val="005969CB"/>
    <w:rsid w:val="005A1877"/>
    <w:rsid w:val="005A1893"/>
    <w:rsid w:val="005A1CC2"/>
    <w:rsid w:val="005A2E80"/>
    <w:rsid w:val="005B2660"/>
    <w:rsid w:val="005B3B2D"/>
    <w:rsid w:val="005B75FD"/>
    <w:rsid w:val="005B76A5"/>
    <w:rsid w:val="005C088E"/>
    <w:rsid w:val="005C166B"/>
    <w:rsid w:val="005C2ED6"/>
    <w:rsid w:val="005C3744"/>
    <w:rsid w:val="005C708B"/>
    <w:rsid w:val="005C74E7"/>
    <w:rsid w:val="005C77CB"/>
    <w:rsid w:val="005C79D4"/>
    <w:rsid w:val="005C7FF6"/>
    <w:rsid w:val="005D132D"/>
    <w:rsid w:val="005D1644"/>
    <w:rsid w:val="005D184B"/>
    <w:rsid w:val="005D4591"/>
    <w:rsid w:val="005D4828"/>
    <w:rsid w:val="005D7B2B"/>
    <w:rsid w:val="005E02A2"/>
    <w:rsid w:val="005E1AEA"/>
    <w:rsid w:val="005E2562"/>
    <w:rsid w:val="005E3466"/>
    <w:rsid w:val="005E4B9A"/>
    <w:rsid w:val="005E629B"/>
    <w:rsid w:val="005E6CA4"/>
    <w:rsid w:val="005E6D70"/>
    <w:rsid w:val="005E72CD"/>
    <w:rsid w:val="005F2309"/>
    <w:rsid w:val="005F3988"/>
    <w:rsid w:val="005F3E87"/>
    <w:rsid w:val="005F4B4D"/>
    <w:rsid w:val="005F5D3A"/>
    <w:rsid w:val="00600F3F"/>
    <w:rsid w:val="006022D7"/>
    <w:rsid w:val="00603B0E"/>
    <w:rsid w:val="00603FD0"/>
    <w:rsid w:val="00604CFE"/>
    <w:rsid w:val="00605E10"/>
    <w:rsid w:val="006060A5"/>
    <w:rsid w:val="006109FB"/>
    <w:rsid w:val="00610C2B"/>
    <w:rsid w:val="00615F39"/>
    <w:rsid w:val="00615F85"/>
    <w:rsid w:val="00617CB3"/>
    <w:rsid w:val="0062099D"/>
    <w:rsid w:val="006209A9"/>
    <w:rsid w:val="0062441B"/>
    <w:rsid w:val="0062626A"/>
    <w:rsid w:val="00627312"/>
    <w:rsid w:val="00631439"/>
    <w:rsid w:val="00634464"/>
    <w:rsid w:val="006348D7"/>
    <w:rsid w:val="006349DD"/>
    <w:rsid w:val="00634B0B"/>
    <w:rsid w:val="00635181"/>
    <w:rsid w:val="00635E41"/>
    <w:rsid w:val="006462E1"/>
    <w:rsid w:val="0064649F"/>
    <w:rsid w:val="00647112"/>
    <w:rsid w:val="00651C58"/>
    <w:rsid w:val="00653D0F"/>
    <w:rsid w:val="00655239"/>
    <w:rsid w:val="0066162E"/>
    <w:rsid w:val="00661CBD"/>
    <w:rsid w:val="00661D52"/>
    <w:rsid w:val="0066380B"/>
    <w:rsid w:val="006642B2"/>
    <w:rsid w:val="00664331"/>
    <w:rsid w:val="00664A0C"/>
    <w:rsid w:val="0066645A"/>
    <w:rsid w:val="006674F5"/>
    <w:rsid w:val="00667699"/>
    <w:rsid w:val="00670CCE"/>
    <w:rsid w:val="006718A3"/>
    <w:rsid w:val="00673195"/>
    <w:rsid w:val="00673F2A"/>
    <w:rsid w:val="00681C66"/>
    <w:rsid w:val="006836D3"/>
    <w:rsid w:val="0068375D"/>
    <w:rsid w:val="006838EB"/>
    <w:rsid w:val="006854F7"/>
    <w:rsid w:val="006861EF"/>
    <w:rsid w:val="00687A0F"/>
    <w:rsid w:val="00687F0A"/>
    <w:rsid w:val="00691FE8"/>
    <w:rsid w:val="00692AEC"/>
    <w:rsid w:val="006978F4"/>
    <w:rsid w:val="00697AAB"/>
    <w:rsid w:val="006A20FD"/>
    <w:rsid w:val="006A2CC6"/>
    <w:rsid w:val="006A3BDA"/>
    <w:rsid w:val="006A4843"/>
    <w:rsid w:val="006B0A1F"/>
    <w:rsid w:val="006B0AA6"/>
    <w:rsid w:val="006B1A62"/>
    <w:rsid w:val="006B3F80"/>
    <w:rsid w:val="006B5089"/>
    <w:rsid w:val="006B54CB"/>
    <w:rsid w:val="006B5B02"/>
    <w:rsid w:val="006B719E"/>
    <w:rsid w:val="006B7ED1"/>
    <w:rsid w:val="006C0371"/>
    <w:rsid w:val="006C06B6"/>
    <w:rsid w:val="006C27F7"/>
    <w:rsid w:val="006C3F9C"/>
    <w:rsid w:val="006C557A"/>
    <w:rsid w:val="006C65B3"/>
    <w:rsid w:val="006C67A7"/>
    <w:rsid w:val="006D3B7E"/>
    <w:rsid w:val="006D5228"/>
    <w:rsid w:val="006D59A3"/>
    <w:rsid w:val="006D7B26"/>
    <w:rsid w:val="006E01D0"/>
    <w:rsid w:val="006E0BEA"/>
    <w:rsid w:val="006E124A"/>
    <w:rsid w:val="006E128E"/>
    <w:rsid w:val="006E2613"/>
    <w:rsid w:val="006E2A6C"/>
    <w:rsid w:val="006E31D4"/>
    <w:rsid w:val="006E37B4"/>
    <w:rsid w:val="006E3AC9"/>
    <w:rsid w:val="006E4D9E"/>
    <w:rsid w:val="006E6EA4"/>
    <w:rsid w:val="006E6FFA"/>
    <w:rsid w:val="006F1A0D"/>
    <w:rsid w:val="006F1BFC"/>
    <w:rsid w:val="006F558C"/>
    <w:rsid w:val="006F747C"/>
    <w:rsid w:val="006F74CF"/>
    <w:rsid w:val="006F7DBF"/>
    <w:rsid w:val="00702C5E"/>
    <w:rsid w:val="0070625E"/>
    <w:rsid w:val="00706EC2"/>
    <w:rsid w:val="0071048F"/>
    <w:rsid w:val="00713A22"/>
    <w:rsid w:val="00714F07"/>
    <w:rsid w:val="00715D59"/>
    <w:rsid w:val="00717BC7"/>
    <w:rsid w:val="00720770"/>
    <w:rsid w:val="00720990"/>
    <w:rsid w:val="00723330"/>
    <w:rsid w:val="0072535A"/>
    <w:rsid w:val="0072555F"/>
    <w:rsid w:val="00725648"/>
    <w:rsid w:val="00731069"/>
    <w:rsid w:val="0073248A"/>
    <w:rsid w:val="00733056"/>
    <w:rsid w:val="0073585C"/>
    <w:rsid w:val="00736BC9"/>
    <w:rsid w:val="00737103"/>
    <w:rsid w:val="0073729E"/>
    <w:rsid w:val="00741002"/>
    <w:rsid w:val="0074620A"/>
    <w:rsid w:val="0074657A"/>
    <w:rsid w:val="00747B5D"/>
    <w:rsid w:val="00747CE4"/>
    <w:rsid w:val="00752FEC"/>
    <w:rsid w:val="00752FF1"/>
    <w:rsid w:val="0075306D"/>
    <w:rsid w:val="007533FF"/>
    <w:rsid w:val="00753EAA"/>
    <w:rsid w:val="00755A98"/>
    <w:rsid w:val="0075622F"/>
    <w:rsid w:val="00760056"/>
    <w:rsid w:val="007617BB"/>
    <w:rsid w:val="007617C6"/>
    <w:rsid w:val="00762F3A"/>
    <w:rsid w:val="00763424"/>
    <w:rsid w:val="00763F5B"/>
    <w:rsid w:val="00766197"/>
    <w:rsid w:val="00770126"/>
    <w:rsid w:val="00770AAF"/>
    <w:rsid w:val="00770E52"/>
    <w:rsid w:val="00772294"/>
    <w:rsid w:val="007748E1"/>
    <w:rsid w:val="00774DD6"/>
    <w:rsid w:val="00776773"/>
    <w:rsid w:val="00777B25"/>
    <w:rsid w:val="007807D3"/>
    <w:rsid w:val="007815C7"/>
    <w:rsid w:val="007818B6"/>
    <w:rsid w:val="00781DB8"/>
    <w:rsid w:val="00783991"/>
    <w:rsid w:val="007853B7"/>
    <w:rsid w:val="007868DF"/>
    <w:rsid w:val="00790773"/>
    <w:rsid w:val="00791FAA"/>
    <w:rsid w:val="00793E8B"/>
    <w:rsid w:val="00794517"/>
    <w:rsid w:val="007955C9"/>
    <w:rsid w:val="0079629B"/>
    <w:rsid w:val="00797513"/>
    <w:rsid w:val="007A055E"/>
    <w:rsid w:val="007A0606"/>
    <w:rsid w:val="007A538A"/>
    <w:rsid w:val="007A69BB"/>
    <w:rsid w:val="007A6A71"/>
    <w:rsid w:val="007A7238"/>
    <w:rsid w:val="007B3484"/>
    <w:rsid w:val="007B46E2"/>
    <w:rsid w:val="007B4D97"/>
    <w:rsid w:val="007B584E"/>
    <w:rsid w:val="007B61DF"/>
    <w:rsid w:val="007B6FF0"/>
    <w:rsid w:val="007C532B"/>
    <w:rsid w:val="007C5C9C"/>
    <w:rsid w:val="007C6518"/>
    <w:rsid w:val="007D221E"/>
    <w:rsid w:val="007D2C3A"/>
    <w:rsid w:val="007D2DA7"/>
    <w:rsid w:val="007D33D3"/>
    <w:rsid w:val="007D3E36"/>
    <w:rsid w:val="007D7DD7"/>
    <w:rsid w:val="007D7EEB"/>
    <w:rsid w:val="007E0B38"/>
    <w:rsid w:val="007E208A"/>
    <w:rsid w:val="007E4E3F"/>
    <w:rsid w:val="007E5633"/>
    <w:rsid w:val="007F1EC6"/>
    <w:rsid w:val="007F339F"/>
    <w:rsid w:val="007F401B"/>
    <w:rsid w:val="007F4B90"/>
    <w:rsid w:val="007F5AEA"/>
    <w:rsid w:val="007F7241"/>
    <w:rsid w:val="007F7C0D"/>
    <w:rsid w:val="0080380B"/>
    <w:rsid w:val="00804360"/>
    <w:rsid w:val="00812450"/>
    <w:rsid w:val="00813A31"/>
    <w:rsid w:val="00814D9E"/>
    <w:rsid w:val="008201C5"/>
    <w:rsid w:val="00822315"/>
    <w:rsid w:val="008244DA"/>
    <w:rsid w:val="00824CDB"/>
    <w:rsid w:val="00825E7C"/>
    <w:rsid w:val="0082744B"/>
    <w:rsid w:val="00830FCA"/>
    <w:rsid w:val="0083616A"/>
    <w:rsid w:val="00836F26"/>
    <w:rsid w:val="00840421"/>
    <w:rsid w:val="008404FE"/>
    <w:rsid w:val="00841EEC"/>
    <w:rsid w:val="008430D5"/>
    <w:rsid w:val="008435D1"/>
    <w:rsid w:val="00845066"/>
    <w:rsid w:val="00847EA9"/>
    <w:rsid w:val="00861879"/>
    <w:rsid w:val="00864AF4"/>
    <w:rsid w:val="008662F4"/>
    <w:rsid w:val="00870114"/>
    <w:rsid w:val="00871410"/>
    <w:rsid w:val="008717E7"/>
    <w:rsid w:val="00871A15"/>
    <w:rsid w:val="00872E4B"/>
    <w:rsid w:val="00875D34"/>
    <w:rsid w:val="00876089"/>
    <w:rsid w:val="008761E3"/>
    <w:rsid w:val="00876C42"/>
    <w:rsid w:val="00880213"/>
    <w:rsid w:val="0088068D"/>
    <w:rsid w:val="0088099E"/>
    <w:rsid w:val="00882632"/>
    <w:rsid w:val="00883755"/>
    <w:rsid w:val="00884591"/>
    <w:rsid w:val="00887664"/>
    <w:rsid w:val="0089027C"/>
    <w:rsid w:val="00890BDE"/>
    <w:rsid w:val="00892EBD"/>
    <w:rsid w:val="00894DF3"/>
    <w:rsid w:val="0089540F"/>
    <w:rsid w:val="00895C5E"/>
    <w:rsid w:val="008A1DE7"/>
    <w:rsid w:val="008A1E19"/>
    <w:rsid w:val="008A5B1B"/>
    <w:rsid w:val="008A655A"/>
    <w:rsid w:val="008A6B2D"/>
    <w:rsid w:val="008A6E12"/>
    <w:rsid w:val="008B1BB8"/>
    <w:rsid w:val="008B1DE3"/>
    <w:rsid w:val="008B1E34"/>
    <w:rsid w:val="008B2A84"/>
    <w:rsid w:val="008B79C3"/>
    <w:rsid w:val="008C0108"/>
    <w:rsid w:val="008C488B"/>
    <w:rsid w:val="008C5A6D"/>
    <w:rsid w:val="008C5D65"/>
    <w:rsid w:val="008C66B4"/>
    <w:rsid w:val="008D2DE1"/>
    <w:rsid w:val="008D5690"/>
    <w:rsid w:val="008D5756"/>
    <w:rsid w:val="008D71AC"/>
    <w:rsid w:val="008D7367"/>
    <w:rsid w:val="008E4108"/>
    <w:rsid w:val="008E4B62"/>
    <w:rsid w:val="008E5544"/>
    <w:rsid w:val="008F0D00"/>
    <w:rsid w:val="008F3144"/>
    <w:rsid w:val="008F5321"/>
    <w:rsid w:val="008F5386"/>
    <w:rsid w:val="008F6A41"/>
    <w:rsid w:val="0090063B"/>
    <w:rsid w:val="00901F67"/>
    <w:rsid w:val="0090227B"/>
    <w:rsid w:val="009022A6"/>
    <w:rsid w:val="00902CC4"/>
    <w:rsid w:val="00903958"/>
    <w:rsid w:val="00905D0F"/>
    <w:rsid w:val="00910929"/>
    <w:rsid w:val="00911BDB"/>
    <w:rsid w:val="00912165"/>
    <w:rsid w:val="0091422A"/>
    <w:rsid w:val="009163BB"/>
    <w:rsid w:val="00917648"/>
    <w:rsid w:val="00923F7F"/>
    <w:rsid w:val="00925F58"/>
    <w:rsid w:val="00926560"/>
    <w:rsid w:val="00927454"/>
    <w:rsid w:val="00931407"/>
    <w:rsid w:val="00932C35"/>
    <w:rsid w:val="00933406"/>
    <w:rsid w:val="00933A75"/>
    <w:rsid w:val="00936597"/>
    <w:rsid w:val="00940565"/>
    <w:rsid w:val="00940923"/>
    <w:rsid w:val="00942561"/>
    <w:rsid w:val="00943A77"/>
    <w:rsid w:val="00945736"/>
    <w:rsid w:val="009464BA"/>
    <w:rsid w:val="00947256"/>
    <w:rsid w:val="009505FE"/>
    <w:rsid w:val="00953A45"/>
    <w:rsid w:val="00954C2E"/>
    <w:rsid w:val="00955199"/>
    <w:rsid w:val="00955467"/>
    <w:rsid w:val="00955A0E"/>
    <w:rsid w:val="00956047"/>
    <w:rsid w:val="00956985"/>
    <w:rsid w:val="00961079"/>
    <w:rsid w:val="00961ADC"/>
    <w:rsid w:val="00961D41"/>
    <w:rsid w:val="00965DA0"/>
    <w:rsid w:val="00967543"/>
    <w:rsid w:val="00971335"/>
    <w:rsid w:val="00971B46"/>
    <w:rsid w:val="009723D5"/>
    <w:rsid w:val="00974619"/>
    <w:rsid w:val="009747A6"/>
    <w:rsid w:val="00974801"/>
    <w:rsid w:val="0097678E"/>
    <w:rsid w:val="009838BF"/>
    <w:rsid w:val="00983DF0"/>
    <w:rsid w:val="00984910"/>
    <w:rsid w:val="00984D96"/>
    <w:rsid w:val="00984DCF"/>
    <w:rsid w:val="00985F89"/>
    <w:rsid w:val="0098610F"/>
    <w:rsid w:val="0099114F"/>
    <w:rsid w:val="009937F3"/>
    <w:rsid w:val="0099498D"/>
    <w:rsid w:val="00995747"/>
    <w:rsid w:val="00995A8A"/>
    <w:rsid w:val="00996185"/>
    <w:rsid w:val="00996C20"/>
    <w:rsid w:val="00997939"/>
    <w:rsid w:val="009A0D6E"/>
    <w:rsid w:val="009A459B"/>
    <w:rsid w:val="009A59C6"/>
    <w:rsid w:val="009A71BD"/>
    <w:rsid w:val="009B16F7"/>
    <w:rsid w:val="009B2443"/>
    <w:rsid w:val="009B36F3"/>
    <w:rsid w:val="009B3BA6"/>
    <w:rsid w:val="009B58F5"/>
    <w:rsid w:val="009B7447"/>
    <w:rsid w:val="009B7651"/>
    <w:rsid w:val="009B7C7F"/>
    <w:rsid w:val="009C1D7C"/>
    <w:rsid w:val="009C2FDA"/>
    <w:rsid w:val="009C3102"/>
    <w:rsid w:val="009C4C06"/>
    <w:rsid w:val="009C6D3D"/>
    <w:rsid w:val="009C7B13"/>
    <w:rsid w:val="009D29D3"/>
    <w:rsid w:val="009D4CE0"/>
    <w:rsid w:val="009D5967"/>
    <w:rsid w:val="009D5BBA"/>
    <w:rsid w:val="009D6415"/>
    <w:rsid w:val="009E40B4"/>
    <w:rsid w:val="009F06C3"/>
    <w:rsid w:val="009F074A"/>
    <w:rsid w:val="009F1587"/>
    <w:rsid w:val="009F15E7"/>
    <w:rsid w:val="009F64FD"/>
    <w:rsid w:val="009F6B85"/>
    <w:rsid w:val="00A00850"/>
    <w:rsid w:val="00A05453"/>
    <w:rsid w:val="00A0681F"/>
    <w:rsid w:val="00A0716E"/>
    <w:rsid w:val="00A077AA"/>
    <w:rsid w:val="00A07849"/>
    <w:rsid w:val="00A12B01"/>
    <w:rsid w:val="00A12BC1"/>
    <w:rsid w:val="00A13A88"/>
    <w:rsid w:val="00A13B4F"/>
    <w:rsid w:val="00A15240"/>
    <w:rsid w:val="00A15DDE"/>
    <w:rsid w:val="00A16EB4"/>
    <w:rsid w:val="00A17122"/>
    <w:rsid w:val="00A241D7"/>
    <w:rsid w:val="00A26E94"/>
    <w:rsid w:val="00A270A5"/>
    <w:rsid w:val="00A27848"/>
    <w:rsid w:val="00A31DE3"/>
    <w:rsid w:val="00A3372C"/>
    <w:rsid w:val="00A339F6"/>
    <w:rsid w:val="00A3795C"/>
    <w:rsid w:val="00A42044"/>
    <w:rsid w:val="00A420A3"/>
    <w:rsid w:val="00A43830"/>
    <w:rsid w:val="00A45D6B"/>
    <w:rsid w:val="00A46178"/>
    <w:rsid w:val="00A468B5"/>
    <w:rsid w:val="00A46E27"/>
    <w:rsid w:val="00A477A7"/>
    <w:rsid w:val="00A53246"/>
    <w:rsid w:val="00A539A0"/>
    <w:rsid w:val="00A53AAD"/>
    <w:rsid w:val="00A541DB"/>
    <w:rsid w:val="00A55987"/>
    <w:rsid w:val="00A55C74"/>
    <w:rsid w:val="00A56B6B"/>
    <w:rsid w:val="00A609B4"/>
    <w:rsid w:val="00A60B14"/>
    <w:rsid w:val="00A6115D"/>
    <w:rsid w:val="00A65069"/>
    <w:rsid w:val="00A67EB6"/>
    <w:rsid w:val="00A71A16"/>
    <w:rsid w:val="00A731E2"/>
    <w:rsid w:val="00A75AA1"/>
    <w:rsid w:val="00A76FB4"/>
    <w:rsid w:val="00A77B7A"/>
    <w:rsid w:val="00A81540"/>
    <w:rsid w:val="00A83E8C"/>
    <w:rsid w:val="00A83F3B"/>
    <w:rsid w:val="00A86301"/>
    <w:rsid w:val="00A879E2"/>
    <w:rsid w:val="00A91CA3"/>
    <w:rsid w:val="00A94267"/>
    <w:rsid w:val="00A94B92"/>
    <w:rsid w:val="00A958B5"/>
    <w:rsid w:val="00A96999"/>
    <w:rsid w:val="00A9714B"/>
    <w:rsid w:val="00AA22EA"/>
    <w:rsid w:val="00AA3A26"/>
    <w:rsid w:val="00AA3D55"/>
    <w:rsid w:val="00AA699B"/>
    <w:rsid w:val="00AA6E08"/>
    <w:rsid w:val="00AB2CF0"/>
    <w:rsid w:val="00AB4542"/>
    <w:rsid w:val="00AB4C0A"/>
    <w:rsid w:val="00AB52AF"/>
    <w:rsid w:val="00AB66BF"/>
    <w:rsid w:val="00AB77BC"/>
    <w:rsid w:val="00AB7E3A"/>
    <w:rsid w:val="00AC0D3B"/>
    <w:rsid w:val="00AC0EEA"/>
    <w:rsid w:val="00AC32F9"/>
    <w:rsid w:val="00AC3CB9"/>
    <w:rsid w:val="00AC3F5F"/>
    <w:rsid w:val="00AC5D73"/>
    <w:rsid w:val="00AC6A4A"/>
    <w:rsid w:val="00AC7072"/>
    <w:rsid w:val="00AC7F4D"/>
    <w:rsid w:val="00AD0FC9"/>
    <w:rsid w:val="00AD3CDC"/>
    <w:rsid w:val="00AD446A"/>
    <w:rsid w:val="00AD4AB2"/>
    <w:rsid w:val="00AD55E1"/>
    <w:rsid w:val="00AD6287"/>
    <w:rsid w:val="00AD631F"/>
    <w:rsid w:val="00AE1C72"/>
    <w:rsid w:val="00AE4216"/>
    <w:rsid w:val="00AE44D3"/>
    <w:rsid w:val="00AE6611"/>
    <w:rsid w:val="00AE7634"/>
    <w:rsid w:val="00AF00DA"/>
    <w:rsid w:val="00AF1974"/>
    <w:rsid w:val="00AF1DBB"/>
    <w:rsid w:val="00AF3467"/>
    <w:rsid w:val="00AF3547"/>
    <w:rsid w:val="00AF3FDD"/>
    <w:rsid w:val="00AF7756"/>
    <w:rsid w:val="00B02AB1"/>
    <w:rsid w:val="00B035E4"/>
    <w:rsid w:val="00B04DD8"/>
    <w:rsid w:val="00B07BBC"/>
    <w:rsid w:val="00B07CA4"/>
    <w:rsid w:val="00B17201"/>
    <w:rsid w:val="00B20AC1"/>
    <w:rsid w:val="00B214FB"/>
    <w:rsid w:val="00B246C2"/>
    <w:rsid w:val="00B24F80"/>
    <w:rsid w:val="00B2506A"/>
    <w:rsid w:val="00B26BC8"/>
    <w:rsid w:val="00B26EED"/>
    <w:rsid w:val="00B32CF3"/>
    <w:rsid w:val="00B355A2"/>
    <w:rsid w:val="00B4020D"/>
    <w:rsid w:val="00B403F5"/>
    <w:rsid w:val="00B40C59"/>
    <w:rsid w:val="00B41B06"/>
    <w:rsid w:val="00B41B17"/>
    <w:rsid w:val="00B427C6"/>
    <w:rsid w:val="00B43279"/>
    <w:rsid w:val="00B44AEA"/>
    <w:rsid w:val="00B461FD"/>
    <w:rsid w:val="00B501F6"/>
    <w:rsid w:val="00B51C93"/>
    <w:rsid w:val="00B525FC"/>
    <w:rsid w:val="00B529CC"/>
    <w:rsid w:val="00B5471C"/>
    <w:rsid w:val="00B57CEF"/>
    <w:rsid w:val="00B631E4"/>
    <w:rsid w:val="00B64C98"/>
    <w:rsid w:val="00B654EB"/>
    <w:rsid w:val="00B658B2"/>
    <w:rsid w:val="00B667DB"/>
    <w:rsid w:val="00B71032"/>
    <w:rsid w:val="00B73773"/>
    <w:rsid w:val="00B77B48"/>
    <w:rsid w:val="00B77EC5"/>
    <w:rsid w:val="00B8133D"/>
    <w:rsid w:val="00B81D48"/>
    <w:rsid w:val="00B83A28"/>
    <w:rsid w:val="00B84099"/>
    <w:rsid w:val="00B85058"/>
    <w:rsid w:val="00B90D84"/>
    <w:rsid w:val="00B93AD7"/>
    <w:rsid w:val="00B94972"/>
    <w:rsid w:val="00B94C18"/>
    <w:rsid w:val="00B95129"/>
    <w:rsid w:val="00B95B45"/>
    <w:rsid w:val="00BA0E26"/>
    <w:rsid w:val="00BA2902"/>
    <w:rsid w:val="00BA631C"/>
    <w:rsid w:val="00BA78EA"/>
    <w:rsid w:val="00BB0E3E"/>
    <w:rsid w:val="00BB0F53"/>
    <w:rsid w:val="00BB1738"/>
    <w:rsid w:val="00BB1A7E"/>
    <w:rsid w:val="00BB1B24"/>
    <w:rsid w:val="00BB21CC"/>
    <w:rsid w:val="00BB275E"/>
    <w:rsid w:val="00BB6058"/>
    <w:rsid w:val="00BB74B4"/>
    <w:rsid w:val="00BC0E65"/>
    <w:rsid w:val="00BC53DD"/>
    <w:rsid w:val="00BC68B6"/>
    <w:rsid w:val="00BC6962"/>
    <w:rsid w:val="00BC6A2E"/>
    <w:rsid w:val="00BD0685"/>
    <w:rsid w:val="00BD151A"/>
    <w:rsid w:val="00BD2730"/>
    <w:rsid w:val="00BD3FD2"/>
    <w:rsid w:val="00BD677A"/>
    <w:rsid w:val="00BD7368"/>
    <w:rsid w:val="00BE0039"/>
    <w:rsid w:val="00BE1F9C"/>
    <w:rsid w:val="00BE2DEC"/>
    <w:rsid w:val="00BE356B"/>
    <w:rsid w:val="00BE43C0"/>
    <w:rsid w:val="00BE4626"/>
    <w:rsid w:val="00BE7533"/>
    <w:rsid w:val="00BE75BA"/>
    <w:rsid w:val="00BF0B99"/>
    <w:rsid w:val="00BF16FC"/>
    <w:rsid w:val="00BF21D2"/>
    <w:rsid w:val="00BF38B1"/>
    <w:rsid w:val="00BF39DB"/>
    <w:rsid w:val="00BF602D"/>
    <w:rsid w:val="00C00EAA"/>
    <w:rsid w:val="00C014FA"/>
    <w:rsid w:val="00C07BE4"/>
    <w:rsid w:val="00C07D1F"/>
    <w:rsid w:val="00C11BA6"/>
    <w:rsid w:val="00C12170"/>
    <w:rsid w:val="00C125C9"/>
    <w:rsid w:val="00C12A04"/>
    <w:rsid w:val="00C15A12"/>
    <w:rsid w:val="00C20D46"/>
    <w:rsid w:val="00C237C2"/>
    <w:rsid w:val="00C2493A"/>
    <w:rsid w:val="00C24EBE"/>
    <w:rsid w:val="00C26476"/>
    <w:rsid w:val="00C26BB6"/>
    <w:rsid w:val="00C309A2"/>
    <w:rsid w:val="00C326C2"/>
    <w:rsid w:val="00C34566"/>
    <w:rsid w:val="00C347F0"/>
    <w:rsid w:val="00C364C3"/>
    <w:rsid w:val="00C37B7A"/>
    <w:rsid w:val="00C435B8"/>
    <w:rsid w:val="00C46D73"/>
    <w:rsid w:val="00C47072"/>
    <w:rsid w:val="00C47224"/>
    <w:rsid w:val="00C476C9"/>
    <w:rsid w:val="00C508DD"/>
    <w:rsid w:val="00C509A8"/>
    <w:rsid w:val="00C5159C"/>
    <w:rsid w:val="00C529E3"/>
    <w:rsid w:val="00C7232A"/>
    <w:rsid w:val="00C723C7"/>
    <w:rsid w:val="00C7268D"/>
    <w:rsid w:val="00C727D5"/>
    <w:rsid w:val="00C7373F"/>
    <w:rsid w:val="00C74429"/>
    <w:rsid w:val="00C75F26"/>
    <w:rsid w:val="00C7696D"/>
    <w:rsid w:val="00C76D68"/>
    <w:rsid w:val="00C76E3A"/>
    <w:rsid w:val="00C80C1F"/>
    <w:rsid w:val="00C815B0"/>
    <w:rsid w:val="00C82855"/>
    <w:rsid w:val="00C831E5"/>
    <w:rsid w:val="00C85D40"/>
    <w:rsid w:val="00C85E59"/>
    <w:rsid w:val="00C91971"/>
    <w:rsid w:val="00C926A4"/>
    <w:rsid w:val="00C92792"/>
    <w:rsid w:val="00C929BA"/>
    <w:rsid w:val="00C96CCC"/>
    <w:rsid w:val="00CA11A3"/>
    <w:rsid w:val="00CA2351"/>
    <w:rsid w:val="00CA3ACD"/>
    <w:rsid w:val="00CA5932"/>
    <w:rsid w:val="00CA5A8F"/>
    <w:rsid w:val="00CB64DD"/>
    <w:rsid w:val="00CB6960"/>
    <w:rsid w:val="00CC04CE"/>
    <w:rsid w:val="00CC20DE"/>
    <w:rsid w:val="00CC3022"/>
    <w:rsid w:val="00CC5872"/>
    <w:rsid w:val="00CC7E27"/>
    <w:rsid w:val="00CD0022"/>
    <w:rsid w:val="00CD1405"/>
    <w:rsid w:val="00CD1FC5"/>
    <w:rsid w:val="00CD2CA8"/>
    <w:rsid w:val="00CD2F61"/>
    <w:rsid w:val="00CD6648"/>
    <w:rsid w:val="00CE0604"/>
    <w:rsid w:val="00CE4405"/>
    <w:rsid w:val="00CE62EB"/>
    <w:rsid w:val="00CF0437"/>
    <w:rsid w:val="00CF11A6"/>
    <w:rsid w:val="00CF2A49"/>
    <w:rsid w:val="00CF3648"/>
    <w:rsid w:val="00CF5292"/>
    <w:rsid w:val="00CF571F"/>
    <w:rsid w:val="00CF5890"/>
    <w:rsid w:val="00CF6140"/>
    <w:rsid w:val="00CF79F7"/>
    <w:rsid w:val="00D00F7B"/>
    <w:rsid w:val="00D01092"/>
    <w:rsid w:val="00D02276"/>
    <w:rsid w:val="00D034E6"/>
    <w:rsid w:val="00D03659"/>
    <w:rsid w:val="00D03E54"/>
    <w:rsid w:val="00D05604"/>
    <w:rsid w:val="00D06183"/>
    <w:rsid w:val="00D1091D"/>
    <w:rsid w:val="00D12DEF"/>
    <w:rsid w:val="00D13FAE"/>
    <w:rsid w:val="00D140AA"/>
    <w:rsid w:val="00D14AFA"/>
    <w:rsid w:val="00D15869"/>
    <w:rsid w:val="00D17353"/>
    <w:rsid w:val="00D20C74"/>
    <w:rsid w:val="00D23549"/>
    <w:rsid w:val="00D25616"/>
    <w:rsid w:val="00D25D16"/>
    <w:rsid w:val="00D2644B"/>
    <w:rsid w:val="00D26BC6"/>
    <w:rsid w:val="00D26C0F"/>
    <w:rsid w:val="00D278D4"/>
    <w:rsid w:val="00D36BD0"/>
    <w:rsid w:val="00D37BDE"/>
    <w:rsid w:val="00D41496"/>
    <w:rsid w:val="00D427AF"/>
    <w:rsid w:val="00D44DA6"/>
    <w:rsid w:val="00D45C61"/>
    <w:rsid w:val="00D50F4C"/>
    <w:rsid w:val="00D51040"/>
    <w:rsid w:val="00D51F63"/>
    <w:rsid w:val="00D53392"/>
    <w:rsid w:val="00D54922"/>
    <w:rsid w:val="00D56425"/>
    <w:rsid w:val="00D56DDD"/>
    <w:rsid w:val="00D57E83"/>
    <w:rsid w:val="00D606E0"/>
    <w:rsid w:val="00D61FF0"/>
    <w:rsid w:val="00D65451"/>
    <w:rsid w:val="00D72B11"/>
    <w:rsid w:val="00D82D95"/>
    <w:rsid w:val="00D92DE7"/>
    <w:rsid w:val="00D93113"/>
    <w:rsid w:val="00D94878"/>
    <w:rsid w:val="00D95CDA"/>
    <w:rsid w:val="00D97CB6"/>
    <w:rsid w:val="00DA06B3"/>
    <w:rsid w:val="00DA2F58"/>
    <w:rsid w:val="00DA3BB4"/>
    <w:rsid w:val="00DA4658"/>
    <w:rsid w:val="00DA526E"/>
    <w:rsid w:val="00DA6301"/>
    <w:rsid w:val="00DA6B27"/>
    <w:rsid w:val="00DB3338"/>
    <w:rsid w:val="00DB4B83"/>
    <w:rsid w:val="00DB55ED"/>
    <w:rsid w:val="00DB7D0C"/>
    <w:rsid w:val="00DC53BF"/>
    <w:rsid w:val="00DC5BAC"/>
    <w:rsid w:val="00DC68F3"/>
    <w:rsid w:val="00DD0FEB"/>
    <w:rsid w:val="00DD4363"/>
    <w:rsid w:val="00DD462A"/>
    <w:rsid w:val="00DD4DE3"/>
    <w:rsid w:val="00DD503C"/>
    <w:rsid w:val="00DD56C8"/>
    <w:rsid w:val="00DD653C"/>
    <w:rsid w:val="00DE1AB3"/>
    <w:rsid w:val="00DE2D13"/>
    <w:rsid w:val="00DE2E90"/>
    <w:rsid w:val="00DE3B62"/>
    <w:rsid w:val="00DE71C9"/>
    <w:rsid w:val="00DE73B9"/>
    <w:rsid w:val="00DF0913"/>
    <w:rsid w:val="00DF29FF"/>
    <w:rsid w:val="00DF2E8F"/>
    <w:rsid w:val="00DF4E54"/>
    <w:rsid w:val="00DF70E3"/>
    <w:rsid w:val="00DF72F6"/>
    <w:rsid w:val="00E006D1"/>
    <w:rsid w:val="00E010FC"/>
    <w:rsid w:val="00E04767"/>
    <w:rsid w:val="00E052CF"/>
    <w:rsid w:val="00E123E4"/>
    <w:rsid w:val="00E12431"/>
    <w:rsid w:val="00E12E04"/>
    <w:rsid w:val="00E12F76"/>
    <w:rsid w:val="00E13A04"/>
    <w:rsid w:val="00E13DB2"/>
    <w:rsid w:val="00E14870"/>
    <w:rsid w:val="00E148A6"/>
    <w:rsid w:val="00E159D3"/>
    <w:rsid w:val="00E1723B"/>
    <w:rsid w:val="00E17418"/>
    <w:rsid w:val="00E179D9"/>
    <w:rsid w:val="00E20127"/>
    <w:rsid w:val="00E20377"/>
    <w:rsid w:val="00E21CE3"/>
    <w:rsid w:val="00E23D41"/>
    <w:rsid w:val="00E261B7"/>
    <w:rsid w:val="00E26494"/>
    <w:rsid w:val="00E31D81"/>
    <w:rsid w:val="00E32EEF"/>
    <w:rsid w:val="00E32F41"/>
    <w:rsid w:val="00E3556A"/>
    <w:rsid w:val="00E35F48"/>
    <w:rsid w:val="00E36C51"/>
    <w:rsid w:val="00E378EB"/>
    <w:rsid w:val="00E45A3F"/>
    <w:rsid w:val="00E50A24"/>
    <w:rsid w:val="00E50E9F"/>
    <w:rsid w:val="00E5511F"/>
    <w:rsid w:val="00E55CC4"/>
    <w:rsid w:val="00E57023"/>
    <w:rsid w:val="00E57D73"/>
    <w:rsid w:val="00E60571"/>
    <w:rsid w:val="00E6182F"/>
    <w:rsid w:val="00E62089"/>
    <w:rsid w:val="00E62548"/>
    <w:rsid w:val="00E6257F"/>
    <w:rsid w:val="00E63C19"/>
    <w:rsid w:val="00E67ADB"/>
    <w:rsid w:val="00E719BD"/>
    <w:rsid w:val="00E724F0"/>
    <w:rsid w:val="00E72F86"/>
    <w:rsid w:val="00E730C2"/>
    <w:rsid w:val="00E73D63"/>
    <w:rsid w:val="00E74D92"/>
    <w:rsid w:val="00E80B08"/>
    <w:rsid w:val="00E80B6E"/>
    <w:rsid w:val="00E80DF6"/>
    <w:rsid w:val="00E83A24"/>
    <w:rsid w:val="00E83E80"/>
    <w:rsid w:val="00E844FE"/>
    <w:rsid w:val="00E85337"/>
    <w:rsid w:val="00E86FD0"/>
    <w:rsid w:val="00E9066B"/>
    <w:rsid w:val="00E92E3B"/>
    <w:rsid w:val="00E932B3"/>
    <w:rsid w:val="00E93DAF"/>
    <w:rsid w:val="00E96D68"/>
    <w:rsid w:val="00EA0428"/>
    <w:rsid w:val="00EA180F"/>
    <w:rsid w:val="00EA1C86"/>
    <w:rsid w:val="00EA42E9"/>
    <w:rsid w:val="00EA582E"/>
    <w:rsid w:val="00EA59D9"/>
    <w:rsid w:val="00EA6325"/>
    <w:rsid w:val="00EA7361"/>
    <w:rsid w:val="00EB0782"/>
    <w:rsid w:val="00EB31C3"/>
    <w:rsid w:val="00EB40D5"/>
    <w:rsid w:val="00EB6FD6"/>
    <w:rsid w:val="00EB793C"/>
    <w:rsid w:val="00EC10D9"/>
    <w:rsid w:val="00EC346A"/>
    <w:rsid w:val="00EC3FEF"/>
    <w:rsid w:val="00EC68FA"/>
    <w:rsid w:val="00ED0C5F"/>
    <w:rsid w:val="00ED3A0E"/>
    <w:rsid w:val="00ED4AB0"/>
    <w:rsid w:val="00ED6E04"/>
    <w:rsid w:val="00ED7CA4"/>
    <w:rsid w:val="00EE1790"/>
    <w:rsid w:val="00EE4549"/>
    <w:rsid w:val="00EE57F1"/>
    <w:rsid w:val="00EE5A55"/>
    <w:rsid w:val="00EF27B3"/>
    <w:rsid w:val="00EF2D81"/>
    <w:rsid w:val="00EF3AD4"/>
    <w:rsid w:val="00EF56D4"/>
    <w:rsid w:val="00EF5B82"/>
    <w:rsid w:val="00F00D74"/>
    <w:rsid w:val="00F0108D"/>
    <w:rsid w:val="00F01F47"/>
    <w:rsid w:val="00F04DE6"/>
    <w:rsid w:val="00F04EC7"/>
    <w:rsid w:val="00F0710F"/>
    <w:rsid w:val="00F128EA"/>
    <w:rsid w:val="00F16899"/>
    <w:rsid w:val="00F2014B"/>
    <w:rsid w:val="00F20712"/>
    <w:rsid w:val="00F210A6"/>
    <w:rsid w:val="00F214FC"/>
    <w:rsid w:val="00F23FE5"/>
    <w:rsid w:val="00F24AF0"/>
    <w:rsid w:val="00F24EF6"/>
    <w:rsid w:val="00F26AA2"/>
    <w:rsid w:val="00F3440F"/>
    <w:rsid w:val="00F36114"/>
    <w:rsid w:val="00F4057A"/>
    <w:rsid w:val="00F43FBF"/>
    <w:rsid w:val="00F4471D"/>
    <w:rsid w:val="00F45BB9"/>
    <w:rsid w:val="00F47457"/>
    <w:rsid w:val="00F53B63"/>
    <w:rsid w:val="00F53CAE"/>
    <w:rsid w:val="00F54B0B"/>
    <w:rsid w:val="00F55A0E"/>
    <w:rsid w:val="00F55E86"/>
    <w:rsid w:val="00F571C9"/>
    <w:rsid w:val="00F61EB3"/>
    <w:rsid w:val="00F649B8"/>
    <w:rsid w:val="00F64DC7"/>
    <w:rsid w:val="00F654A3"/>
    <w:rsid w:val="00F6688D"/>
    <w:rsid w:val="00F71DEE"/>
    <w:rsid w:val="00F72EC1"/>
    <w:rsid w:val="00F74B0C"/>
    <w:rsid w:val="00F75C31"/>
    <w:rsid w:val="00F819C0"/>
    <w:rsid w:val="00F82BAC"/>
    <w:rsid w:val="00F83922"/>
    <w:rsid w:val="00F83DE1"/>
    <w:rsid w:val="00F84382"/>
    <w:rsid w:val="00F862B6"/>
    <w:rsid w:val="00F86690"/>
    <w:rsid w:val="00F87215"/>
    <w:rsid w:val="00F87AE1"/>
    <w:rsid w:val="00F92369"/>
    <w:rsid w:val="00F92B67"/>
    <w:rsid w:val="00F96BDD"/>
    <w:rsid w:val="00FA082E"/>
    <w:rsid w:val="00FA2D93"/>
    <w:rsid w:val="00FA2DD7"/>
    <w:rsid w:val="00FA2E76"/>
    <w:rsid w:val="00FA389B"/>
    <w:rsid w:val="00FA38C0"/>
    <w:rsid w:val="00FB1E64"/>
    <w:rsid w:val="00FB2DBC"/>
    <w:rsid w:val="00FB349C"/>
    <w:rsid w:val="00FB5A6D"/>
    <w:rsid w:val="00FB7791"/>
    <w:rsid w:val="00FB7820"/>
    <w:rsid w:val="00FC075B"/>
    <w:rsid w:val="00FD02AC"/>
    <w:rsid w:val="00FD1CC2"/>
    <w:rsid w:val="00FD5914"/>
    <w:rsid w:val="00FD7508"/>
    <w:rsid w:val="00FE08D2"/>
    <w:rsid w:val="00FE1DA3"/>
    <w:rsid w:val="00FE2C0F"/>
    <w:rsid w:val="00FE657C"/>
    <w:rsid w:val="00FE7FEB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9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uiPriority w:val="59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DF4E54"/>
    <w:rPr>
      <w:sz w:val="24"/>
      <w:szCs w:val="24"/>
    </w:rPr>
  </w:style>
  <w:style w:type="paragraph" w:styleId="ae">
    <w:name w:val="Body Text Indent"/>
    <w:basedOn w:val="a"/>
    <w:link w:val="af"/>
    <w:unhideWhenUsed/>
    <w:rsid w:val="006838EB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6838EB"/>
    <w:rPr>
      <w:sz w:val="28"/>
      <w:szCs w:val="24"/>
      <w:lang w:val="ru-RU" w:eastAsia="ru-RU"/>
    </w:rPr>
  </w:style>
  <w:style w:type="character" w:customStyle="1" w:styleId="a4">
    <w:name w:val="Нижний колонтитул Знак"/>
    <w:link w:val="a3"/>
    <w:uiPriority w:val="99"/>
    <w:rsid w:val="00E010FC"/>
    <w:rPr>
      <w:sz w:val="28"/>
      <w:szCs w:val="24"/>
      <w:lang w:val="ru-RU" w:eastAsia="ru-RU"/>
    </w:rPr>
  </w:style>
  <w:style w:type="character" w:customStyle="1" w:styleId="a9">
    <w:name w:val="Основной текст Знак"/>
    <w:link w:val="a8"/>
    <w:rsid w:val="00BE43C0"/>
    <w:rPr>
      <w:sz w:val="28"/>
      <w:szCs w:val="24"/>
      <w:lang w:val="ru-RU" w:eastAsia="ru-RU"/>
    </w:rPr>
  </w:style>
  <w:style w:type="paragraph" w:styleId="af0">
    <w:name w:val="List Paragraph"/>
    <w:basedOn w:val="a"/>
    <w:uiPriority w:val="99"/>
    <w:qFormat/>
    <w:rsid w:val="00961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9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uiPriority w:val="59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DF4E54"/>
    <w:rPr>
      <w:sz w:val="24"/>
      <w:szCs w:val="24"/>
    </w:rPr>
  </w:style>
  <w:style w:type="paragraph" w:styleId="ae">
    <w:name w:val="Body Text Indent"/>
    <w:basedOn w:val="a"/>
    <w:link w:val="af"/>
    <w:unhideWhenUsed/>
    <w:rsid w:val="006838EB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6838EB"/>
    <w:rPr>
      <w:sz w:val="28"/>
      <w:szCs w:val="24"/>
      <w:lang w:val="ru-RU" w:eastAsia="ru-RU"/>
    </w:rPr>
  </w:style>
  <w:style w:type="character" w:customStyle="1" w:styleId="a4">
    <w:name w:val="Нижний колонтитул Знак"/>
    <w:link w:val="a3"/>
    <w:uiPriority w:val="99"/>
    <w:rsid w:val="00E010FC"/>
    <w:rPr>
      <w:sz w:val="28"/>
      <w:szCs w:val="24"/>
      <w:lang w:val="ru-RU" w:eastAsia="ru-RU"/>
    </w:rPr>
  </w:style>
  <w:style w:type="character" w:customStyle="1" w:styleId="a9">
    <w:name w:val="Основной текст Знак"/>
    <w:link w:val="a8"/>
    <w:rsid w:val="00BE43C0"/>
    <w:rPr>
      <w:sz w:val="28"/>
      <w:szCs w:val="24"/>
      <w:lang w:val="ru-RU" w:eastAsia="ru-RU"/>
    </w:rPr>
  </w:style>
  <w:style w:type="paragraph" w:styleId="af0">
    <w:name w:val="List Paragraph"/>
    <w:basedOn w:val="a"/>
    <w:uiPriority w:val="99"/>
    <w:qFormat/>
    <w:rsid w:val="0096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1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9540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hyperlink" Target="http://ojs.akademperiodyka.org.ua/index.php/Zoodiversity/inde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morphology.dp.ua/_pub/MORPHOLOGY/?lang=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ava-amav.org/wava-documents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imaios.com/en/vet-Anatomy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izan.kiev.ua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CA490-5BF4-49EF-8F26-04824360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14</Pages>
  <Words>4634</Words>
  <Characters>26416</Characters>
  <Application>Microsoft Office Word</Application>
  <DocSecurity>0</DocSecurity>
  <Lines>220</Lines>
  <Paragraphs>61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30989</CharactersWithSpaces>
  <SharedDoc>false</SharedDoc>
  <HLinks>
    <vt:vector size="24" baseType="variant">
      <vt:variant>
        <vt:i4>4718597</vt:i4>
      </vt:variant>
      <vt:variant>
        <vt:i4>9</vt:i4>
      </vt:variant>
      <vt:variant>
        <vt:i4>0</vt:i4>
      </vt:variant>
      <vt:variant>
        <vt:i4>5</vt:i4>
      </vt:variant>
      <vt:variant>
        <vt:lpwstr>http://www.izan.kiev.ua/</vt:lpwstr>
      </vt:variant>
      <vt:variant>
        <vt:lpwstr/>
      </vt:variant>
      <vt:variant>
        <vt:i4>131123</vt:i4>
      </vt:variant>
      <vt:variant>
        <vt:i4>6</vt:i4>
      </vt:variant>
      <vt:variant>
        <vt:i4>0</vt:i4>
      </vt:variant>
      <vt:variant>
        <vt:i4>5</vt:i4>
      </vt:variant>
      <vt:variant>
        <vt:lpwstr>http://archive.nbuv.gov.ua/portal/Chem_Biol/Vismorf/</vt:lpwstr>
      </vt:variant>
      <vt:variant>
        <vt:lpwstr/>
      </vt:variant>
      <vt:variant>
        <vt:i4>4587570</vt:i4>
      </vt:variant>
      <vt:variant>
        <vt:i4>3</vt:i4>
      </vt:variant>
      <vt:variant>
        <vt:i4>0</vt:i4>
      </vt:variant>
      <vt:variant>
        <vt:i4>5</vt:i4>
      </vt:variant>
      <vt:variant>
        <vt:lpwstr>http://www.morphology.dp.ua/_pub/MORPHOLOGY/?lang=uk</vt:lpwstr>
      </vt:variant>
      <vt:variant>
        <vt:lpwstr/>
      </vt:variant>
      <vt:variant>
        <vt:i4>4063353</vt:i4>
      </vt:variant>
      <vt:variant>
        <vt:i4>0</vt:i4>
      </vt:variant>
      <vt:variant>
        <vt:i4>0</vt:i4>
      </vt:variant>
      <vt:variant>
        <vt:i4>5</vt:i4>
      </vt:variant>
      <vt:variant>
        <vt:lpwstr>http://nbuv.gov.ua/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user</cp:lastModifiedBy>
  <cp:revision>170</cp:revision>
  <cp:lastPrinted>2021-03-19T10:28:00Z</cp:lastPrinted>
  <dcterms:created xsi:type="dcterms:W3CDTF">2021-03-09T18:01:00Z</dcterms:created>
  <dcterms:modified xsi:type="dcterms:W3CDTF">2021-04-28T08:08:00Z</dcterms:modified>
</cp:coreProperties>
</file>