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C3" w:rsidRDefault="008A3AC3" w:rsidP="00AB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8A3AC3" w:rsidTr="00467347">
        <w:tc>
          <w:tcPr>
            <w:tcW w:w="6941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Гасло</w:t>
            </w:r>
            <w:r w:rsidR="008009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+ дефініція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Автор (прізвище)</w:t>
            </w: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A3AC3" w:rsidP="008A3AC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A3A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Бабезіїди</w:t>
            </w:r>
            <w:proofErr w:type="spellEnd"/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</w:rPr>
              <w:t>Babesiidae</w:t>
            </w:r>
            <w:proofErr w:type="spellEnd"/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AB624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родина </w:t>
            </w:r>
            <w:proofErr w:type="spellStart"/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паразитичних</w:t>
            </w:r>
            <w:proofErr w:type="spellEnd"/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найпростіших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A3AC3" w:rsidP="008A3A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B62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Бабезіоз</w:t>
            </w:r>
            <w:proofErr w:type="spellEnd"/>
            <w:r w:rsidRPr="00AB624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інвазійна хвороба великої рогатої худоби, 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овець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кіз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B62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Бабезія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B62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Babesіa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AB624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рід патогенних найпростіших з родини 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бабезіїд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типу 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апікомплексних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C233F" w:rsidRDefault="008C233F" w:rsidP="008C2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62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Бічна пластинка</w:t>
            </w:r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спланхотом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несегментована парна частина мезодерми зародків хордових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C233F" w:rsidP="008C233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Бактеріоскопія,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виявл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e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e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бактерій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Pr="00AE187F" w:rsidRDefault="00481075" w:rsidP="008C233F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>Басет-гаунд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C233F" w:rsidRDefault="008C233F" w:rsidP="008C2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Бастард, 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потомство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схрещування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організмів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значно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віддалених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один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одного,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результат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міжвидового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схрещування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C233F" w:rsidRDefault="008C233F" w:rsidP="00AB6245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>Бацили</w:t>
            </w:r>
            <w:proofErr w:type="spellEnd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бактерії паличкоподібної форми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C233F" w:rsidP="008C2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Бджола медоносна 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Ap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і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s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mell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fera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), одомашнений вид ко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мах ряду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перетинчастокрилих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C233F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Бджолині</w:t>
            </w:r>
            <w:proofErr w:type="spellEnd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</w:rPr>
              <w:t>Apidae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), родина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жалячих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комах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C233F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Бджола</w:t>
            </w:r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тесляр</w:t>
            </w:r>
            <w:proofErr w:type="spellEnd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ксилокопа</w:t>
            </w:r>
            <w:proofErr w:type="spellEnd"/>
            <w:r w:rsidRPr="00AE18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57291E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Xylocopa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рід</w:t>
            </w:r>
            <w:proofErr w:type="spellEnd"/>
            <w:r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комах ряду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перетинчастокрилих</w:t>
            </w:r>
            <w:proofErr w:type="spellEnd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три </w:t>
            </w:r>
            <w:proofErr w:type="spellStart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види</w:t>
            </w:r>
            <w:proofErr w:type="spellEnd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якого</w:t>
            </w:r>
            <w:proofErr w:type="spellEnd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291E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</w:t>
            </w:r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несені</w:t>
            </w:r>
            <w:proofErr w:type="spellEnd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Червоної</w:t>
            </w:r>
            <w:proofErr w:type="spellEnd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книги </w:t>
            </w:r>
            <w:proofErr w:type="spellStart"/>
            <w:r w:rsidR="0057291E" w:rsidRPr="00AE187F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Default="00481075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Бігль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92192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4205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Біла</w:t>
            </w:r>
            <w:proofErr w:type="spellEnd"/>
            <w:r w:rsidRPr="00A4205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широкогруда, </w:t>
            </w:r>
            <w:proofErr w:type="spellStart"/>
            <w:r w:rsidRPr="00A4205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м’ясна</w:t>
            </w:r>
            <w:proofErr w:type="spellEnd"/>
            <w:r w:rsidRPr="00A4205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205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скороспіла</w:t>
            </w:r>
            <w:proofErr w:type="spellEnd"/>
            <w:r w:rsidRPr="00A4205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порода </w:t>
            </w:r>
            <w:proofErr w:type="spellStart"/>
            <w:r w:rsidRPr="00A4205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індиків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921925" w:rsidRDefault="0092192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1925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Білоголова</w:t>
            </w:r>
            <w:proofErr w:type="spellEnd"/>
            <w:r w:rsidRPr="00921925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925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українська</w:t>
            </w:r>
            <w:proofErr w:type="spellEnd"/>
            <w:r w:rsidRPr="00921925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921925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порода </w:t>
            </w:r>
            <w:proofErr w:type="spellStart"/>
            <w:r w:rsidRPr="00921925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свійського</w:t>
            </w:r>
            <w:proofErr w:type="spellEnd"/>
            <w:r w:rsidRPr="00921925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925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бика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009A6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Білом’язова</w:t>
            </w:r>
            <w:proofErr w:type="spellEnd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хвороба, </w:t>
            </w:r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хвороба ягнят, телят, поросят,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лошат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курчат,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викликається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нестачею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селену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009A6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Біологія</w:t>
            </w:r>
            <w:proofErr w:type="spellEnd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ветеринарна</w:t>
            </w:r>
            <w:proofErr w:type="spellEnd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галузь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ветеринарної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науки,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вивчає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біологію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захворювань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8009A6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Біопотенціали</w:t>
            </w:r>
            <w:proofErr w:type="spellEnd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біоелектричні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потенціали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електрична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напруга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виникає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в органах, тканинах і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елементах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клітин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тваринних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рослинних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організмів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їхньої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життєдіяльності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Біопсія</w:t>
            </w:r>
            <w:proofErr w:type="spellEnd"/>
            <w:r w:rsidRPr="00962E5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невеличкого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фрагменту органу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тканини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з живого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організму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як правило, з метою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гістологічного</w:t>
            </w:r>
            <w:proofErr w:type="spellEnd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E5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7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Біолокація</w:t>
            </w:r>
            <w:r w:rsidRPr="00BF1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здатність тварин орієнтуватися в просторі за допомогою аналізу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F176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Біохімія</w:t>
            </w:r>
            <w:proofErr w:type="spellEnd"/>
            <w:r w:rsidRPr="00BF176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ветеринарна</w:t>
            </w:r>
            <w:proofErr w:type="spellEnd"/>
            <w:r w:rsidRPr="00BF176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галузь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ветеринарної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науки,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вивчає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біологію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захворювань</w:t>
            </w:r>
            <w:proofErr w:type="spellEnd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1763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97FC8" w:rsidRPr="008A3AC3" w:rsidTr="00467347">
        <w:tc>
          <w:tcPr>
            <w:tcW w:w="6941" w:type="dxa"/>
          </w:tcPr>
          <w:p w:rsidR="00697FC8" w:rsidRPr="00BF1763" w:rsidRDefault="00697FC8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Бішон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фрізе</w:t>
            </w:r>
            <w:proofErr w:type="spellEnd"/>
            <w:r w:rsidRPr="00697FC8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, порода собак</w:t>
            </w:r>
          </w:p>
        </w:tc>
        <w:tc>
          <w:tcPr>
            <w:tcW w:w="2835" w:type="dxa"/>
          </w:tcPr>
          <w:p w:rsidR="00697FC8" w:rsidRPr="008A3AC3" w:rsidRDefault="00697FC8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7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Бластема</w:t>
            </w:r>
            <w:r w:rsidRPr="00BF1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скупчення однорідних</w:t>
            </w:r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неспеціалізованих клітин на </w:t>
            </w:r>
            <w:proofErr w:type="spellStart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раневій</w:t>
            </w:r>
            <w:proofErr w:type="spellEnd"/>
            <w:r w:rsidRPr="00AB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поверхні після ампутації органу у тварин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865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Бластогенез</w:t>
            </w:r>
            <w:proofErr w:type="spellEnd"/>
            <w:r w:rsidRPr="00F8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період ембріонального розвитку хребетних тварин і людини до утворення </w:t>
            </w:r>
            <w:proofErr w:type="spellStart"/>
            <w:r w:rsidRPr="00F8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сомітів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5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Бластодерма</w:t>
            </w:r>
            <w:r w:rsidRPr="00F8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шар </w:t>
            </w:r>
            <w:proofErr w:type="spellStart"/>
            <w:r w:rsidRPr="00F8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ядер</w:t>
            </w:r>
            <w:proofErr w:type="spellEnd"/>
            <w:r w:rsidRPr="00F8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пізніше клітин, з яких складається зародок багатоклітинних тварин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5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Бластодиск</w:t>
            </w:r>
            <w:r w:rsidRPr="00CF1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скупчення цитоплазми на анімальному полюсі яйця у тварин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A6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Бластомери</w:t>
            </w:r>
            <w:proofErr w:type="spellEnd"/>
            <w:r w:rsidRPr="00BB3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клітини, що утворюються в результаті дроблення заплідненого яйця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A6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Бластопор</w:t>
            </w:r>
            <w:proofErr w:type="spellEnd"/>
            <w:r w:rsidRPr="00E70F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отвір, що сполучає внутрішню порожнину зародка тваринного організму з навколишнім середовищем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55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Бластоцель</w:t>
            </w:r>
            <w:proofErr w:type="spellEnd"/>
            <w:r w:rsidRPr="00B5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порожнина бластули, первинна порожнина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55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Бластоциста</w:t>
            </w:r>
            <w:proofErr w:type="spellEnd"/>
            <w:r w:rsidRPr="00B5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стадія розвитку зародка плацентарних ссавців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Бластула</w:t>
            </w:r>
            <w:r w:rsidRPr="0000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стадія ембріонального розвитку у формі порожнистої одношарової кулі, сформованої в процесі дроблення зиготи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0437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>Блутанг</w:t>
            </w:r>
            <w:proofErr w:type="spellEnd"/>
            <w:r w:rsidRPr="0000437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004376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трансмісивне вірусне захворювання жуйних тварин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B168F4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8F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Бобтейл</w:t>
            </w:r>
            <w:proofErr w:type="spellEnd"/>
            <w:r w:rsidRPr="00B168F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B168F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порода собак</w:t>
            </w:r>
            <w:r w:rsidR="00B168F4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див. </w:t>
            </w:r>
            <w:r w:rsidR="00B168F4" w:rsidRPr="00B168F4">
              <w:rPr>
                <w:rFonts w:ascii="Times New Roman" w:eastAsia="TimesNewRomanPSMT" w:hAnsi="Times New Roman" w:cs="Times New Roman"/>
                <w:i/>
                <w:sz w:val="28"/>
                <w:szCs w:val="28"/>
                <w:lang w:val="uk-UA"/>
              </w:rPr>
              <w:t>Староанглійська вівчарка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Pr="00B168F4" w:rsidRDefault="00481075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Боксер,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97FC8" w:rsidRPr="008A3AC3" w:rsidTr="00467347">
        <w:tc>
          <w:tcPr>
            <w:tcW w:w="6941" w:type="dxa"/>
          </w:tcPr>
          <w:p w:rsidR="00697FC8" w:rsidRPr="00697FC8" w:rsidRDefault="00697FC8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Болонка, </w:t>
            </w:r>
            <w:r w:rsidRPr="00697FC8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порода собак</w:t>
            </w:r>
          </w:p>
        </w:tc>
        <w:tc>
          <w:tcPr>
            <w:tcW w:w="2835" w:type="dxa"/>
          </w:tcPr>
          <w:p w:rsidR="00697FC8" w:rsidRPr="008A3AC3" w:rsidRDefault="00697FC8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Боталова</w:t>
            </w:r>
            <w:proofErr w:type="spellEnd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протока,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верхній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артеріальної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дуги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ембріонів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хребетних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Ботріомікоз</w:t>
            </w:r>
            <w:proofErr w:type="spellEnd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інфекційне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хронічне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захворювання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коней,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великої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рогатої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худоби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овець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і свиней</w:t>
            </w:r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Ботріоцефальоз</w:t>
            </w:r>
            <w:proofErr w:type="spellEnd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риб</w:t>
            </w:r>
            <w:proofErr w:type="spellEnd"/>
            <w:r w:rsidRPr="00855167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небезпечне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інвазійне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захворювання</w:t>
            </w:r>
            <w:proofErr w:type="spellEnd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16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риб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3E8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Браульоз</w:t>
            </w:r>
            <w:proofErr w:type="spellEnd"/>
            <w:r w:rsidRPr="00CA3E8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вошивість</w:t>
            </w:r>
            <w:proofErr w:type="spellEnd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бджіл</w:t>
            </w:r>
            <w:proofErr w:type="spellEnd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інфекційна</w:t>
            </w:r>
            <w:proofErr w:type="spellEnd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інвазійна</w:t>
            </w:r>
            <w:proofErr w:type="spellEnd"/>
            <w:r w:rsidRPr="00CA3E89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хвороба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бджолиної</w:t>
            </w:r>
            <w:proofErr w:type="spellEnd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1491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Брейтовська</w:t>
            </w:r>
            <w:proofErr w:type="spellEnd"/>
            <w:r w:rsidRPr="00F1491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порода, </w:t>
            </w:r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порода свиней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м’ясо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-сального (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універсального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напряму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1491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Бройлери</w:t>
            </w:r>
            <w:proofErr w:type="spellEnd"/>
            <w:r w:rsidRPr="00F1491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скоростиглий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гібрид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свійської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птиці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отриманий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міжпородного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схрещування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4F006A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006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Бронзова широкогруда, </w:t>
            </w:r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порода </w:t>
            </w:r>
            <w:proofErr w:type="spellStart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свійської</w:t>
            </w:r>
            <w:proofErr w:type="spellEnd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06A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птиці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91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Брудергауз,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пташник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призначений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вирощування</w:t>
            </w:r>
            <w:proofErr w:type="spellEnd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курей, качок, гусей з 1-ї до 70-ї </w:t>
            </w:r>
            <w:proofErr w:type="spellStart"/>
            <w:r w:rsidRPr="00F1491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доби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Брунькування</w:t>
            </w:r>
            <w:proofErr w:type="spellEnd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один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способів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безстатевого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(вегетативного)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розмноження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рослин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утворення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нового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організму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виростів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материнського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організму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3AC3" w:rsidRPr="008A3AC3" w:rsidTr="00467347">
        <w:tc>
          <w:tcPr>
            <w:tcW w:w="6941" w:type="dxa"/>
          </w:tcPr>
          <w:p w:rsidR="008A3AC3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Бугай (</w:t>
            </w:r>
            <w:proofErr w:type="spellStart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тварина</w:t>
            </w:r>
            <w:proofErr w:type="spellEnd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самець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великої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рогатої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худоби</w:t>
            </w:r>
            <w:proofErr w:type="spellEnd"/>
          </w:p>
        </w:tc>
        <w:tc>
          <w:tcPr>
            <w:tcW w:w="2835" w:type="dxa"/>
          </w:tcPr>
          <w:p w:rsidR="008A3AC3" w:rsidRPr="008A3AC3" w:rsidRDefault="008A3AC3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F006A" w:rsidRPr="008A3AC3" w:rsidTr="00467347">
        <w:tc>
          <w:tcPr>
            <w:tcW w:w="6941" w:type="dxa"/>
          </w:tcPr>
          <w:p w:rsidR="004F006A" w:rsidRPr="00AE4E58" w:rsidRDefault="00E04738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Будьон</w:t>
            </w:r>
            <w:bookmarkStart w:id="0" w:name="_GoBack"/>
            <w:bookmarkEnd w:id="0"/>
            <w:r w:rsidR="004F006A"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івська</w:t>
            </w:r>
            <w:proofErr w:type="spellEnd"/>
            <w:r w:rsidR="004F006A"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порода коней, яка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була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отримана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результаті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схрещування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донських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чистокровних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верхових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коней.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Виведена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військових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Ростовській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офіційно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вона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була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затверджена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лише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кінці</w:t>
            </w:r>
            <w:proofErr w:type="spellEnd"/>
            <w:r w:rsidR="004F006A"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1948</w:t>
            </w:r>
          </w:p>
        </w:tc>
        <w:tc>
          <w:tcPr>
            <w:tcW w:w="2835" w:type="dxa"/>
          </w:tcPr>
          <w:p w:rsidR="004F006A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Pr="00AE4E58" w:rsidRDefault="00481075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Бульдог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англійський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Default="00481075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Бульдог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французький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81075" w:rsidRPr="008A3AC3" w:rsidTr="00467347">
        <w:tc>
          <w:tcPr>
            <w:tcW w:w="6941" w:type="dxa"/>
          </w:tcPr>
          <w:p w:rsidR="00481075" w:rsidRDefault="00481075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Бульмастиф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481075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/>
              </w:rPr>
              <w:t>порода собак</w:t>
            </w:r>
          </w:p>
        </w:tc>
        <w:tc>
          <w:tcPr>
            <w:tcW w:w="2835" w:type="dxa"/>
          </w:tcPr>
          <w:p w:rsidR="00481075" w:rsidRPr="008A3AC3" w:rsidRDefault="00481075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97FC8" w:rsidRPr="008A3AC3" w:rsidTr="00467347">
        <w:tc>
          <w:tcPr>
            <w:tcW w:w="6941" w:type="dxa"/>
          </w:tcPr>
          <w:p w:rsidR="00697FC8" w:rsidRDefault="00697FC8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Бультер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єр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  <w:t>, порода собак</w:t>
            </w:r>
          </w:p>
        </w:tc>
        <w:tc>
          <w:tcPr>
            <w:tcW w:w="2835" w:type="dxa"/>
          </w:tcPr>
          <w:p w:rsidR="00697FC8" w:rsidRPr="008A3AC3" w:rsidRDefault="00697FC8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F006A" w:rsidRPr="008A3AC3" w:rsidTr="00467347">
        <w:tc>
          <w:tcPr>
            <w:tcW w:w="6941" w:type="dxa"/>
          </w:tcPr>
          <w:p w:rsidR="004F006A" w:rsidRPr="00AE4E58" w:rsidRDefault="004F006A" w:rsidP="00AB624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>Буностомоз</w:t>
            </w:r>
            <w:proofErr w:type="spellEnd"/>
            <w:r w:rsidRPr="00AE4E58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гельмінтна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хвороба великої рогатої худоби, </w:t>
            </w:r>
            <w:proofErr w:type="spellStart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овець</w:t>
            </w:r>
            <w:proofErr w:type="spellEnd"/>
            <w:r w:rsidRPr="00AE4E58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 xml:space="preserve"> і кіз</w:t>
            </w:r>
          </w:p>
        </w:tc>
        <w:tc>
          <w:tcPr>
            <w:tcW w:w="2835" w:type="dxa"/>
          </w:tcPr>
          <w:p w:rsidR="004F006A" w:rsidRPr="008A3AC3" w:rsidRDefault="004F006A" w:rsidP="00AB62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A3AC3" w:rsidRPr="008A3AC3" w:rsidRDefault="008A3AC3" w:rsidP="00AB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30D2" w:rsidRPr="00AE4E58" w:rsidRDefault="006B30D2" w:rsidP="000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30D2" w:rsidRPr="00AE4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E"/>
    <w:rsid w:val="00004376"/>
    <w:rsid w:val="00032809"/>
    <w:rsid w:val="000F30BF"/>
    <w:rsid w:val="000F4D4C"/>
    <w:rsid w:val="001F5D5F"/>
    <w:rsid w:val="00262CBC"/>
    <w:rsid w:val="00355077"/>
    <w:rsid w:val="00396763"/>
    <w:rsid w:val="0040728E"/>
    <w:rsid w:val="00467347"/>
    <w:rsid w:val="00481075"/>
    <w:rsid w:val="004F006A"/>
    <w:rsid w:val="005414A1"/>
    <w:rsid w:val="0057291E"/>
    <w:rsid w:val="0058378B"/>
    <w:rsid w:val="00697FC8"/>
    <w:rsid w:val="006B2E15"/>
    <w:rsid w:val="006B30D2"/>
    <w:rsid w:val="008009A6"/>
    <w:rsid w:val="00854153"/>
    <w:rsid w:val="00855167"/>
    <w:rsid w:val="008A3AC3"/>
    <w:rsid w:val="008C233F"/>
    <w:rsid w:val="008D64B0"/>
    <w:rsid w:val="008E2C39"/>
    <w:rsid w:val="008E31C6"/>
    <w:rsid w:val="00916220"/>
    <w:rsid w:val="00921925"/>
    <w:rsid w:val="00940CE9"/>
    <w:rsid w:val="0094450C"/>
    <w:rsid w:val="00962E5A"/>
    <w:rsid w:val="0097367E"/>
    <w:rsid w:val="00A42054"/>
    <w:rsid w:val="00AB6245"/>
    <w:rsid w:val="00AB76FF"/>
    <w:rsid w:val="00AE187F"/>
    <w:rsid w:val="00AE4E58"/>
    <w:rsid w:val="00B168F4"/>
    <w:rsid w:val="00B556D5"/>
    <w:rsid w:val="00BB3258"/>
    <w:rsid w:val="00BE5111"/>
    <w:rsid w:val="00BF1763"/>
    <w:rsid w:val="00CA3E89"/>
    <w:rsid w:val="00CF1E19"/>
    <w:rsid w:val="00D2191B"/>
    <w:rsid w:val="00D427EE"/>
    <w:rsid w:val="00D52BC6"/>
    <w:rsid w:val="00D808A3"/>
    <w:rsid w:val="00DA6C99"/>
    <w:rsid w:val="00E04738"/>
    <w:rsid w:val="00E70F7B"/>
    <w:rsid w:val="00F14918"/>
    <w:rsid w:val="00F707EF"/>
    <w:rsid w:val="00F865E7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0B75"/>
  <w15:chartTrackingRefBased/>
  <w15:docId w15:val="{FE34F6EC-F1DB-41D1-A162-8E3997A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2021-04-14T20:13:00Z</dcterms:created>
  <dcterms:modified xsi:type="dcterms:W3CDTF">2021-04-19T17:45:00Z</dcterms:modified>
</cp:coreProperties>
</file>