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7" w:rsidRDefault="00A52DC7" w:rsidP="00A52DC7">
      <w:pPr>
        <w:spacing w:line="360" w:lineRule="auto"/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ПРОЄКТ</w:t>
      </w:r>
    </w:p>
    <w:p w:rsidR="00A52DC7" w:rsidRPr="00B43234" w:rsidRDefault="00A52DC7" w:rsidP="00A52DC7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B43234">
        <w:rPr>
          <w:b/>
          <w:bCs/>
          <w:caps/>
          <w:sz w:val="28"/>
          <w:szCs w:val="28"/>
        </w:rPr>
        <w:t>МІНІСТЕРСТВО ОСВІТИ І НАУКИ УКРАЇНИ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B43234">
        <w:rPr>
          <w:b/>
          <w:bCs/>
          <w:caps/>
          <w:sz w:val="28"/>
          <w:szCs w:val="28"/>
        </w:rPr>
        <w:t>Львівський національний університет ветеринарної медицини та біотехнологій імені С.З. Гжицького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both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ind w:left="4253" w:firstLine="426"/>
        <w:jc w:val="both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ind w:left="4253" w:firstLine="426"/>
        <w:jc w:val="both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ind w:left="4253" w:firstLine="426"/>
        <w:jc w:val="both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ind w:left="4253" w:firstLine="426"/>
        <w:jc w:val="both"/>
        <w:rPr>
          <w:caps/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B43234">
        <w:rPr>
          <w:b/>
          <w:bCs/>
          <w:caps/>
          <w:sz w:val="28"/>
          <w:szCs w:val="28"/>
        </w:rPr>
        <w:t>ОСВІТНьо-професійна ПРОГРАМА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B43234">
        <w:rPr>
          <w:b/>
          <w:bCs/>
          <w:caps/>
          <w:sz w:val="28"/>
          <w:szCs w:val="28"/>
        </w:rPr>
        <w:t>ФАРМАЦІЯ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Cs/>
          <w:sz w:val="28"/>
          <w:szCs w:val="28"/>
        </w:rPr>
      </w:pPr>
      <w:r w:rsidRPr="00B43234">
        <w:rPr>
          <w:bCs/>
          <w:sz w:val="28"/>
          <w:szCs w:val="28"/>
        </w:rPr>
        <w:t>підготовки здобувачів другого  рівня вищої освіти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Cs/>
          <w:sz w:val="28"/>
          <w:szCs w:val="28"/>
        </w:rPr>
      </w:pPr>
      <w:r w:rsidRPr="00B43234">
        <w:rPr>
          <w:bCs/>
          <w:sz w:val="28"/>
          <w:szCs w:val="28"/>
        </w:rPr>
        <w:t>за спеціальністю  226  «Фармація, промислова фармація»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Cs/>
          <w:sz w:val="28"/>
          <w:szCs w:val="28"/>
        </w:rPr>
      </w:pPr>
      <w:r w:rsidRPr="00B43234">
        <w:rPr>
          <w:bCs/>
          <w:sz w:val="28"/>
          <w:szCs w:val="28"/>
        </w:rPr>
        <w:t>спеціалізація 226.01 «Фармація»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Cs/>
          <w:sz w:val="28"/>
          <w:szCs w:val="28"/>
        </w:rPr>
      </w:pPr>
      <w:r w:rsidRPr="00B43234">
        <w:rPr>
          <w:bCs/>
          <w:sz w:val="28"/>
          <w:szCs w:val="28"/>
        </w:rPr>
        <w:t>галузі знань 22 «Охорона здоров’я»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Cs/>
          <w:sz w:val="28"/>
          <w:szCs w:val="28"/>
        </w:rPr>
      </w:pPr>
      <w:r w:rsidRPr="00B43234">
        <w:rPr>
          <w:bCs/>
          <w:sz w:val="28"/>
          <w:szCs w:val="28"/>
        </w:rPr>
        <w:t>Кваліфікація: магістр фармації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sz w:val="28"/>
          <w:szCs w:val="28"/>
        </w:rPr>
      </w:pPr>
    </w:p>
    <w:p w:rsidR="00315F18" w:rsidRPr="00B43234" w:rsidRDefault="00315F18" w:rsidP="00315F18">
      <w:pPr>
        <w:tabs>
          <w:tab w:val="left" w:pos="4253"/>
        </w:tabs>
        <w:spacing w:line="360" w:lineRule="auto"/>
        <w:jc w:val="right"/>
        <w:rPr>
          <w:sz w:val="28"/>
          <w:szCs w:val="28"/>
        </w:rPr>
      </w:pPr>
      <w:bookmarkStart w:id="0" w:name="_Hlk122362549"/>
      <w:r w:rsidRPr="00B43234">
        <w:rPr>
          <w:sz w:val="28"/>
          <w:szCs w:val="28"/>
        </w:rPr>
        <w:t>ЗАТВЕРДЖЕНО ВЧЕНОЮ РАДОЮ</w:t>
      </w:r>
    </w:p>
    <w:p w:rsidR="00315F18" w:rsidRPr="00B43234" w:rsidRDefault="00315F18" w:rsidP="00315F18">
      <w:pPr>
        <w:tabs>
          <w:tab w:val="left" w:pos="4253"/>
        </w:tabs>
        <w:spacing w:line="360" w:lineRule="auto"/>
        <w:jc w:val="right"/>
        <w:rPr>
          <w:sz w:val="28"/>
          <w:szCs w:val="28"/>
        </w:rPr>
      </w:pPr>
      <w:r w:rsidRPr="00B43234">
        <w:rPr>
          <w:sz w:val="28"/>
          <w:szCs w:val="28"/>
        </w:rPr>
        <w:t>Голова вченої ради ______________</w:t>
      </w:r>
      <w:r w:rsidRPr="0071299C">
        <w:rPr>
          <w:sz w:val="28"/>
          <w:szCs w:val="28"/>
        </w:rPr>
        <w:t xml:space="preserve"> І.О. Парубчак</w:t>
      </w:r>
    </w:p>
    <w:p w:rsidR="00315F18" w:rsidRPr="00B43234" w:rsidRDefault="00315F18" w:rsidP="00315F18">
      <w:pPr>
        <w:tabs>
          <w:tab w:val="left" w:pos="4253"/>
        </w:tabs>
        <w:spacing w:line="360" w:lineRule="auto"/>
        <w:jc w:val="right"/>
        <w:rPr>
          <w:sz w:val="28"/>
          <w:szCs w:val="28"/>
        </w:rPr>
      </w:pPr>
      <w:r w:rsidRPr="00B43234">
        <w:rPr>
          <w:sz w:val="28"/>
          <w:szCs w:val="28"/>
        </w:rPr>
        <w:t>(протокол №      від «___» _____________ 202</w:t>
      </w:r>
      <w:r w:rsidR="00DD7B0A">
        <w:rPr>
          <w:sz w:val="28"/>
          <w:szCs w:val="28"/>
          <w:lang w:val="en-US"/>
        </w:rPr>
        <w:t>3</w:t>
      </w:r>
      <w:r w:rsidRPr="00B43234">
        <w:rPr>
          <w:sz w:val="28"/>
          <w:szCs w:val="28"/>
        </w:rPr>
        <w:t xml:space="preserve"> р.)</w:t>
      </w:r>
    </w:p>
    <w:p w:rsidR="00315F18" w:rsidRPr="00B43234" w:rsidRDefault="00315F18" w:rsidP="00315F18">
      <w:pPr>
        <w:tabs>
          <w:tab w:val="left" w:pos="4253"/>
        </w:tabs>
        <w:spacing w:line="360" w:lineRule="auto"/>
        <w:jc w:val="right"/>
        <w:rPr>
          <w:sz w:val="28"/>
          <w:szCs w:val="28"/>
        </w:rPr>
      </w:pPr>
      <w:r w:rsidRPr="00B43234">
        <w:rPr>
          <w:sz w:val="28"/>
          <w:szCs w:val="28"/>
        </w:rPr>
        <w:t>Освітня програма вводиться в дію з _</w:t>
      </w:r>
      <w:r w:rsidRPr="008A2926">
        <w:rPr>
          <w:sz w:val="28"/>
          <w:szCs w:val="28"/>
          <w:u w:val="single"/>
        </w:rPr>
        <w:t>1 вересня</w:t>
      </w:r>
      <w:r w:rsidRPr="00B4323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43234">
        <w:rPr>
          <w:sz w:val="28"/>
          <w:szCs w:val="28"/>
        </w:rPr>
        <w:t xml:space="preserve"> р.</w:t>
      </w:r>
    </w:p>
    <w:p w:rsidR="00315F18" w:rsidRPr="00B43234" w:rsidRDefault="00315F18" w:rsidP="00315F18">
      <w:pPr>
        <w:tabs>
          <w:tab w:val="left" w:pos="425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В.о. р</w:t>
      </w:r>
      <w:r w:rsidRPr="00B43234">
        <w:rPr>
          <w:sz w:val="28"/>
          <w:szCs w:val="28"/>
        </w:rPr>
        <w:t>ектор</w:t>
      </w:r>
      <w:r>
        <w:rPr>
          <w:sz w:val="28"/>
          <w:szCs w:val="28"/>
        </w:rPr>
        <w:t xml:space="preserve">а </w:t>
      </w:r>
      <w:r w:rsidRPr="00B43234">
        <w:rPr>
          <w:sz w:val="28"/>
          <w:szCs w:val="28"/>
        </w:rPr>
        <w:t>________________</w:t>
      </w:r>
      <w:r w:rsidRPr="008A2926">
        <w:rPr>
          <w:sz w:val="28"/>
          <w:szCs w:val="28"/>
        </w:rPr>
        <w:t xml:space="preserve"> І.О. Парубчак</w:t>
      </w:r>
    </w:p>
    <w:p w:rsidR="00315F18" w:rsidRPr="00B43234" w:rsidRDefault="00315F18" w:rsidP="00315F18">
      <w:pPr>
        <w:tabs>
          <w:tab w:val="left" w:pos="4253"/>
        </w:tabs>
        <w:spacing w:line="360" w:lineRule="auto"/>
        <w:jc w:val="right"/>
        <w:rPr>
          <w:sz w:val="28"/>
          <w:szCs w:val="28"/>
        </w:rPr>
      </w:pPr>
      <w:r w:rsidRPr="00B43234">
        <w:rPr>
          <w:sz w:val="28"/>
          <w:szCs w:val="28"/>
        </w:rPr>
        <w:t xml:space="preserve"> (наказ №____  від «___» ___________202</w:t>
      </w:r>
      <w:r w:rsidR="00DD7B0A">
        <w:rPr>
          <w:sz w:val="28"/>
          <w:szCs w:val="28"/>
          <w:lang w:val="en-US"/>
        </w:rPr>
        <w:t>3</w:t>
      </w:r>
      <w:r w:rsidRPr="00B43234">
        <w:rPr>
          <w:sz w:val="28"/>
          <w:szCs w:val="28"/>
        </w:rPr>
        <w:t xml:space="preserve"> р.)</w:t>
      </w:r>
    </w:p>
    <w:bookmarkEnd w:id="0"/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sz w:val="28"/>
          <w:szCs w:val="28"/>
        </w:rPr>
      </w:pP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  <w:r w:rsidRPr="00B43234">
        <w:rPr>
          <w:b/>
          <w:bCs/>
          <w:sz w:val="28"/>
          <w:szCs w:val="28"/>
        </w:rPr>
        <w:t>Львів – 202</w:t>
      </w:r>
      <w:r>
        <w:rPr>
          <w:b/>
          <w:bCs/>
          <w:sz w:val="28"/>
          <w:szCs w:val="28"/>
        </w:rPr>
        <w:t>3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  <w:r w:rsidRPr="00B43234">
        <w:rPr>
          <w:b/>
          <w:bCs/>
          <w:sz w:val="28"/>
          <w:szCs w:val="28"/>
        </w:rPr>
        <w:br w:type="page"/>
      </w:r>
      <w:r w:rsidRPr="00B43234">
        <w:rPr>
          <w:b/>
          <w:bCs/>
          <w:sz w:val="28"/>
          <w:szCs w:val="28"/>
        </w:rPr>
        <w:lastRenderedPageBreak/>
        <w:t>ЛИСТ ПОГОДЖЕННЯ</w:t>
      </w:r>
    </w:p>
    <w:p w:rsidR="00A52DC7" w:rsidRPr="00B43234" w:rsidRDefault="00A52DC7" w:rsidP="00A52DC7">
      <w:pPr>
        <w:tabs>
          <w:tab w:val="left" w:pos="425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3234">
        <w:rPr>
          <w:b/>
          <w:bCs/>
          <w:sz w:val="28"/>
          <w:szCs w:val="28"/>
        </w:rPr>
        <w:t>освітньо-професійної програми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19"/>
        <w:gridCol w:w="443"/>
        <w:gridCol w:w="246"/>
        <w:gridCol w:w="126"/>
        <w:gridCol w:w="4536"/>
        <w:gridCol w:w="113"/>
      </w:tblGrid>
      <w:tr w:rsidR="00A52DC7" w:rsidRPr="00B43234" w:rsidTr="00315F18">
        <w:tc>
          <w:tcPr>
            <w:tcW w:w="4219" w:type="dxa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Рівень вищої освіти</w:t>
            </w:r>
          </w:p>
        </w:tc>
        <w:tc>
          <w:tcPr>
            <w:tcW w:w="5464" w:type="dxa"/>
            <w:gridSpan w:val="5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29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Другий (магістерський)</w:t>
            </w:r>
          </w:p>
        </w:tc>
      </w:tr>
      <w:tr w:rsidR="00A52DC7" w:rsidRPr="00B43234" w:rsidTr="00315F18">
        <w:tc>
          <w:tcPr>
            <w:tcW w:w="4219" w:type="dxa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Галузь знань</w:t>
            </w:r>
          </w:p>
        </w:tc>
        <w:tc>
          <w:tcPr>
            <w:tcW w:w="5464" w:type="dxa"/>
            <w:gridSpan w:val="5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29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22 «Охорона здоров’я»</w:t>
            </w:r>
          </w:p>
        </w:tc>
      </w:tr>
      <w:tr w:rsidR="00A52DC7" w:rsidRPr="00B43234" w:rsidTr="00315F18">
        <w:tc>
          <w:tcPr>
            <w:tcW w:w="4219" w:type="dxa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5464" w:type="dxa"/>
            <w:gridSpan w:val="5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29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226 «Фармація, промислова фармація»</w:t>
            </w:r>
          </w:p>
        </w:tc>
      </w:tr>
      <w:tr w:rsidR="00A52DC7" w:rsidRPr="00B43234" w:rsidTr="00315F18">
        <w:tc>
          <w:tcPr>
            <w:tcW w:w="4219" w:type="dxa"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bCs/>
                <w:sz w:val="28"/>
                <w:szCs w:val="28"/>
              </w:rPr>
              <w:t>Спеціалізація</w:t>
            </w:r>
          </w:p>
        </w:tc>
        <w:tc>
          <w:tcPr>
            <w:tcW w:w="5464" w:type="dxa"/>
            <w:gridSpan w:val="5"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29"/>
              <w:rPr>
                <w:sz w:val="28"/>
                <w:szCs w:val="28"/>
              </w:rPr>
            </w:pPr>
            <w:r w:rsidRPr="00B43234">
              <w:rPr>
                <w:bCs/>
                <w:sz w:val="28"/>
                <w:szCs w:val="28"/>
              </w:rPr>
              <w:t>226.01 «Фармація»</w:t>
            </w:r>
          </w:p>
        </w:tc>
      </w:tr>
      <w:tr w:rsidR="00A52DC7" w:rsidRPr="00B43234" w:rsidTr="00315F18">
        <w:tc>
          <w:tcPr>
            <w:tcW w:w="4219" w:type="dxa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napToGrid w:val="0"/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Кваліфікація</w:t>
            </w:r>
          </w:p>
        </w:tc>
        <w:tc>
          <w:tcPr>
            <w:tcW w:w="5464" w:type="dxa"/>
            <w:gridSpan w:val="5"/>
            <w:hideMark/>
          </w:tcPr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29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Магістр фармації</w:t>
            </w:r>
          </w:p>
        </w:tc>
      </w:tr>
      <w:tr w:rsidR="00A52DC7" w:rsidRPr="00B43234" w:rsidTr="00315F18">
        <w:trPr>
          <w:gridAfter w:val="1"/>
          <w:wAfter w:w="113" w:type="dxa"/>
        </w:trPr>
        <w:tc>
          <w:tcPr>
            <w:tcW w:w="4908" w:type="dxa"/>
            <w:gridSpan w:val="3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sz w:val="28"/>
                <w:szCs w:val="28"/>
                <w:lang w:eastAsia="ar-SA"/>
              </w:rPr>
            </w:pPr>
            <w:bookmarkStart w:id="1" w:name="_Hlk122363222"/>
            <w:r w:rsidRPr="00B43234">
              <w:rPr>
                <w:b/>
                <w:bCs/>
                <w:sz w:val="28"/>
                <w:szCs w:val="28"/>
              </w:rPr>
              <w:t>РОЗРОБЛЕНО І СХВАЛЕНО</w:t>
            </w:r>
          </w:p>
        </w:tc>
        <w:tc>
          <w:tcPr>
            <w:tcW w:w="4662" w:type="dxa"/>
            <w:gridSpan w:val="2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-81" w:hanging="4"/>
              <w:rPr>
                <w:b/>
                <w:bCs/>
                <w:sz w:val="28"/>
                <w:szCs w:val="28"/>
              </w:rPr>
            </w:pPr>
            <w:r w:rsidRPr="00B43234">
              <w:rPr>
                <w:b/>
                <w:bCs/>
                <w:sz w:val="28"/>
                <w:szCs w:val="28"/>
              </w:rPr>
              <w:t>РЕКОМЕНДОВАНО</w:t>
            </w:r>
          </w:p>
        </w:tc>
      </w:tr>
      <w:tr w:rsidR="00A52DC7" w:rsidRPr="00B43234" w:rsidTr="00315F18">
        <w:trPr>
          <w:gridAfter w:val="1"/>
          <w:wAfter w:w="113" w:type="dxa"/>
          <w:trHeight w:val="2366"/>
        </w:trPr>
        <w:tc>
          <w:tcPr>
            <w:tcW w:w="4908" w:type="dxa"/>
            <w:gridSpan w:val="3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Навчально-методичною комісією спеціальності 226 «Фармація, промислова фармація»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Протокол № ___ 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від «___» ___________ 202</w:t>
            </w:r>
            <w:r>
              <w:rPr>
                <w:sz w:val="28"/>
                <w:szCs w:val="28"/>
              </w:rPr>
              <w:t>3</w:t>
            </w:r>
            <w:r w:rsidRPr="00B43234">
              <w:rPr>
                <w:sz w:val="28"/>
                <w:szCs w:val="28"/>
              </w:rPr>
              <w:t xml:space="preserve"> р.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Голова навчально-методичної комісії спеціальності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_______________ </w:t>
            </w:r>
            <w:proofErr w:type="spellStart"/>
            <w:r w:rsidRPr="00B43234">
              <w:rPr>
                <w:sz w:val="28"/>
                <w:szCs w:val="28"/>
              </w:rPr>
              <w:t>М.Р.Грицина</w:t>
            </w:r>
            <w:proofErr w:type="spellEnd"/>
          </w:p>
        </w:tc>
        <w:tc>
          <w:tcPr>
            <w:tcW w:w="4662" w:type="dxa"/>
            <w:gridSpan w:val="2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Навчально-методичною радою</w:t>
            </w:r>
          </w:p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факультету громадського розвитку та здоров’я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Протокол № ___ 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від «___» ____________ 202</w:t>
            </w:r>
            <w:r>
              <w:rPr>
                <w:sz w:val="28"/>
                <w:szCs w:val="28"/>
              </w:rPr>
              <w:t>3</w:t>
            </w:r>
            <w:r w:rsidRPr="00B43234">
              <w:rPr>
                <w:sz w:val="28"/>
                <w:szCs w:val="28"/>
              </w:rPr>
              <w:t xml:space="preserve"> р.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Голова навчально-методичної ради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факультету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1" w:hanging="4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_______________ </w:t>
            </w:r>
            <w:proofErr w:type="spellStart"/>
            <w:r w:rsidRPr="00B43234">
              <w:rPr>
                <w:sz w:val="28"/>
                <w:szCs w:val="28"/>
              </w:rPr>
              <w:t>Н.Б.Сливка</w:t>
            </w:r>
            <w:proofErr w:type="spellEnd"/>
          </w:p>
        </w:tc>
      </w:tr>
      <w:tr w:rsidR="00A52DC7" w:rsidRPr="00B43234" w:rsidTr="00315F18">
        <w:trPr>
          <w:gridAfter w:val="1"/>
          <w:wAfter w:w="113" w:type="dxa"/>
          <w:trHeight w:val="20"/>
        </w:trPr>
        <w:tc>
          <w:tcPr>
            <w:tcW w:w="5034" w:type="dxa"/>
            <w:gridSpan w:val="4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B43234">
              <w:rPr>
                <w:b/>
                <w:bCs/>
                <w:sz w:val="28"/>
                <w:szCs w:val="28"/>
              </w:rPr>
              <w:t>ПОГОДЖЕНО</w:t>
            </w:r>
          </w:p>
        </w:tc>
        <w:tc>
          <w:tcPr>
            <w:tcW w:w="4536" w:type="dxa"/>
            <w:hideMark/>
          </w:tcPr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1" w:hanging="4"/>
              <w:rPr>
                <w:b/>
                <w:bCs/>
                <w:sz w:val="28"/>
                <w:szCs w:val="28"/>
              </w:rPr>
            </w:pPr>
            <w:r w:rsidRPr="00B43234">
              <w:rPr>
                <w:b/>
                <w:bCs/>
                <w:sz w:val="28"/>
                <w:szCs w:val="28"/>
              </w:rPr>
              <w:t>ГАРАНТ ОСВІТНЬОЇ ПРОГРАМИ</w:t>
            </w:r>
          </w:p>
        </w:tc>
      </w:tr>
      <w:tr w:rsidR="00A52DC7" w:rsidRPr="00B43234" w:rsidTr="00315F18">
        <w:trPr>
          <w:gridAfter w:val="1"/>
          <w:wAfter w:w="113" w:type="dxa"/>
          <w:trHeight w:val="20"/>
        </w:trPr>
        <w:tc>
          <w:tcPr>
            <w:tcW w:w="5034" w:type="dxa"/>
            <w:gridSpan w:val="4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Вченою радою факультету ГРЗ</w:t>
            </w:r>
          </w:p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Протокол № ___ 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від «___» ___________ 202</w:t>
            </w:r>
            <w:r>
              <w:rPr>
                <w:sz w:val="28"/>
                <w:szCs w:val="28"/>
              </w:rPr>
              <w:t>3</w:t>
            </w:r>
            <w:r w:rsidRPr="00B43234">
              <w:rPr>
                <w:sz w:val="28"/>
                <w:szCs w:val="28"/>
              </w:rPr>
              <w:t xml:space="preserve"> р.</w:t>
            </w:r>
          </w:p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Голова вченої ради факультету</w:t>
            </w:r>
          </w:p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_____________________Р.А.</w:t>
            </w:r>
            <w:r w:rsidR="00315F18">
              <w:rPr>
                <w:sz w:val="28"/>
                <w:szCs w:val="28"/>
              </w:rPr>
              <w:t xml:space="preserve"> </w:t>
            </w:r>
            <w:proofErr w:type="spellStart"/>
            <w:r w:rsidRPr="00B43234">
              <w:rPr>
                <w:sz w:val="28"/>
                <w:szCs w:val="28"/>
              </w:rPr>
              <w:t>Пеленьо</w:t>
            </w:r>
            <w:proofErr w:type="spellEnd"/>
          </w:p>
        </w:tc>
        <w:tc>
          <w:tcPr>
            <w:tcW w:w="4536" w:type="dxa"/>
          </w:tcPr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1" w:hanging="4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старший викладач, </w:t>
            </w:r>
            <w:proofErr w:type="spellStart"/>
            <w:r w:rsidRPr="00B43234">
              <w:rPr>
                <w:sz w:val="28"/>
                <w:szCs w:val="28"/>
              </w:rPr>
              <w:t>канд</w:t>
            </w:r>
            <w:proofErr w:type="spellEnd"/>
            <w:r w:rsidRPr="00B43234">
              <w:rPr>
                <w:sz w:val="28"/>
                <w:szCs w:val="28"/>
              </w:rPr>
              <w:t xml:space="preserve">. </w:t>
            </w:r>
            <w:proofErr w:type="spellStart"/>
            <w:r w:rsidRPr="00B43234">
              <w:rPr>
                <w:sz w:val="28"/>
                <w:szCs w:val="28"/>
              </w:rPr>
              <w:t>фарм</w:t>
            </w:r>
            <w:proofErr w:type="spellEnd"/>
            <w:r w:rsidRPr="00B43234">
              <w:rPr>
                <w:sz w:val="28"/>
                <w:szCs w:val="28"/>
              </w:rPr>
              <w:t>. наук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1" w:hanging="4"/>
              <w:rPr>
                <w:sz w:val="28"/>
                <w:szCs w:val="28"/>
              </w:rPr>
            </w:pP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1" w:hanging="4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__________________О.Т. </w:t>
            </w:r>
            <w:proofErr w:type="spellStart"/>
            <w:r w:rsidRPr="00B43234">
              <w:rPr>
                <w:sz w:val="28"/>
                <w:szCs w:val="28"/>
              </w:rPr>
              <w:t>Новікевич</w:t>
            </w:r>
            <w:proofErr w:type="spellEnd"/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від «___» ____________ 202</w:t>
            </w:r>
            <w:r>
              <w:rPr>
                <w:sz w:val="28"/>
                <w:szCs w:val="28"/>
              </w:rPr>
              <w:t>3</w:t>
            </w:r>
            <w:r w:rsidRPr="00B43234">
              <w:rPr>
                <w:sz w:val="28"/>
                <w:szCs w:val="28"/>
              </w:rPr>
              <w:t xml:space="preserve"> р.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1" w:hanging="4"/>
              <w:rPr>
                <w:sz w:val="28"/>
                <w:szCs w:val="28"/>
              </w:rPr>
            </w:pPr>
          </w:p>
        </w:tc>
      </w:tr>
      <w:bookmarkEnd w:id="1"/>
      <w:tr w:rsidR="00A52DC7" w:rsidRPr="00B43234" w:rsidTr="00315F18">
        <w:trPr>
          <w:gridAfter w:val="4"/>
          <w:wAfter w:w="5021" w:type="dxa"/>
          <w:trHeight w:val="20"/>
        </w:trPr>
        <w:tc>
          <w:tcPr>
            <w:tcW w:w="4662" w:type="dxa"/>
            <w:gridSpan w:val="2"/>
            <w:hideMark/>
          </w:tcPr>
          <w:p w:rsidR="00A52DC7" w:rsidRPr="00B43234" w:rsidRDefault="00A52DC7" w:rsidP="00315F18">
            <w:pPr>
              <w:pStyle w:val="BodyTextIndent"/>
              <w:tabs>
                <w:tab w:val="left" w:pos="4253"/>
              </w:tabs>
              <w:spacing w:after="0" w:line="360" w:lineRule="auto"/>
              <w:ind w:left="-81" w:hanging="4"/>
              <w:rPr>
                <w:b/>
                <w:bCs/>
                <w:sz w:val="28"/>
                <w:szCs w:val="28"/>
              </w:rPr>
            </w:pPr>
            <w:r w:rsidRPr="00B43234">
              <w:rPr>
                <w:b/>
                <w:bCs/>
                <w:sz w:val="28"/>
                <w:szCs w:val="28"/>
              </w:rPr>
              <w:t>ПОГОДЖЕНО</w:t>
            </w:r>
          </w:p>
        </w:tc>
      </w:tr>
      <w:tr w:rsidR="00A52DC7" w:rsidRPr="00B43234" w:rsidTr="00315F18">
        <w:trPr>
          <w:gridAfter w:val="4"/>
          <w:wAfter w:w="5021" w:type="dxa"/>
          <w:trHeight w:val="20"/>
        </w:trPr>
        <w:tc>
          <w:tcPr>
            <w:tcW w:w="4662" w:type="dxa"/>
            <w:gridSpan w:val="2"/>
            <w:hideMark/>
          </w:tcPr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8" w:firstLine="3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Проректор з науково-педагогічної 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8" w:firstLine="3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 xml:space="preserve">роботи </w:t>
            </w:r>
            <w:bookmarkStart w:id="2" w:name="_Hlk122362651"/>
            <w:r w:rsidRPr="00B43234">
              <w:rPr>
                <w:sz w:val="28"/>
                <w:szCs w:val="28"/>
              </w:rPr>
              <w:t xml:space="preserve">Львівського національного 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8" w:firstLine="3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університету ветеринарної медицини</w:t>
            </w:r>
          </w:p>
          <w:p w:rsidR="00A52DC7" w:rsidRPr="00B43234" w:rsidRDefault="00A52DC7" w:rsidP="00315F18">
            <w:pPr>
              <w:tabs>
                <w:tab w:val="left" w:pos="4253"/>
              </w:tabs>
              <w:spacing w:line="360" w:lineRule="auto"/>
              <w:ind w:left="-88" w:right="-144" w:firstLine="3"/>
              <w:rPr>
                <w:sz w:val="28"/>
                <w:szCs w:val="28"/>
              </w:rPr>
            </w:pPr>
            <w:r w:rsidRPr="00B43234">
              <w:rPr>
                <w:sz w:val="28"/>
                <w:szCs w:val="28"/>
              </w:rPr>
              <w:t>та біотехнологій імені С.З. </w:t>
            </w:r>
            <w:proofErr w:type="spellStart"/>
            <w:r w:rsidRPr="00B43234">
              <w:rPr>
                <w:sz w:val="28"/>
                <w:szCs w:val="28"/>
              </w:rPr>
              <w:t>Ґжицького</w:t>
            </w:r>
            <w:proofErr w:type="spellEnd"/>
          </w:p>
          <w:p w:rsidR="00A52DC7" w:rsidRPr="00B43234" w:rsidRDefault="00A52DC7" w:rsidP="00315F18">
            <w:pPr>
              <w:pStyle w:val="Heading1"/>
              <w:tabs>
                <w:tab w:val="left" w:pos="4253"/>
              </w:tabs>
              <w:suppressAutoHyphens/>
              <w:spacing w:before="0" w:line="360" w:lineRule="auto"/>
              <w:ind w:left="-88" w:firstLine="3"/>
              <w:rPr>
                <w:b w:val="0"/>
                <w:bCs w:val="0"/>
              </w:rPr>
            </w:pPr>
            <w:r w:rsidRPr="00B43234">
              <w:t xml:space="preserve">_______________ </w:t>
            </w:r>
            <w:r w:rsidRPr="00B43234">
              <w:rPr>
                <w:b w:val="0"/>
                <w:bCs w:val="0"/>
              </w:rPr>
              <w:t xml:space="preserve">І.В. </w:t>
            </w:r>
            <w:proofErr w:type="spellStart"/>
            <w:r w:rsidRPr="00B43234">
              <w:rPr>
                <w:b w:val="0"/>
                <w:bCs w:val="0"/>
              </w:rPr>
              <w:t>Двилюк</w:t>
            </w:r>
            <w:proofErr w:type="spellEnd"/>
          </w:p>
          <w:p w:rsidR="00A52DC7" w:rsidRPr="00B43234" w:rsidRDefault="00A52DC7" w:rsidP="00315F18">
            <w:pPr>
              <w:pStyle w:val="Heading1"/>
              <w:tabs>
                <w:tab w:val="left" w:pos="4253"/>
              </w:tabs>
              <w:suppressAutoHyphens/>
              <w:spacing w:before="0" w:line="360" w:lineRule="auto"/>
              <w:ind w:left="-88" w:firstLine="3"/>
              <w:rPr>
                <w:b w:val="0"/>
                <w:bCs w:val="0"/>
              </w:rPr>
            </w:pPr>
            <w:r w:rsidRPr="00B43234">
              <w:rPr>
                <w:b w:val="0"/>
                <w:bCs w:val="0"/>
              </w:rPr>
              <w:t>«___»______________20</w:t>
            </w:r>
            <w:r w:rsidRPr="00B43234">
              <w:rPr>
                <w:b w:val="0"/>
              </w:rPr>
              <w:t>2</w:t>
            </w:r>
            <w:r>
              <w:rPr>
                <w:b w:val="0"/>
              </w:rPr>
              <w:t>3</w:t>
            </w:r>
            <w:r w:rsidRPr="00B43234">
              <w:rPr>
                <w:b w:val="0"/>
                <w:bCs w:val="0"/>
              </w:rPr>
              <w:t xml:space="preserve"> р.</w:t>
            </w:r>
            <w:bookmarkEnd w:id="2"/>
          </w:p>
        </w:tc>
      </w:tr>
    </w:tbl>
    <w:p w:rsidR="00E30C6D" w:rsidRDefault="00E30C6D">
      <w:pPr>
        <w:widowControl/>
        <w:autoSpaceDE/>
        <w:autoSpaceDN/>
        <w:rPr>
          <w:sz w:val="20"/>
          <w:szCs w:val="24"/>
        </w:rPr>
      </w:pPr>
    </w:p>
    <w:p w:rsidR="00806E8F" w:rsidRDefault="00806E8F">
      <w:pPr>
        <w:pStyle w:val="BodyText"/>
        <w:ind w:left="426"/>
        <w:rPr>
          <w:sz w:val="20"/>
        </w:rPr>
      </w:pPr>
    </w:p>
    <w:p w:rsidR="00806E8F" w:rsidRDefault="00E7653D">
      <w:pPr>
        <w:spacing w:before="68"/>
        <w:ind w:left="332"/>
        <w:rPr>
          <w:sz w:val="28"/>
        </w:rPr>
      </w:pPr>
      <w:r>
        <w:rPr>
          <w:sz w:val="28"/>
        </w:rPr>
        <w:t>Рецензії-відгуки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стейкхолдерів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роботодавців</w:t>
      </w:r>
      <w:r>
        <w:rPr>
          <w:spacing w:val="-6"/>
          <w:sz w:val="28"/>
        </w:rPr>
        <w:t xml:space="preserve"> </w:t>
      </w:r>
      <w:r>
        <w:rPr>
          <w:sz w:val="28"/>
        </w:rPr>
        <w:t>(за</w:t>
      </w:r>
      <w:r>
        <w:rPr>
          <w:spacing w:val="-8"/>
          <w:sz w:val="28"/>
        </w:rPr>
        <w:t xml:space="preserve"> </w:t>
      </w:r>
      <w:r>
        <w:rPr>
          <w:sz w:val="28"/>
        </w:rPr>
        <w:t>наявності):</w:t>
      </w: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spacing w:before="1"/>
        <w:rPr>
          <w:sz w:val="16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1459"/>
        <w:gridCol w:w="1592"/>
        <w:gridCol w:w="1722"/>
        <w:gridCol w:w="4367"/>
      </w:tblGrid>
      <w:tr w:rsidR="00806E8F" w:rsidTr="00214CEF">
        <w:trPr>
          <w:trHeight w:val="643"/>
        </w:trPr>
        <w:tc>
          <w:tcPr>
            <w:tcW w:w="255" w:type="pct"/>
          </w:tcPr>
          <w:p w:rsidR="00806E8F" w:rsidRDefault="00E7653D" w:rsidP="00315F18">
            <w:pPr>
              <w:pStyle w:val="TableParagraph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7" w:type="pct"/>
          </w:tcPr>
          <w:p w:rsidR="00806E8F" w:rsidRDefault="00E7653D" w:rsidP="00315F18">
            <w:pPr>
              <w:pStyle w:val="TableParagraph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ПІБ</w:t>
            </w:r>
          </w:p>
        </w:tc>
        <w:tc>
          <w:tcPr>
            <w:tcW w:w="826" w:type="pct"/>
          </w:tcPr>
          <w:p w:rsidR="00806E8F" w:rsidRDefault="00E7653D" w:rsidP="00315F18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Місце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</w:p>
        </w:tc>
        <w:tc>
          <w:tcPr>
            <w:tcW w:w="894" w:type="pct"/>
          </w:tcPr>
          <w:p w:rsidR="00806E8F" w:rsidRDefault="00E7653D" w:rsidP="00315F18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Посада</w:t>
            </w:r>
          </w:p>
        </w:tc>
        <w:tc>
          <w:tcPr>
            <w:tcW w:w="2267" w:type="pct"/>
          </w:tcPr>
          <w:p w:rsidR="00806E8F" w:rsidRDefault="00E7653D" w:rsidP="00315F18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Шлях до рецензії, відгуків на сайті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університету</w:t>
            </w:r>
          </w:p>
        </w:tc>
      </w:tr>
      <w:tr w:rsidR="00806E8F" w:rsidTr="00214CEF">
        <w:trPr>
          <w:trHeight w:val="322"/>
        </w:trPr>
        <w:tc>
          <w:tcPr>
            <w:tcW w:w="255" w:type="pct"/>
          </w:tcPr>
          <w:p w:rsidR="00806E8F" w:rsidRDefault="00E7653D" w:rsidP="00315F18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7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826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894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2267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</w:tr>
      <w:tr w:rsidR="00806E8F" w:rsidTr="00214CEF">
        <w:trPr>
          <w:trHeight w:val="321"/>
        </w:trPr>
        <w:tc>
          <w:tcPr>
            <w:tcW w:w="255" w:type="pct"/>
          </w:tcPr>
          <w:p w:rsidR="00806E8F" w:rsidRDefault="00E7653D" w:rsidP="00315F18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7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826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894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2267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</w:tr>
      <w:tr w:rsidR="00806E8F" w:rsidTr="00214CEF">
        <w:trPr>
          <w:trHeight w:val="321"/>
        </w:trPr>
        <w:tc>
          <w:tcPr>
            <w:tcW w:w="255" w:type="pct"/>
          </w:tcPr>
          <w:p w:rsidR="00806E8F" w:rsidRDefault="00E7653D" w:rsidP="00315F18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7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826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894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2267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</w:tr>
    </w:tbl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spacing w:before="4"/>
        <w:rPr>
          <w:sz w:val="16"/>
        </w:rPr>
      </w:pPr>
    </w:p>
    <w:p w:rsidR="00806E8F" w:rsidRDefault="00E7653D">
      <w:pPr>
        <w:spacing w:before="89"/>
        <w:ind w:left="332"/>
        <w:rPr>
          <w:sz w:val="28"/>
        </w:rPr>
      </w:pPr>
      <w:r>
        <w:rPr>
          <w:sz w:val="28"/>
        </w:rPr>
        <w:t>Рецензії-відгуки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стейкхолдерів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7"/>
          <w:sz w:val="28"/>
        </w:rPr>
        <w:t xml:space="preserve"> </w:t>
      </w:r>
      <w:r>
        <w:rPr>
          <w:sz w:val="28"/>
        </w:rPr>
        <w:t>наявності):</w:t>
      </w: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spacing w:before="11"/>
        <w:rPr>
          <w:sz w:val="15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640"/>
        <w:gridCol w:w="819"/>
        <w:gridCol w:w="2697"/>
        <w:gridCol w:w="5101"/>
      </w:tblGrid>
      <w:tr w:rsidR="00806E8F" w:rsidTr="00315F18">
        <w:trPr>
          <w:trHeight w:val="20"/>
        </w:trPr>
        <w:tc>
          <w:tcPr>
            <w:tcW w:w="195" w:type="pct"/>
          </w:tcPr>
          <w:p w:rsidR="00806E8F" w:rsidRDefault="00E7653D" w:rsidP="00315F18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32" w:type="pct"/>
          </w:tcPr>
          <w:p w:rsidR="00806E8F" w:rsidRDefault="00E7653D" w:rsidP="00315F18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ПІБ</w:t>
            </w:r>
          </w:p>
        </w:tc>
        <w:tc>
          <w:tcPr>
            <w:tcW w:w="425" w:type="pct"/>
          </w:tcPr>
          <w:p w:rsidR="00806E8F" w:rsidRDefault="00E7653D" w:rsidP="00315F18">
            <w:pPr>
              <w:pStyle w:val="TableParagraph"/>
              <w:spacing w:line="242" w:lineRule="auto"/>
              <w:ind w:left="57"/>
              <w:rPr>
                <w:sz w:val="28"/>
              </w:rPr>
            </w:pPr>
            <w:r>
              <w:rPr>
                <w:sz w:val="28"/>
              </w:rPr>
              <w:t>Місце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</w:p>
        </w:tc>
        <w:tc>
          <w:tcPr>
            <w:tcW w:w="1400" w:type="pct"/>
          </w:tcPr>
          <w:p w:rsidR="00806E8F" w:rsidRDefault="00E7653D" w:rsidP="00315F18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Посада,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виконувана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 w:rsidR="00315F18">
              <w:rPr>
                <w:sz w:val="28"/>
              </w:rPr>
              <w:t xml:space="preserve"> </w:t>
            </w:r>
            <w:r>
              <w:rPr>
                <w:sz w:val="28"/>
              </w:rPr>
              <w:t>працевлаштування)</w:t>
            </w:r>
          </w:p>
        </w:tc>
        <w:tc>
          <w:tcPr>
            <w:tcW w:w="2648" w:type="pct"/>
          </w:tcPr>
          <w:p w:rsidR="00806E8F" w:rsidRDefault="00E7653D" w:rsidP="00315F18">
            <w:pPr>
              <w:pStyle w:val="TableParagraph"/>
              <w:spacing w:line="242" w:lineRule="auto"/>
              <w:ind w:left="57"/>
              <w:rPr>
                <w:sz w:val="28"/>
              </w:rPr>
            </w:pPr>
            <w:r>
              <w:rPr>
                <w:sz w:val="28"/>
              </w:rPr>
              <w:t>Шлях до рецензії, відгуків на сайті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університету</w:t>
            </w:r>
          </w:p>
        </w:tc>
      </w:tr>
      <w:tr w:rsidR="00806E8F" w:rsidTr="00315F18">
        <w:trPr>
          <w:trHeight w:val="20"/>
        </w:trPr>
        <w:tc>
          <w:tcPr>
            <w:tcW w:w="195" w:type="pct"/>
          </w:tcPr>
          <w:p w:rsidR="00806E8F" w:rsidRDefault="00806E8F" w:rsidP="00315F18">
            <w:pPr>
              <w:pStyle w:val="TableParagraph"/>
              <w:ind w:left="57"/>
              <w:rPr>
                <w:sz w:val="28"/>
              </w:rPr>
            </w:pPr>
          </w:p>
        </w:tc>
        <w:tc>
          <w:tcPr>
            <w:tcW w:w="332" w:type="pct"/>
          </w:tcPr>
          <w:p w:rsidR="00806E8F" w:rsidRDefault="00806E8F" w:rsidP="00315F18">
            <w:pPr>
              <w:pStyle w:val="TableParagraph"/>
              <w:ind w:left="57"/>
              <w:rPr>
                <w:sz w:val="28"/>
              </w:rPr>
            </w:pPr>
          </w:p>
        </w:tc>
        <w:tc>
          <w:tcPr>
            <w:tcW w:w="425" w:type="pct"/>
          </w:tcPr>
          <w:p w:rsidR="00806E8F" w:rsidRDefault="00806E8F" w:rsidP="00315F18">
            <w:pPr>
              <w:pStyle w:val="TableParagraph"/>
              <w:ind w:left="57"/>
              <w:rPr>
                <w:sz w:val="28"/>
              </w:rPr>
            </w:pPr>
          </w:p>
        </w:tc>
        <w:tc>
          <w:tcPr>
            <w:tcW w:w="1400" w:type="pct"/>
          </w:tcPr>
          <w:p w:rsidR="00806E8F" w:rsidRDefault="00806E8F" w:rsidP="00315F18">
            <w:pPr>
              <w:pStyle w:val="TableParagraph"/>
              <w:ind w:left="57"/>
              <w:rPr>
                <w:sz w:val="28"/>
              </w:rPr>
            </w:pPr>
          </w:p>
        </w:tc>
        <w:tc>
          <w:tcPr>
            <w:tcW w:w="2648" w:type="pct"/>
          </w:tcPr>
          <w:p w:rsidR="00806E8F" w:rsidRDefault="00315F18" w:rsidP="00315F18">
            <w:pPr>
              <w:pStyle w:val="TableParagraph"/>
              <w:spacing w:line="322" w:lineRule="exact"/>
              <w:ind w:left="57" w:hanging="930"/>
              <w:rPr>
                <w:sz w:val="28"/>
              </w:rPr>
            </w:pPr>
            <w:r w:rsidRPr="00315F18">
              <w:rPr>
                <w:spacing w:val="-1"/>
                <w:sz w:val="28"/>
                <w:u w:val="single"/>
              </w:rPr>
              <w:t>https://www.lvet.edu.ua/index.php/navchalna-robota/osvitni-prohramy.html</w:t>
            </w:r>
          </w:p>
        </w:tc>
      </w:tr>
      <w:tr w:rsidR="00806E8F" w:rsidTr="00315F18">
        <w:trPr>
          <w:trHeight w:val="20"/>
        </w:trPr>
        <w:tc>
          <w:tcPr>
            <w:tcW w:w="195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332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425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400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2648" w:type="pct"/>
          </w:tcPr>
          <w:p w:rsidR="00806E8F" w:rsidRDefault="00806E8F" w:rsidP="00315F18">
            <w:pPr>
              <w:pStyle w:val="TableParagraph"/>
              <w:ind w:left="57"/>
              <w:rPr>
                <w:sz w:val="24"/>
              </w:rPr>
            </w:pPr>
          </w:p>
        </w:tc>
      </w:tr>
    </w:tbl>
    <w:p w:rsidR="00E30C6D" w:rsidRDefault="00E30C6D">
      <w:pPr>
        <w:pStyle w:val="Heading1"/>
        <w:spacing w:line="322" w:lineRule="exact"/>
        <w:ind w:left="2720" w:right="3075"/>
        <w:jc w:val="center"/>
      </w:pPr>
    </w:p>
    <w:p w:rsidR="00E30C6D" w:rsidRDefault="00E30C6D">
      <w:pPr>
        <w:widowControl/>
        <w:autoSpaceDE/>
        <w:autoSpaceDN/>
        <w:rPr>
          <w:b/>
          <w:bCs/>
          <w:sz w:val="28"/>
          <w:szCs w:val="28"/>
        </w:rPr>
      </w:pPr>
      <w:r>
        <w:br w:type="page"/>
      </w:r>
    </w:p>
    <w:p w:rsidR="00806E8F" w:rsidRDefault="00E7653D" w:rsidP="00214CEF">
      <w:pPr>
        <w:pStyle w:val="Heading1"/>
        <w:spacing w:line="322" w:lineRule="exact"/>
        <w:ind w:right="3"/>
        <w:jc w:val="center"/>
      </w:pPr>
      <w:r>
        <w:lastRenderedPageBreak/>
        <w:t>ПЕРЕДМОВА</w:t>
      </w:r>
    </w:p>
    <w:p w:rsidR="00806E8F" w:rsidRDefault="00E7653D" w:rsidP="00214CEF">
      <w:pPr>
        <w:spacing w:line="242" w:lineRule="auto"/>
        <w:ind w:right="3" w:firstLine="567"/>
        <w:jc w:val="both"/>
        <w:rPr>
          <w:sz w:val="28"/>
        </w:rPr>
      </w:pPr>
      <w:r>
        <w:rPr>
          <w:sz w:val="28"/>
        </w:rPr>
        <w:t>Освітньо-професійна програма «Фармація»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магістрів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спеціальністю</w:t>
      </w:r>
      <w:r>
        <w:rPr>
          <w:spacing w:val="47"/>
          <w:sz w:val="28"/>
        </w:rPr>
        <w:t xml:space="preserve"> </w:t>
      </w:r>
      <w:r>
        <w:rPr>
          <w:sz w:val="28"/>
        </w:rPr>
        <w:t>226</w:t>
      </w:r>
      <w:r>
        <w:rPr>
          <w:spacing w:val="48"/>
          <w:sz w:val="28"/>
        </w:rPr>
        <w:t xml:space="preserve"> </w:t>
      </w:r>
      <w:r>
        <w:rPr>
          <w:sz w:val="28"/>
        </w:rPr>
        <w:t>«Фармація,</w:t>
      </w:r>
      <w:r>
        <w:rPr>
          <w:spacing w:val="48"/>
          <w:sz w:val="28"/>
        </w:rPr>
        <w:t xml:space="preserve"> </w:t>
      </w:r>
      <w:r>
        <w:rPr>
          <w:sz w:val="28"/>
        </w:rPr>
        <w:t>промислова</w:t>
      </w:r>
      <w:r>
        <w:rPr>
          <w:spacing w:val="48"/>
          <w:sz w:val="28"/>
        </w:rPr>
        <w:t xml:space="preserve"> </w:t>
      </w:r>
      <w:r>
        <w:rPr>
          <w:sz w:val="28"/>
        </w:rPr>
        <w:t>фармація»</w:t>
      </w:r>
      <w:r>
        <w:rPr>
          <w:spacing w:val="49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49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30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23"/>
          <w:sz w:val="28"/>
        </w:rPr>
        <w:t xml:space="preserve"> </w:t>
      </w:r>
      <w:r>
        <w:rPr>
          <w:sz w:val="28"/>
        </w:rPr>
        <w:t>вищої</w:t>
      </w:r>
      <w:r>
        <w:rPr>
          <w:spacing w:val="2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спеціальністю 226</w:t>
      </w:r>
      <w:r>
        <w:rPr>
          <w:spacing w:val="1"/>
          <w:sz w:val="28"/>
        </w:rPr>
        <w:t xml:space="preserve"> </w:t>
      </w:r>
      <w:r>
        <w:rPr>
          <w:sz w:val="28"/>
        </w:rPr>
        <w:t>«Фармація,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фармація»,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226.01</w:t>
      </w:r>
      <w:r>
        <w:rPr>
          <w:spacing w:val="1"/>
          <w:sz w:val="28"/>
        </w:rPr>
        <w:t xml:space="preserve"> </w:t>
      </w:r>
      <w:r>
        <w:rPr>
          <w:sz w:val="28"/>
        </w:rPr>
        <w:t>«Фармація»,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галузь</w:t>
      </w:r>
      <w:r>
        <w:rPr>
          <w:spacing w:val="1"/>
          <w:sz w:val="28"/>
        </w:rPr>
        <w:t xml:space="preserve"> </w:t>
      </w:r>
      <w:r>
        <w:rPr>
          <w:sz w:val="28"/>
        </w:rPr>
        <w:t>знань 22 «Охорона здоров’я» для другого (магістерського) рівня вищої освіти та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чинних нормативних і допоміжних документів Міністерства освіти і науки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:rsidR="00806E8F" w:rsidRDefault="00E7653D" w:rsidP="00214CEF">
      <w:pPr>
        <w:ind w:right="3" w:firstLine="567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освітньо-професійної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«Фармація»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проаналізовано</w:t>
      </w:r>
      <w:r>
        <w:rPr>
          <w:spacing w:val="1"/>
          <w:sz w:val="28"/>
        </w:rPr>
        <w:t xml:space="preserve"> </w:t>
      </w:r>
      <w:r w:rsidR="00C410A0">
        <w:rPr>
          <w:spacing w:val="1"/>
          <w:sz w:val="28"/>
        </w:rPr>
        <w:t xml:space="preserve">освітні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226</w:t>
      </w:r>
      <w:r>
        <w:rPr>
          <w:spacing w:val="1"/>
          <w:sz w:val="28"/>
        </w:rPr>
        <w:t xml:space="preserve"> </w:t>
      </w:r>
      <w:r>
        <w:rPr>
          <w:sz w:val="28"/>
        </w:rPr>
        <w:t>«Фармація,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фармація»</w:t>
      </w:r>
      <w:r>
        <w:rPr>
          <w:spacing w:val="39"/>
          <w:sz w:val="28"/>
        </w:rPr>
        <w:t xml:space="preserve"> </w:t>
      </w:r>
      <w:r>
        <w:rPr>
          <w:sz w:val="28"/>
        </w:rPr>
        <w:t>інших</w:t>
      </w:r>
      <w:r>
        <w:rPr>
          <w:spacing w:val="39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38"/>
          <w:sz w:val="28"/>
        </w:rPr>
        <w:t xml:space="preserve"> </w:t>
      </w:r>
      <w:r>
        <w:rPr>
          <w:sz w:val="28"/>
        </w:rPr>
        <w:t>вищої</w:t>
      </w:r>
      <w:r>
        <w:rPr>
          <w:spacing w:val="3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9"/>
          <w:sz w:val="28"/>
        </w:rPr>
        <w:t xml:space="preserve"> </w:t>
      </w:r>
      <w:r>
        <w:rPr>
          <w:sz w:val="28"/>
        </w:rPr>
        <w:t>країн,</w:t>
      </w:r>
      <w:r>
        <w:rPr>
          <w:spacing w:val="35"/>
          <w:sz w:val="28"/>
        </w:rPr>
        <w:t xml:space="preserve"> </w:t>
      </w:r>
      <w:r>
        <w:rPr>
          <w:sz w:val="28"/>
        </w:rPr>
        <w:t>з</w:t>
      </w:r>
      <w:r>
        <w:rPr>
          <w:spacing w:val="38"/>
          <w:sz w:val="28"/>
        </w:rPr>
        <w:t xml:space="preserve"> </w:t>
      </w:r>
      <w:r>
        <w:rPr>
          <w:sz w:val="28"/>
        </w:rPr>
        <w:t>якими</w:t>
      </w:r>
      <w:r>
        <w:rPr>
          <w:spacing w:val="39"/>
          <w:sz w:val="28"/>
        </w:rPr>
        <w:t xml:space="preserve"> </w:t>
      </w:r>
      <w:r>
        <w:rPr>
          <w:sz w:val="28"/>
        </w:rPr>
        <w:t>укладено</w:t>
      </w:r>
      <w:r>
        <w:rPr>
          <w:spacing w:val="38"/>
          <w:sz w:val="28"/>
        </w:rPr>
        <w:t xml:space="preserve"> </w:t>
      </w:r>
      <w:r>
        <w:rPr>
          <w:sz w:val="28"/>
        </w:rPr>
        <w:t>угоди</w:t>
      </w:r>
      <w:r w:rsidR="00C410A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C410A0">
        <w:rPr>
          <w:spacing w:val="-68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вищу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 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мобільності.</w:t>
      </w:r>
    </w:p>
    <w:p w:rsidR="00806E8F" w:rsidRDefault="00806E8F" w:rsidP="00214CEF">
      <w:pPr>
        <w:pStyle w:val="BodyText"/>
        <w:spacing w:before="10"/>
        <w:ind w:right="3"/>
        <w:rPr>
          <w:sz w:val="27"/>
        </w:rPr>
      </w:pPr>
    </w:p>
    <w:p w:rsidR="00806E8F" w:rsidRPr="00214CEF" w:rsidRDefault="00E7653D" w:rsidP="00214CEF">
      <w:pPr>
        <w:ind w:right="3" w:firstLine="567"/>
        <w:rPr>
          <w:b/>
          <w:sz w:val="28"/>
        </w:rPr>
      </w:pPr>
      <w:r w:rsidRPr="00214CEF">
        <w:rPr>
          <w:b/>
          <w:sz w:val="28"/>
        </w:rPr>
        <w:t>Розробники</w:t>
      </w:r>
      <w:r w:rsidRPr="00214CEF">
        <w:rPr>
          <w:b/>
          <w:spacing w:val="-5"/>
          <w:sz w:val="28"/>
        </w:rPr>
        <w:t xml:space="preserve"> </w:t>
      </w:r>
      <w:r w:rsidRPr="00214CEF">
        <w:rPr>
          <w:b/>
          <w:sz w:val="28"/>
        </w:rPr>
        <w:t>програми:</w:t>
      </w:r>
    </w:p>
    <w:p w:rsidR="00806E8F" w:rsidRDefault="00E7653D" w:rsidP="00214CEF">
      <w:pPr>
        <w:spacing w:before="2"/>
        <w:ind w:right="3" w:firstLine="567"/>
        <w:rPr>
          <w:sz w:val="28"/>
        </w:rPr>
      </w:pPr>
      <w:proofErr w:type="spellStart"/>
      <w:r w:rsidRPr="00214CEF">
        <w:rPr>
          <w:b/>
          <w:sz w:val="28"/>
        </w:rPr>
        <w:t>Новікевич</w:t>
      </w:r>
      <w:proofErr w:type="spellEnd"/>
      <w:r w:rsidRPr="00214CEF">
        <w:rPr>
          <w:b/>
          <w:sz w:val="28"/>
        </w:rPr>
        <w:t xml:space="preserve"> О.Т</w:t>
      </w:r>
      <w:r>
        <w:rPr>
          <w:sz w:val="28"/>
        </w:rPr>
        <w:t xml:space="preserve">. - к. </w:t>
      </w:r>
      <w:proofErr w:type="spellStart"/>
      <w:r>
        <w:rPr>
          <w:sz w:val="28"/>
        </w:rPr>
        <w:t>фарм</w:t>
      </w:r>
      <w:proofErr w:type="spellEnd"/>
      <w:r>
        <w:rPr>
          <w:sz w:val="28"/>
        </w:rPr>
        <w:t xml:space="preserve">. н., </w:t>
      </w:r>
      <w:r w:rsidR="00BE35B5">
        <w:rPr>
          <w:sz w:val="28"/>
        </w:rPr>
        <w:t xml:space="preserve">доцент </w:t>
      </w:r>
      <w:r>
        <w:rPr>
          <w:sz w:val="28"/>
        </w:rPr>
        <w:t>кафедри фармації та біології, гарант</w:t>
      </w:r>
      <w:r w:rsidR="00BE35B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освітньої програми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«Фармація»</w:t>
      </w:r>
      <w:r w:rsidR="00960A79">
        <w:rPr>
          <w:sz w:val="28"/>
        </w:rPr>
        <w:t>.</w:t>
      </w:r>
    </w:p>
    <w:p w:rsidR="00214CEF" w:rsidRDefault="00E7653D" w:rsidP="00214CEF">
      <w:pPr>
        <w:ind w:right="3" w:firstLine="567"/>
        <w:rPr>
          <w:spacing w:val="1"/>
          <w:sz w:val="28"/>
        </w:rPr>
      </w:pPr>
      <w:r w:rsidRPr="00214CEF">
        <w:rPr>
          <w:b/>
          <w:sz w:val="28"/>
        </w:rPr>
        <w:t>Ковальов В.М.</w:t>
      </w:r>
      <w:r>
        <w:rPr>
          <w:sz w:val="28"/>
        </w:rPr>
        <w:t xml:space="preserve"> – доктор </w:t>
      </w:r>
      <w:proofErr w:type="spellStart"/>
      <w:r>
        <w:rPr>
          <w:sz w:val="28"/>
        </w:rPr>
        <w:t>фарм</w:t>
      </w:r>
      <w:proofErr w:type="spellEnd"/>
      <w:r>
        <w:rPr>
          <w:sz w:val="28"/>
        </w:rPr>
        <w:t>. наук, професор кафедри фармації та біології</w:t>
      </w:r>
      <w:r w:rsidR="00960A79">
        <w:rPr>
          <w:sz w:val="28"/>
        </w:rPr>
        <w:t>.</w:t>
      </w:r>
    </w:p>
    <w:p w:rsidR="00806E8F" w:rsidRDefault="00E7653D" w:rsidP="00214CEF">
      <w:pPr>
        <w:ind w:right="3" w:firstLine="567"/>
        <w:rPr>
          <w:sz w:val="28"/>
        </w:rPr>
      </w:pPr>
      <w:r w:rsidRPr="00214CEF">
        <w:rPr>
          <w:b/>
          <w:sz w:val="28"/>
        </w:rPr>
        <w:t>Федін</w:t>
      </w:r>
      <w:r w:rsidRPr="00214CEF">
        <w:rPr>
          <w:b/>
          <w:spacing w:val="-2"/>
          <w:sz w:val="28"/>
        </w:rPr>
        <w:t xml:space="preserve"> </w:t>
      </w:r>
      <w:r w:rsidRPr="00214CEF">
        <w:rPr>
          <w:b/>
          <w:sz w:val="28"/>
        </w:rPr>
        <w:t>Р.М.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 w:rsidR="00C410A0">
        <w:rPr>
          <w:sz w:val="28"/>
        </w:rPr>
        <w:t xml:space="preserve"> </w:t>
      </w:r>
      <w:proofErr w:type="spellStart"/>
      <w:r>
        <w:rPr>
          <w:sz w:val="28"/>
        </w:rPr>
        <w:t>фарм</w:t>
      </w:r>
      <w:proofErr w:type="spellEnd"/>
      <w:r>
        <w:rPr>
          <w:sz w:val="28"/>
        </w:rPr>
        <w:t>.</w:t>
      </w:r>
      <w:r w:rsidR="00C410A0">
        <w:rPr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5"/>
          <w:sz w:val="28"/>
        </w:rPr>
        <w:t xml:space="preserve"> </w:t>
      </w:r>
      <w:r>
        <w:rPr>
          <w:sz w:val="28"/>
        </w:rPr>
        <w:t>фармації та</w:t>
      </w:r>
      <w:r>
        <w:rPr>
          <w:spacing w:val="-5"/>
          <w:sz w:val="28"/>
        </w:rPr>
        <w:t xml:space="preserve"> </w:t>
      </w:r>
      <w:r>
        <w:rPr>
          <w:sz w:val="28"/>
        </w:rPr>
        <w:t>біології,</w:t>
      </w:r>
      <w:r>
        <w:rPr>
          <w:spacing w:val="-4"/>
          <w:sz w:val="28"/>
        </w:rPr>
        <w:t xml:space="preserve"> </w:t>
      </w:r>
      <w:r>
        <w:rPr>
          <w:sz w:val="28"/>
        </w:rPr>
        <w:t>член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навчально-методичної комісії спеціальності 226 «Фармація, промислова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фармація».</w:t>
      </w:r>
    </w:p>
    <w:p w:rsidR="00C410A0" w:rsidRDefault="00E7653D" w:rsidP="00214CEF">
      <w:pPr>
        <w:ind w:right="3" w:firstLine="567"/>
        <w:rPr>
          <w:spacing w:val="1"/>
          <w:sz w:val="28"/>
        </w:rPr>
      </w:pPr>
      <w:r w:rsidRPr="00214CEF">
        <w:rPr>
          <w:b/>
          <w:sz w:val="28"/>
        </w:rPr>
        <w:t>Походило Н.Т.</w:t>
      </w:r>
      <w:r>
        <w:rPr>
          <w:sz w:val="28"/>
        </w:rPr>
        <w:t xml:space="preserve"> - </w:t>
      </w:r>
      <w:proofErr w:type="spellStart"/>
      <w:r>
        <w:rPr>
          <w:sz w:val="28"/>
        </w:rPr>
        <w:t>докт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хім</w:t>
      </w:r>
      <w:proofErr w:type="spellEnd"/>
      <w:r>
        <w:rPr>
          <w:sz w:val="28"/>
        </w:rPr>
        <w:t>. наук, доцент кафедри фармації та біології</w:t>
      </w:r>
    </w:p>
    <w:p w:rsidR="00806E8F" w:rsidRDefault="00E7653D" w:rsidP="00214CEF">
      <w:pPr>
        <w:ind w:right="3" w:firstLine="567"/>
        <w:rPr>
          <w:sz w:val="28"/>
        </w:rPr>
      </w:pPr>
      <w:proofErr w:type="spellStart"/>
      <w:r w:rsidRPr="00214CEF">
        <w:rPr>
          <w:b/>
          <w:sz w:val="28"/>
        </w:rPr>
        <w:t>Грицина</w:t>
      </w:r>
      <w:proofErr w:type="spellEnd"/>
      <w:r w:rsidRPr="00214CEF">
        <w:rPr>
          <w:b/>
          <w:spacing w:val="-1"/>
          <w:sz w:val="28"/>
        </w:rPr>
        <w:t xml:space="preserve"> </w:t>
      </w:r>
      <w:r w:rsidRPr="00214CEF">
        <w:rPr>
          <w:b/>
          <w:sz w:val="28"/>
        </w:rPr>
        <w:t>М.Р.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к.б.н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доцент,</w:t>
      </w:r>
      <w:r>
        <w:rPr>
          <w:spacing w:val="-3"/>
          <w:sz w:val="28"/>
        </w:rPr>
        <w:t xml:space="preserve"> </w:t>
      </w:r>
      <w:r>
        <w:rPr>
          <w:sz w:val="28"/>
        </w:rPr>
        <w:t>завідувач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біології,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</w:t>
      </w:r>
      <w:r w:rsidR="00C410A0">
        <w:rPr>
          <w:sz w:val="28"/>
        </w:rPr>
        <w:t xml:space="preserve"> </w:t>
      </w:r>
      <w:r>
        <w:rPr>
          <w:sz w:val="28"/>
        </w:rPr>
        <w:t>навчально-методичної комісії спеціальності 226 «Фармація,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промислова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фармація»</w:t>
      </w:r>
    </w:p>
    <w:p w:rsidR="00315F18" w:rsidRDefault="00315F18" w:rsidP="00315F18">
      <w:pPr>
        <w:spacing w:line="321" w:lineRule="exact"/>
        <w:ind w:right="3" w:firstLine="567"/>
        <w:jc w:val="both"/>
        <w:rPr>
          <w:sz w:val="28"/>
        </w:rPr>
      </w:pPr>
      <w:bookmarkStart w:id="3" w:name="_Hlk151902897"/>
      <w:r w:rsidRPr="00315F18">
        <w:rPr>
          <w:b/>
          <w:sz w:val="28"/>
        </w:rPr>
        <w:t xml:space="preserve">Ганна </w:t>
      </w:r>
      <w:proofErr w:type="spellStart"/>
      <w:r w:rsidRPr="00315F18">
        <w:rPr>
          <w:b/>
          <w:sz w:val="28"/>
        </w:rPr>
        <w:t>Княжанська</w:t>
      </w:r>
      <w:proofErr w:type="spellEnd"/>
      <w:r>
        <w:rPr>
          <w:sz w:val="28"/>
        </w:rPr>
        <w:t xml:space="preserve"> - </w:t>
      </w:r>
      <w:r w:rsidRPr="00315F18">
        <w:rPr>
          <w:sz w:val="28"/>
        </w:rPr>
        <w:t xml:space="preserve">керівниця </w:t>
      </w:r>
      <w:proofErr w:type="spellStart"/>
      <w:r w:rsidRPr="00315F18">
        <w:rPr>
          <w:sz w:val="28"/>
        </w:rPr>
        <w:t>проєкту</w:t>
      </w:r>
      <w:proofErr w:type="spellEnd"/>
      <w:r w:rsidRPr="00315F18">
        <w:rPr>
          <w:sz w:val="28"/>
        </w:rPr>
        <w:t xml:space="preserve"> співпраці з навчальними закладами компанії «</w:t>
      </w:r>
      <w:proofErr w:type="spellStart"/>
      <w:r w:rsidRPr="00315F18">
        <w:rPr>
          <w:sz w:val="28"/>
        </w:rPr>
        <w:t>Фармастор</w:t>
      </w:r>
      <w:proofErr w:type="spellEnd"/>
      <w:r w:rsidRPr="00315F18">
        <w:rPr>
          <w:sz w:val="28"/>
        </w:rPr>
        <w:t>»</w:t>
      </w:r>
    </w:p>
    <w:p w:rsidR="00E30C6D" w:rsidRDefault="00315F18" w:rsidP="00214CEF">
      <w:pPr>
        <w:ind w:right="3" w:firstLine="567"/>
        <w:rPr>
          <w:sz w:val="28"/>
        </w:rPr>
      </w:pPr>
      <w:r>
        <w:rPr>
          <w:b/>
          <w:sz w:val="28"/>
        </w:rPr>
        <w:t xml:space="preserve">Лещенко </w:t>
      </w:r>
      <w:r w:rsidR="00E7653D" w:rsidRPr="00214CEF">
        <w:rPr>
          <w:b/>
          <w:sz w:val="28"/>
        </w:rPr>
        <w:t>І</w:t>
      </w:r>
      <w:r>
        <w:rPr>
          <w:b/>
          <w:sz w:val="28"/>
        </w:rPr>
        <w:t>нна</w:t>
      </w:r>
      <w:r w:rsidR="00E7653D">
        <w:rPr>
          <w:spacing w:val="-3"/>
          <w:sz w:val="28"/>
        </w:rPr>
        <w:t xml:space="preserve"> </w:t>
      </w:r>
      <w:r w:rsidR="00E7653D">
        <w:rPr>
          <w:sz w:val="28"/>
        </w:rPr>
        <w:t>–</w:t>
      </w:r>
      <w:r w:rsidR="00E7653D">
        <w:rPr>
          <w:spacing w:val="-1"/>
          <w:sz w:val="28"/>
        </w:rPr>
        <w:t xml:space="preserve"> </w:t>
      </w:r>
      <w:r w:rsidR="00E7653D">
        <w:rPr>
          <w:sz w:val="28"/>
        </w:rPr>
        <w:t>здобувач</w:t>
      </w:r>
      <w:r w:rsidR="00E7653D">
        <w:rPr>
          <w:spacing w:val="-1"/>
          <w:sz w:val="28"/>
        </w:rPr>
        <w:t xml:space="preserve"> </w:t>
      </w:r>
      <w:r w:rsidR="00E7653D">
        <w:rPr>
          <w:sz w:val="28"/>
        </w:rPr>
        <w:t>вищої</w:t>
      </w:r>
      <w:r w:rsidR="00E7653D">
        <w:rPr>
          <w:spacing w:val="-3"/>
          <w:sz w:val="28"/>
        </w:rPr>
        <w:t xml:space="preserve"> </w:t>
      </w:r>
      <w:r w:rsidR="00E7653D">
        <w:rPr>
          <w:sz w:val="28"/>
        </w:rPr>
        <w:t>освіти</w:t>
      </w:r>
      <w:r w:rsidR="00E7653D">
        <w:rPr>
          <w:spacing w:val="-2"/>
          <w:sz w:val="28"/>
        </w:rPr>
        <w:t xml:space="preserve"> </w:t>
      </w:r>
      <w:r>
        <w:rPr>
          <w:sz w:val="28"/>
        </w:rPr>
        <w:t>3</w:t>
      </w:r>
      <w:r w:rsidR="00E7653D">
        <w:rPr>
          <w:spacing w:val="-1"/>
          <w:sz w:val="28"/>
        </w:rPr>
        <w:t xml:space="preserve"> </w:t>
      </w:r>
      <w:r w:rsidR="00E7653D">
        <w:rPr>
          <w:sz w:val="28"/>
        </w:rPr>
        <w:t>курсу ОП «Фармація,</w:t>
      </w:r>
      <w:r w:rsidR="00E7653D">
        <w:rPr>
          <w:spacing w:val="-4"/>
          <w:sz w:val="28"/>
        </w:rPr>
        <w:t xml:space="preserve"> </w:t>
      </w:r>
      <w:r w:rsidR="00E7653D">
        <w:rPr>
          <w:sz w:val="28"/>
        </w:rPr>
        <w:t>промислова</w:t>
      </w:r>
      <w:r w:rsidR="00E7653D">
        <w:rPr>
          <w:spacing w:val="-4"/>
          <w:sz w:val="28"/>
        </w:rPr>
        <w:t xml:space="preserve"> </w:t>
      </w:r>
      <w:r w:rsidR="00E7653D">
        <w:rPr>
          <w:sz w:val="28"/>
        </w:rPr>
        <w:t>фармація»</w:t>
      </w:r>
      <w:r w:rsidR="00960A79">
        <w:rPr>
          <w:sz w:val="28"/>
        </w:rPr>
        <w:t>.</w:t>
      </w:r>
    </w:p>
    <w:bookmarkEnd w:id="3"/>
    <w:p w:rsidR="00E30C6D" w:rsidRDefault="00E30C6D" w:rsidP="00214CEF">
      <w:pPr>
        <w:ind w:right="3"/>
        <w:rPr>
          <w:b/>
          <w:sz w:val="24"/>
        </w:rPr>
      </w:pPr>
    </w:p>
    <w:p w:rsidR="00E30C6D" w:rsidRDefault="00E30C6D" w:rsidP="00214CEF">
      <w:pPr>
        <w:ind w:right="3"/>
        <w:rPr>
          <w:b/>
          <w:sz w:val="24"/>
        </w:rPr>
      </w:pPr>
    </w:p>
    <w:p w:rsidR="00E30C6D" w:rsidRDefault="00E30C6D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E30C6D" w:rsidRDefault="00E30C6D" w:rsidP="00214CE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1. </w:t>
      </w:r>
      <w:r w:rsidR="00E7653D" w:rsidRPr="00E30C6D">
        <w:rPr>
          <w:b/>
          <w:sz w:val="24"/>
        </w:rPr>
        <w:t>ПРОФІЛЬ</w:t>
      </w:r>
      <w:r w:rsidR="00E7653D" w:rsidRPr="00E30C6D">
        <w:rPr>
          <w:b/>
          <w:spacing w:val="-4"/>
          <w:sz w:val="24"/>
        </w:rPr>
        <w:t xml:space="preserve"> </w:t>
      </w:r>
      <w:r w:rsidR="00E7653D" w:rsidRPr="00E30C6D">
        <w:rPr>
          <w:b/>
          <w:sz w:val="24"/>
        </w:rPr>
        <w:t>ОСВІТНЬОЇ</w:t>
      </w:r>
      <w:r w:rsidR="00E7653D" w:rsidRPr="00E30C6D">
        <w:rPr>
          <w:b/>
          <w:spacing w:val="-4"/>
          <w:sz w:val="24"/>
        </w:rPr>
        <w:t xml:space="preserve"> </w:t>
      </w:r>
      <w:r w:rsidR="00E7653D" w:rsidRPr="00E30C6D">
        <w:rPr>
          <w:b/>
          <w:sz w:val="24"/>
        </w:rPr>
        <w:t>ПРОГРАМИ</w:t>
      </w:r>
      <w:r w:rsidR="00E7653D" w:rsidRPr="00E30C6D">
        <w:rPr>
          <w:b/>
          <w:spacing w:val="-2"/>
          <w:sz w:val="24"/>
        </w:rPr>
        <w:t xml:space="preserve"> </w:t>
      </w:r>
      <w:r w:rsidR="00E7653D" w:rsidRPr="00E30C6D">
        <w:rPr>
          <w:b/>
          <w:sz w:val="24"/>
        </w:rPr>
        <w:t>ЗІ</w:t>
      </w:r>
      <w:r w:rsidR="00E7653D" w:rsidRPr="00E30C6D">
        <w:rPr>
          <w:b/>
          <w:spacing w:val="-4"/>
          <w:sz w:val="24"/>
        </w:rPr>
        <w:t xml:space="preserve"> </w:t>
      </w:r>
      <w:r w:rsidR="00E7653D" w:rsidRPr="00E30C6D">
        <w:rPr>
          <w:b/>
          <w:sz w:val="24"/>
        </w:rPr>
        <w:t>СПЕЦІАЛЬНОСТІ</w:t>
      </w:r>
      <w:r>
        <w:rPr>
          <w:b/>
          <w:sz w:val="24"/>
        </w:rPr>
        <w:t xml:space="preserve"> </w:t>
      </w:r>
    </w:p>
    <w:p w:rsidR="00CC76BF" w:rsidRPr="00E30C6D" w:rsidRDefault="00E7653D" w:rsidP="00214CEF">
      <w:pPr>
        <w:jc w:val="center"/>
        <w:rPr>
          <w:b/>
          <w:sz w:val="24"/>
        </w:rPr>
      </w:pPr>
      <w:r w:rsidRPr="00E30C6D">
        <w:rPr>
          <w:b/>
          <w:sz w:val="24"/>
        </w:rPr>
        <w:t>226</w:t>
      </w:r>
      <w:r w:rsidRPr="00E30C6D">
        <w:rPr>
          <w:b/>
          <w:spacing w:val="-3"/>
          <w:sz w:val="24"/>
        </w:rPr>
        <w:t xml:space="preserve"> </w:t>
      </w:r>
      <w:r w:rsidRPr="00E30C6D">
        <w:rPr>
          <w:b/>
          <w:sz w:val="24"/>
        </w:rPr>
        <w:t>«ФАРМАЦІЯ,</w:t>
      </w:r>
      <w:r w:rsidRPr="00E30C6D">
        <w:rPr>
          <w:b/>
          <w:spacing w:val="-4"/>
          <w:sz w:val="24"/>
        </w:rPr>
        <w:t xml:space="preserve"> </w:t>
      </w:r>
      <w:r w:rsidRPr="00E30C6D">
        <w:rPr>
          <w:b/>
          <w:sz w:val="24"/>
        </w:rPr>
        <w:t>ПРОМИСЛОВА</w:t>
      </w:r>
      <w:r w:rsidRPr="00E30C6D">
        <w:rPr>
          <w:b/>
          <w:spacing w:val="-3"/>
          <w:sz w:val="24"/>
        </w:rPr>
        <w:t xml:space="preserve"> </w:t>
      </w:r>
      <w:r w:rsidRPr="00E30C6D">
        <w:rPr>
          <w:b/>
          <w:sz w:val="24"/>
        </w:rPr>
        <w:t>ФАРМАЦІЯ»</w:t>
      </w:r>
    </w:p>
    <w:tbl>
      <w:tblPr>
        <w:tblStyle w:val="TableNormal1"/>
        <w:tblpPr w:leftFromText="180" w:rightFromText="180" w:vertAnchor="text" w:tblpY="1"/>
        <w:tblOverlap w:val="never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7804"/>
      </w:tblGrid>
      <w:tr w:rsidR="00E30C6D" w:rsidTr="00AB04E9">
        <w:trPr>
          <w:trHeight w:val="20"/>
        </w:trPr>
        <w:tc>
          <w:tcPr>
            <w:tcW w:w="5000" w:type="pct"/>
            <w:gridSpan w:val="2"/>
            <w:shd w:val="clear" w:color="auto" w:fill="DFDFDF"/>
          </w:tcPr>
          <w:p w:rsidR="00E30C6D" w:rsidRDefault="00E30C6D" w:rsidP="00214CE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 w:rsidR="00214C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Львівський національний університет ветеринарної медицини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Гжицького</w:t>
            </w:r>
            <w:proofErr w:type="spellEnd"/>
          </w:p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 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Другий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(магістерський)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 назва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951" w:type="pct"/>
          </w:tcPr>
          <w:p w:rsidR="00E30C6D" w:rsidRDefault="00315F18" w:rsidP="00A838C9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Освітньо-професійна програма «Фармація»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Спеціалізація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226.01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Магістр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Спеціалізація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226.01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дипломі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Спеціалізація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226.01:</w:t>
            </w:r>
          </w:p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Магістр</w:t>
            </w:r>
          </w:p>
          <w:p w:rsidR="00515F0A" w:rsidRDefault="00E30C6D" w:rsidP="00A838C9">
            <w:pPr>
              <w:pStyle w:val="TableParagraph"/>
              <w:ind w:left="57"/>
              <w:rPr>
                <w:spacing w:val="-57"/>
                <w:sz w:val="24"/>
              </w:rPr>
            </w:pPr>
            <w:bookmarkStart w:id="4" w:name="_Hlk129290443"/>
            <w:r>
              <w:rPr>
                <w:sz w:val="24"/>
              </w:rPr>
              <w:t>Спеціальність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  <w:r w:rsidR="00515F0A">
              <w:rPr>
                <w:sz w:val="24"/>
              </w:rPr>
              <w:t>.</w:t>
            </w:r>
            <w:bookmarkEnd w:id="4"/>
            <w:r w:rsidR="00515F0A">
              <w:rPr>
                <w:spacing w:val="-57"/>
                <w:sz w:val="24"/>
              </w:rPr>
              <w:t xml:space="preserve"> </w:t>
            </w:r>
          </w:p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Спеціалізація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226.01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</w:p>
          <w:p w:rsidR="00E30C6D" w:rsidRDefault="00E30C6D" w:rsidP="00A838C9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Професійна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диплому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освітньої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bookmarkStart w:id="5" w:name="_Hlk129290857"/>
            <w:r>
              <w:rPr>
                <w:sz w:val="24"/>
              </w:rPr>
              <w:t>Диплом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магістра,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місяців (денна (очна)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навчання).</w:t>
            </w:r>
          </w:p>
          <w:p w:rsidR="00E30C6D" w:rsidRDefault="00E30C6D" w:rsidP="00A838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магістра,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 w:rsidR="00515F0A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місяців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(денна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навчання),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місяців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(заочна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навчання).</w:t>
            </w:r>
          </w:p>
          <w:p w:rsidR="00E30C6D" w:rsidRDefault="00E30C6D" w:rsidP="00A838C9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Дистанційна,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заочна</w:t>
            </w:r>
            <w:r w:rsidRPr="00515F0A">
              <w:rPr>
                <w:sz w:val="24"/>
              </w:rPr>
              <w:t xml:space="preserve"> </w:t>
            </w:r>
            <w:r w:rsidR="00515F0A" w:rsidRPr="00515F0A">
              <w:rPr>
                <w:sz w:val="24"/>
              </w:rPr>
              <w:t xml:space="preserve">форма здобуття освіти </w:t>
            </w:r>
            <w:r>
              <w:rPr>
                <w:sz w:val="24"/>
              </w:rPr>
              <w:t>тільки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здобутого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фахового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молодшого бакалавра,</w:t>
            </w:r>
            <w:r w:rsidRPr="00515F0A">
              <w:rPr>
                <w:sz w:val="24"/>
              </w:rPr>
              <w:t xml:space="preserve"> </w:t>
            </w:r>
            <w:r>
              <w:rPr>
                <w:sz w:val="24"/>
              </w:rPr>
              <w:t>молодшого бакалавра</w:t>
            </w:r>
            <w:bookmarkEnd w:id="5"/>
            <w:r>
              <w:rPr>
                <w:sz w:val="24"/>
              </w:rPr>
              <w:t>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spacing w:line="276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(освітньо-кваліфікаційний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спеціаліст), бакалавр, магістр (освітньо-кваліфікаційний рівень спеціаліст).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біотехнологій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С.З. </w:t>
            </w:r>
            <w:proofErr w:type="spellStart"/>
            <w:r>
              <w:rPr>
                <w:sz w:val="24"/>
              </w:rPr>
              <w:t>Ґжицького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вченою радою.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6" w:lineRule="exact"/>
              <w:ind w:firstLine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3951" w:type="pct"/>
          </w:tcPr>
          <w:p w:rsidR="00A838C9" w:rsidRPr="007149EC" w:rsidRDefault="00A838C9" w:rsidP="00A838C9">
            <w:pPr>
              <w:widowControl/>
              <w:adjustRightInd w:val="0"/>
              <w:ind w:left="57"/>
              <w:rPr>
                <w:sz w:val="24"/>
              </w:rPr>
            </w:pPr>
            <w:r w:rsidRPr="007149EC">
              <w:rPr>
                <w:sz w:val="24"/>
              </w:rPr>
              <w:t>Сертифікат № 4385</w:t>
            </w:r>
            <w:r>
              <w:rPr>
                <w:sz w:val="24"/>
              </w:rPr>
              <w:t xml:space="preserve"> </w:t>
            </w:r>
            <w:r w:rsidRPr="007149EC">
              <w:rPr>
                <w:sz w:val="24"/>
              </w:rPr>
              <w:t>про акредитацію освітньо-професійної програми «Фармація, промислова фармація», 226 Фармація, промислова фармація, другий (магістерський) рівень.</w:t>
            </w:r>
          </w:p>
          <w:p w:rsidR="00E30C6D" w:rsidRDefault="00A838C9" w:rsidP="00A838C9">
            <w:pPr>
              <w:pStyle w:val="TableParagraph"/>
              <w:ind w:left="57"/>
              <w:rPr>
                <w:sz w:val="24"/>
              </w:rPr>
            </w:pPr>
            <w:r w:rsidRPr="007149EC">
              <w:rPr>
                <w:sz w:val="24"/>
              </w:rPr>
              <w:t>Строк дії сертифіката про акредитацію ОП 19.05.2023 до 01.07.2028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spacing w:line="276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7 рівень Національної рамки кваліфікацій України (НРК України), 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(FQ-EHEA),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(EQF-LLL).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6" w:lineRule="exact"/>
              <w:ind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 дії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951" w:type="pct"/>
          </w:tcPr>
          <w:p w:rsidR="00E30C6D" w:rsidRDefault="00E30C6D" w:rsidP="00A838C9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перегляду</w:t>
            </w:r>
          </w:p>
        </w:tc>
      </w:tr>
      <w:tr w:rsidR="00E30C6D" w:rsidTr="00214CEF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Інтернет-адреса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розміщення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опису освітньої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951" w:type="pct"/>
          </w:tcPr>
          <w:p w:rsidR="00E30C6D" w:rsidRDefault="00DD7B0A" w:rsidP="00A838C9">
            <w:pPr>
              <w:pStyle w:val="TableParagraph"/>
              <w:ind w:left="57"/>
              <w:rPr>
                <w:sz w:val="24"/>
              </w:rPr>
            </w:pPr>
            <w:hyperlink r:id="rId7">
              <w:r w:rsidR="00E30C6D">
                <w:rPr>
                  <w:sz w:val="24"/>
                </w:rPr>
                <w:t>http://lvet.edu.ua/navchalna-robota/osvitni-prohramy.html</w:t>
              </w:r>
            </w:hyperlink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</w:tcPr>
          <w:p w:rsidR="00E30C6D" w:rsidRDefault="00E30C6D" w:rsidP="00823196">
            <w:pPr>
              <w:pStyle w:val="TableParagraph"/>
              <w:spacing w:line="276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 програми</w:t>
            </w:r>
          </w:p>
          <w:p w:rsidR="00E30C6D" w:rsidRDefault="00E30C6D" w:rsidP="00823196">
            <w:pPr>
              <w:pStyle w:val="TableParagraph"/>
              <w:spacing w:line="276" w:lineRule="exact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допомоги,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гарантування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 w:rsidR="00823196">
              <w:rPr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фармакотерапії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 (або розділити) відповідальність за результати фармакотерапії,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етапи виготовлення ліків,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 зберігання, контроль якості, доставку, дистрибуцію, просування, регулювання,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лікарськими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асортименту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сучасних міжнародних тенденцій,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засадах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деонтології.</w:t>
            </w:r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  <w:shd w:val="clear" w:color="auto" w:fill="DFDFDF"/>
          </w:tcPr>
          <w:p w:rsidR="00E30C6D" w:rsidRDefault="00E30C6D" w:rsidP="00823196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</w:tcPr>
          <w:p w:rsidR="00E30C6D" w:rsidRDefault="00E30C6D" w:rsidP="00823196">
            <w:pPr>
              <w:pStyle w:val="TableParagraph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 (галузь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знань,</w:t>
            </w:r>
          </w:p>
          <w:p w:rsidR="00E30C6D" w:rsidRDefault="00E30C6D" w:rsidP="00823196">
            <w:pPr>
              <w:pStyle w:val="TableParagraph"/>
              <w:spacing w:line="270" w:lineRule="atLeast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спеціалізація (за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наявності)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 «Охорона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здоров’я»</w:t>
            </w:r>
          </w:p>
          <w:p w:rsidR="00E30C6D" w:rsidRDefault="00E30C6D" w:rsidP="00823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Спеціальність: 226 «Фармація, промислова фармація»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Спеціалізація: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226.01 «Фармація»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</w:tcPr>
          <w:p w:rsidR="00E30C6D" w:rsidRDefault="00E30C6D" w:rsidP="00823196">
            <w:pPr>
              <w:pStyle w:val="TableParagraph"/>
              <w:ind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</w:p>
          <w:p w:rsidR="00E30C6D" w:rsidRDefault="00E30C6D" w:rsidP="00823196">
            <w:pPr>
              <w:pStyle w:val="TableParagraph"/>
              <w:spacing w:line="257" w:lineRule="exact"/>
              <w:ind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професійною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орієнтацією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теорію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фармації.</w:t>
            </w:r>
          </w:p>
        </w:tc>
      </w:tr>
      <w:tr w:rsidR="00E30C6D" w:rsidTr="00AB04E9">
        <w:trPr>
          <w:cantSplit/>
          <w:trHeight w:val="20"/>
        </w:trPr>
        <w:tc>
          <w:tcPr>
            <w:tcW w:w="1049" w:type="pct"/>
            <w:vAlign w:val="center"/>
          </w:tcPr>
          <w:p w:rsidR="00E30C6D" w:rsidRDefault="00E30C6D" w:rsidP="00823196">
            <w:pPr>
              <w:pStyle w:val="TableParagraph"/>
              <w:ind w:left="57" w:right="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 w:rsidR="000177AE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 xml:space="preserve">Об’єкт діяльності: </w:t>
            </w:r>
            <w:r>
              <w:rPr>
                <w:sz w:val="24"/>
              </w:rPr>
              <w:t>розробка, виробництво, контроль якості, оптова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роздрібна реалізація лікарських засобів, фармацевтична послуга,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допомога.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 xml:space="preserve">Цілі навчання: </w:t>
            </w:r>
            <w:r>
              <w:rPr>
                <w:sz w:val="24"/>
              </w:rPr>
              <w:t>набуття спеціалізованих концептуальних знань,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включають сучасні наукові здобутки у сфері професійної діяльності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фармацевта</w:t>
            </w:r>
            <w:proofErr w:type="spellEnd"/>
            <w:r>
              <w:rPr>
                <w:sz w:val="24"/>
              </w:rPr>
              <w:t>; умінь/навичок з розв’язування складних проблем, у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дослідницького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інноваційного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донесення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 до цільової аудиторії; здатність продовжувати навчання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автономії.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консультативно-комунікативні,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контрольно-аналітичні,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господарські (управлінські), дослідницькі функції, визначення безпечності,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фармакотерапії,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асортименту,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постачання;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 та реалізація лікарських засобів, здійснення контролю за якістю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E30C6D" w:rsidRDefault="00E30C6D" w:rsidP="00823196">
            <w:pPr>
              <w:pStyle w:val="TableParagraph"/>
              <w:spacing w:line="257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деонтології,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823196">
            <w:pPr>
              <w:pStyle w:val="TableParagraph"/>
              <w:ind w:left="57" w:right="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експериментальними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розвиває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перспективи подальшої підготовки фахівців з урахуванням розвитку науки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фахівців-практиків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практикою).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Обов’язковими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="00E54708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підприємств.</w:t>
            </w:r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  <w:shd w:val="clear" w:color="auto" w:fill="DFDFDF"/>
          </w:tcPr>
          <w:p w:rsidR="00E30C6D" w:rsidRDefault="00E30C6D" w:rsidP="00823196">
            <w:pPr>
              <w:pStyle w:val="TableParagraph"/>
              <w:spacing w:line="256" w:lineRule="exact"/>
              <w:ind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823196">
            <w:pPr>
              <w:pStyle w:val="TableParagraph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Придатність до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працевлаштуван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ня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bookmarkStart w:id="6" w:name="_Hlk129291066"/>
            <w:r>
              <w:rPr>
                <w:sz w:val="24"/>
              </w:rPr>
              <w:t>Випускники спеціалізації 226.01 Фармація, що мають професійну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кваліфікацію фармацевт, після закінчення інтернатури мають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працювати на посадах, що відповідають професіям керівників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професіоналів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фармації.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Класифікатором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003:2010: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2224.2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2224.2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Фармацевт-аналітик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2224.2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Фармацевт-токсиколог</w:t>
            </w:r>
          </w:p>
          <w:p w:rsidR="00E30C6D" w:rsidRDefault="00E30C6D" w:rsidP="00823196">
            <w:pPr>
              <w:pStyle w:val="TableParagraph"/>
              <w:spacing w:line="275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керівні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посади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(аптечних)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bookmarkEnd w:id="6"/>
            <w:r>
              <w:rPr>
                <w:sz w:val="24"/>
              </w:rPr>
              <w:t xml:space="preserve"> здоров’я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2224.1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співробітники (фармація) та викладання профільних дисциплін у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 освіти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посадах.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Здійснення професійної діяльності (згідно з Національним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класифікатором України ДК 009:2010 «Класифікація видів економічної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діяльності»):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01.28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Вирощування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ароматичних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21.10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продуктів;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21.20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46.46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товарами;</w:t>
            </w:r>
          </w:p>
          <w:p w:rsidR="00E30C6D" w:rsidRDefault="00327A3E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47.73 </w:t>
            </w:r>
            <w:r w:rsidR="00E30C6D">
              <w:rPr>
                <w:sz w:val="24"/>
              </w:rPr>
              <w:t>Роздрібна торгівля фармацевтичними товарами в спеціалізованих</w:t>
            </w:r>
            <w:r w:rsidR="00E30C6D">
              <w:rPr>
                <w:spacing w:val="-57"/>
                <w:sz w:val="24"/>
              </w:rPr>
              <w:t xml:space="preserve"> </w:t>
            </w:r>
            <w:r w:rsidR="00E30C6D">
              <w:rPr>
                <w:sz w:val="24"/>
              </w:rPr>
              <w:t>магазинах;</w:t>
            </w:r>
          </w:p>
          <w:p w:rsidR="00E30C6D" w:rsidRDefault="00327A3E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47.74 </w:t>
            </w:r>
            <w:r w:rsidR="00E30C6D">
              <w:rPr>
                <w:sz w:val="24"/>
              </w:rPr>
              <w:t>Роздрібна торгівля медичними й ортопедичними товарами в</w:t>
            </w:r>
            <w:r w:rsidR="00E30C6D">
              <w:rPr>
                <w:spacing w:val="-57"/>
                <w:sz w:val="24"/>
              </w:rPr>
              <w:t xml:space="preserve"> </w:t>
            </w:r>
            <w:r w:rsidR="00E30C6D">
              <w:rPr>
                <w:sz w:val="24"/>
              </w:rPr>
              <w:t>спеціалізованих</w:t>
            </w:r>
            <w:r w:rsidR="00E30C6D">
              <w:rPr>
                <w:spacing w:val="-1"/>
                <w:sz w:val="24"/>
              </w:rPr>
              <w:t xml:space="preserve"> </w:t>
            </w:r>
            <w:r w:rsidR="00E30C6D">
              <w:rPr>
                <w:sz w:val="24"/>
              </w:rPr>
              <w:t>магазинах;</w:t>
            </w:r>
          </w:p>
          <w:p w:rsidR="00E30C6D" w:rsidRDefault="00DD7B0A" w:rsidP="00823196">
            <w:pPr>
              <w:pStyle w:val="TableParagraph"/>
              <w:ind w:left="57" w:right="57"/>
              <w:rPr>
                <w:sz w:val="24"/>
              </w:rPr>
            </w:pPr>
            <w:hyperlink r:id="rId8">
              <w:r w:rsidR="00E30C6D">
                <w:rPr>
                  <w:sz w:val="24"/>
                </w:rPr>
                <w:t>73.20</w:t>
              </w:r>
            </w:hyperlink>
            <w:r w:rsidR="00E30C6D">
              <w:rPr>
                <w:spacing w:val="-4"/>
                <w:sz w:val="24"/>
              </w:rPr>
              <w:t xml:space="preserve"> </w:t>
            </w:r>
            <w:r w:rsidR="00E30C6D">
              <w:rPr>
                <w:sz w:val="24"/>
              </w:rPr>
              <w:t>Дослідження</w:t>
            </w:r>
            <w:r w:rsidR="00E30C6D">
              <w:rPr>
                <w:spacing w:val="-3"/>
                <w:sz w:val="24"/>
              </w:rPr>
              <w:t xml:space="preserve"> </w:t>
            </w:r>
            <w:r w:rsidR="00E30C6D">
              <w:rPr>
                <w:sz w:val="24"/>
              </w:rPr>
              <w:t>кон'юнктури</w:t>
            </w:r>
            <w:r w:rsidR="00E30C6D">
              <w:rPr>
                <w:spacing w:val="-3"/>
                <w:sz w:val="24"/>
              </w:rPr>
              <w:t xml:space="preserve"> </w:t>
            </w:r>
            <w:r w:rsidR="00E30C6D">
              <w:rPr>
                <w:sz w:val="24"/>
              </w:rPr>
              <w:t>ринку</w:t>
            </w:r>
            <w:r w:rsidR="00E30C6D">
              <w:rPr>
                <w:spacing w:val="-6"/>
                <w:sz w:val="24"/>
              </w:rPr>
              <w:t xml:space="preserve"> </w:t>
            </w:r>
            <w:r w:rsidR="00E30C6D">
              <w:rPr>
                <w:sz w:val="24"/>
              </w:rPr>
              <w:t>та</w:t>
            </w:r>
            <w:r w:rsidR="00E30C6D">
              <w:rPr>
                <w:spacing w:val="-4"/>
                <w:sz w:val="24"/>
              </w:rPr>
              <w:t xml:space="preserve"> </w:t>
            </w:r>
            <w:r w:rsidR="00E30C6D">
              <w:rPr>
                <w:sz w:val="24"/>
              </w:rPr>
              <w:t>виявлення</w:t>
            </w:r>
            <w:r w:rsidR="00E30C6D">
              <w:rPr>
                <w:spacing w:val="-3"/>
                <w:sz w:val="24"/>
              </w:rPr>
              <w:t xml:space="preserve"> </w:t>
            </w:r>
            <w:r w:rsidR="00E30C6D">
              <w:rPr>
                <w:sz w:val="24"/>
              </w:rPr>
              <w:t>громадської</w:t>
            </w:r>
            <w:r w:rsidR="00E30C6D">
              <w:rPr>
                <w:spacing w:val="-3"/>
                <w:sz w:val="24"/>
              </w:rPr>
              <w:t xml:space="preserve"> </w:t>
            </w:r>
            <w:r w:rsidR="00E30C6D">
              <w:rPr>
                <w:sz w:val="24"/>
              </w:rPr>
              <w:t>думки;</w:t>
            </w:r>
          </w:p>
          <w:p w:rsidR="00E30C6D" w:rsidRDefault="00E30C6D" w:rsidP="00823196">
            <w:pPr>
              <w:pStyle w:val="TableParagraph"/>
              <w:spacing w:line="25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86.90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823196">
            <w:pPr>
              <w:pStyle w:val="TableParagraph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Після закінчення навчання за освітньо-професійною програмою «Фармація» спеціальності 226 «Фармація, промислова фармація»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інтернатурі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вторинної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фармацевтичної (провізорської)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спеціалізації.</w:t>
            </w:r>
          </w:p>
          <w:p w:rsidR="00E30C6D" w:rsidRDefault="00E30C6D" w:rsidP="00823196">
            <w:pPr>
              <w:pStyle w:val="TableParagraph"/>
              <w:spacing w:line="270" w:lineRule="atLeas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Здобуття ступеня доктора філософії та додаткових кваліфікацій в системі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 дорослих.</w:t>
            </w:r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  <w:shd w:val="clear" w:color="auto" w:fill="DFDFDF"/>
          </w:tcPr>
          <w:p w:rsidR="00E30C6D" w:rsidRDefault="00E30C6D" w:rsidP="00823196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82319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>, проблемно-орієнтоване навчання, яке проводиться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 лекцій, семінарів, лабораторних і практичних занять, консультацій,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посібників,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вказівок,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періодичних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компетентнісно</w:t>
            </w:r>
            <w:proofErr w:type="spellEnd"/>
            <w:r>
              <w:rPr>
                <w:sz w:val="24"/>
              </w:rPr>
              <w:t>-орієнтований,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практико-орієнтований,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міждисциплінарний.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Теоретичний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області: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розробки, виробництва, контролю якості, оптової та роздрібної 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допомоги.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Методи, методики та технології: </w:t>
            </w:r>
            <w:r>
              <w:rPr>
                <w:sz w:val="24"/>
              </w:rPr>
              <w:t>органолептичні, фізичні, хімічні, фізико-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хімічні,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біофармацевтичні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</w:t>
            </w:r>
            <w:proofErr w:type="spellEnd"/>
            <w:r>
              <w:rPr>
                <w:sz w:val="24"/>
              </w:rPr>
              <w:t>-технологічні,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мікробіологічні,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біохімічні,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фармакологічні,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клінічні,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розрахунково-економічні,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фармакоекономічні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сучасні цифрові технології.</w:t>
            </w:r>
          </w:p>
          <w:p w:rsidR="00E30C6D" w:rsidRDefault="00E30C6D" w:rsidP="00823196">
            <w:pPr>
              <w:pStyle w:val="TableParagraph"/>
              <w:spacing w:line="276" w:lineRule="exact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Інструменти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обладнання: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(аптечних)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спеціалізовані інформаційні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82319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Оцінювання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Видами контрольних заходів є поточний і підсумковий контроль, 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випускників.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практичних, лабораторних і семінарських заняттях та включає тематику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смостійної</w:t>
            </w:r>
            <w:proofErr w:type="spellEnd"/>
            <w:r>
              <w:rPr>
                <w:sz w:val="24"/>
              </w:rPr>
              <w:t xml:space="preserve"> роботи. Підсумковим контролем є залік та екзамен. Підсумкова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іспиту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«Крок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«Крок 2»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Загальні підходи до застосування форм контрольних заходів та критеріїв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визначені «Положенням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Львівському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національному університеті ветеринарної медицини та біотехнологій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С.З.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Ґжицького</w:t>
            </w:r>
            <w:proofErr w:type="spellEnd"/>
            <w:r>
              <w:rPr>
                <w:sz w:val="24"/>
              </w:rPr>
              <w:t>», 2022.</w:t>
            </w:r>
          </w:p>
          <w:p w:rsidR="00DD7B0A" w:rsidRPr="00DD7B0A" w:rsidRDefault="00DD7B0A" w:rsidP="00DD7B0A">
            <w:pPr>
              <w:pStyle w:val="TableParagraph"/>
              <w:spacing w:line="270" w:lineRule="atLeast"/>
              <w:ind w:left="57" w:right="57"/>
              <w:jc w:val="both"/>
              <w:rPr>
                <w:sz w:val="24"/>
                <w:u w:val="single"/>
              </w:rPr>
            </w:pPr>
            <w:hyperlink r:id="rId9">
              <w:r w:rsidR="00E30C6D">
                <w:rPr>
                  <w:spacing w:val="-1"/>
                  <w:sz w:val="24"/>
                  <w:u w:val="single"/>
                </w:rPr>
                <w:t>https://www.lvet.edu.ua/images/step/2022/04/04/Polozhennia_pro_orhanizatsiiu_</w:t>
              </w:r>
            </w:hyperlink>
            <w:r w:rsidR="00E30C6D">
              <w:rPr>
                <w:sz w:val="24"/>
              </w:rPr>
              <w:t xml:space="preserve"> </w:t>
            </w:r>
            <w:hyperlink r:id="rId10">
              <w:r w:rsidR="00E30C6D">
                <w:rPr>
                  <w:sz w:val="24"/>
                  <w:u w:val="single"/>
                </w:rPr>
                <w:t>osvitnoho_protsesu_LNUVMB_z_01_09_2022.pdf</w:t>
              </w:r>
            </w:hyperlink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  <w:shd w:val="clear" w:color="auto" w:fill="DFDFDF"/>
          </w:tcPr>
          <w:p w:rsidR="00E30C6D" w:rsidRDefault="00E30C6D" w:rsidP="00823196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ind w:firstLine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компетентність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сфері фармації.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типові та складні спеціалізовані задачі та 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осмислювати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дослідницько-інноваційній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біомедичних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інтегрувати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недостатньої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обмеженої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зрозуміло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недвозначно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доносити</w:t>
            </w:r>
            <w:r w:rsidR="00823196">
              <w:rPr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обґрунтованість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нефахової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аудиторії.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spacing w:line="27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ЗК01.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синтезу.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ЗК02.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ЗК03. Здатність спілкуватися державною мовою як усно, так і письмово.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ЗК04.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спілкуватися іноземною мовою.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ЗК05. Здатність оцінювати та забезпечувати якість виконуваних робіт.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ЗК06.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команді.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ЗК07. Здатність реалізувати свої права і обов’язки як члена суспільства;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усвідомлення цінності громадянського (вільного демократичного)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 та необхідності його сталого розвитку, верховенства 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Україні.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ЗК08. Здатність зберігати та примножувати моральні, культурні, 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цінності і досягнення суспільства на основі розуміння історії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 розвитку фармації, її місця у загальній системі знань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 і суспільство та у розвитку суспільства, техніки і технологій,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 різні види та форми рухової активності для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 життя.</w:t>
            </w:r>
          </w:p>
          <w:p w:rsidR="00E30C6D" w:rsidRDefault="00E30C6D" w:rsidP="00823196">
            <w:pPr>
              <w:pStyle w:val="TableParagraph"/>
              <w:spacing w:line="25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ЗК09.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використовувати інформаційні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комунікаційні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(фахові,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предметні)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компетентності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ФК01. Здатність інтегрувати знання та розв’язувати складні 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фармації/промислової фармації у широких або </w:t>
            </w:r>
            <w:proofErr w:type="spellStart"/>
            <w:r>
              <w:rPr>
                <w:sz w:val="24"/>
              </w:rPr>
              <w:t>мультидисциплінарних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контекстах.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ФК02. Здатність збирати, інтерпретувати та застосувати дані, необхідні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 діяльності, здійснення досліджень та реалізації інноваційних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сфері фармації.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ФК03.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незнайомих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середовищах за наявності неповної або обмеженої інформації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етичної відповідальності.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ФК04. Здатність зрозуміло і недвозначно доносити власні знання, висновки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аргументацію у сфері фармації до фахівців і нефахівців, зокрема до 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навчаються.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ФК05. Здатність проводити санітарно-просвітницьку роботу серед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з метою профілактики та попередження поширених, небезпечних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інфекційних,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вірусних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паразитарних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захворювань,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своєчасному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виявленню та підтриманню прихильності до лікування цих захворювань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 їхніми медико</w:t>
            </w:r>
            <w:r w:rsidR="00823196">
              <w:rPr>
                <w:sz w:val="24"/>
              </w:rPr>
              <w:t>-б</w:t>
            </w:r>
            <w:r>
              <w:rPr>
                <w:sz w:val="24"/>
              </w:rPr>
              <w:t>іологічними характеристиками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мікробіологічними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особливостями.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ФК06. Здатність здійснювати консультування щодо рецептурних 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безрецептурних</w:t>
            </w:r>
            <w:proofErr w:type="spellEnd"/>
            <w:r>
              <w:rPr>
                <w:sz w:val="24"/>
              </w:rPr>
              <w:t xml:space="preserve"> лікарських засобів й інших товарів аптечного асортименту,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опіку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r w:rsidRPr="007A7659">
              <w:rPr>
                <w:sz w:val="24"/>
              </w:rPr>
              <w:t>природного</w:t>
            </w:r>
            <w:proofErr w:type="spellEnd"/>
            <w:r w:rsidRPr="007A7659">
              <w:rPr>
                <w:sz w:val="24"/>
              </w:rPr>
              <w:t xml:space="preserve"> та синтетичного походження шляхом оцінки співвідношення ризик/користь, сумісності, із врахуванням їх </w:t>
            </w:r>
            <w:proofErr w:type="spellStart"/>
            <w:r w:rsidRPr="007A7659">
              <w:rPr>
                <w:sz w:val="24"/>
              </w:rPr>
              <w:t>біофармацевтичних</w:t>
            </w:r>
            <w:proofErr w:type="spellEnd"/>
            <w:r w:rsidRPr="007A7659">
              <w:rPr>
                <w:sz w:val="24"/>
              </w:rPr>
              <w:t xml:space="preserve">, </w:t>
            </w:r>
            <w:proofErr w:type="spellStart"/>
            <w:r w:rsidRPr="007A7659">
              <w:rPr>
                <w:sz w:val="24"/>
              </w:rPr>
              <w:t>фармакокінетичних</w:t>
            </w:r>
            <w:proofErr w:type="spellEnd"/>
            <w:r w:rsidRPr="007A7659">
              <w:rPr>
                <w:sz w:val="24"/>
              </w:rPr>
              <w:t xml:space="preserve">, </w:t>
            </w:r>
            <w:proofErr w:type="spellStart"/>
            <w:r w:rsidRPr="007A7659">
              <w:rPr>
                <w:sz w:val="24"/>
              </w:rPr>
              <w:t>фармакодинамічних</w:t>
            </w:r>
            <w:proofErr w:type="spellEnd"/>
            <w:r w:rsidRPr="007A7659">
              <w:rPr>
                <w:sz w:val="24"/>
              </w:rPr>
              <w:t xml:space="preserve"> та фізико-хімічних і хімічних особливостей, показань/протипоказань до застосування, керуючись даними про стан здоров’я конкретного хворого.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 xml:space="preserve">ФК07. Здатність здійснювати </w:t>
            </w:r>
            <w:proofErr w:type="spellStart"/>
            <w:r w:rsidRPr="007A7659">
              <w:rPr>
                <w:sz w:val="24"/>
              </w:rPr>
              <w:t>домедичну</w:t>
            </w:r>
            <w:proofErr w:type="spellEnd"/>
            <w:r w:rsidRPr="007A7659">
              <w:rPr>
                <w:sz w:val="24"/>
              </w:rPr>
              <w:t xml:space="preserve"> допомогу хворим та постраждалим у екстремальних ситуаціях та при невідкладних станах.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ФК08. Здатність здійснювати моніторинг ефективності та безпеки застосування населенням лікарських засобів згідно з даними щодо їх клініко-фармацевтичних характеристик.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 xml:space="preserve">ФК09. Здатність визначати лікарські засоби, </w:t>
            </w:r>
            <w:proofErr w:type="spellStart"/>
            <w:r w:rsidRPr="007A7659">
              <w:rPr>
                <w:sz w:val="24"/>
              </w:rPr>
              <w:t>ксенобіотики</w:t>
            </w:r>
            <w:proofErr w:type="spellEnd"/>
            <w:r w:rsidRPr="007A7659">
              <w:rPr>
                <w:sz w:val="24"/>
              </w:rPr>
              <w:t>, токсини та їх метаболіти у біологічних рідинах та тканинах організму, проводити хіміко- токсикологічні дослідження з метою діагностики гострих отруєнь, наркотичного та алкогольного сп’янінь.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ФК10. Здатність забезпечувати належне зберігання лікарських засобів природного та синтетичного походження та інших товарів аптечного асортименту відповідно до їх фізико-хімічних властивостей та правил Належної практики зберігання (GSP) у закладах охорони здоров’я.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ФК11. Здатність організовувати діяльність аптечних установ із забезпечення населення, закладів охорони здоров’я лікарськими засобами та іншими товарами аптечного асортименту й впроваджувати в них відповідні системи звітності й обліку, здійснювати товарознавчий аналіз, адміністративне діловодство з урахуванням вимог фармацевтичного законодавства.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ФК12. Здатність аналізувати та прогнозувати основні економічні показники діяльності аптечних закладів, здійснювати розрахунки основних податків та зборів, формувати ціни на лікарські засоби та інші товари аптечного асортименту відповідно до законодавства України.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 xml:space="preserve">ФК13. Здатність проводити аналіз соціально-економічних процесів у фармації, форм, методів і функцій системи фармацевтичного забезпечення населення та її складових у світовій практиці, показників потреби, ефективності та доступності фармацевтичної допомоги в умовах медичного страхування та </w:t>
            </w:r>
            <w:proofErr w:type="spellStart"/>
            <w:r w:rsidRPr="007A7659">
              <w:rPr>
                <w:sz w:val="24"/>
              </w:rPr>
              <w:t>реімбурсації</w:t>
            </w:r>
            <w:proofErr w:type="spellEnd"/>
            <w:r w:rsidRPr="007A7659">
              <w:rPr>
                <w:sz w:val="24"/>
              </w:rPr>
              <w:t xml:space="preserve"> вартості лікарських засобів.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lastRenderedPageBreak/>
              <w:t>ФК14. Здатність організовувати та здійснювати виробничу діяльність аптек щодо виготовлення лікарських засобів у різних лікарських формах за рецептами лікарів і вимогами (замовленнями) лікувально</w:t>
            </w:r>
            <w:r w:rsidR="008A2926">
              <w:rPr>
                <w:sz w:val="24"/>
              </w:rPr>
              <w:t>-</w:t>
            </w:r>
            <w:r w:rsidRPr="007A7659">
              <w:rPr>
                <w:sz w:val="24"/>
              </w:rPr>
              <w:t>профілактичних закладів, включаючи обґрунтування технології та вибір допоміжних матеріалів відповідно до правил Належної аптечної практики (GPP).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ФК15. Здатність здійснювати фармацевтичну розробку та брати участь у виробництві лікарських засобів природного та синтетичного походження в умовах фармацевтичних підприємств згідно з вимогами Належної виробничої практики (GMP).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ФК16. Здатність організовувати і здійснювати загальне та маркетингове управління асортиментною, товарно</w:t>
            </w:r>
            <w:r w:rsidR="008A2926">
              <w:rPr>
                <w:sz w:val="24"/>
              </w:rPr>
              <w:t>-</w:t>
            </w:r>
            <w:r w:rsidRPr="007A7659">
              <w:rPr>
                <w:sz w:val="24"/>
              </w:rPr>
              <w:t>інноваційною, ціновою, збутовою та комунікативною політиками суб’єктів фармацевтичного ринку на основі результатів маркетингових досліджень та з урахуванням ринкових процесів на національному і міжнародному рівнях, управляти ризиками в системі фармацевтичного забезпечення.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ФК17. Здатність організовувати та здійснювати контроль якості лікарських засобів природного та синтетичного походження відповідно до вимог чинного видання Державної фармакопеї України, методів контролю якості (МКЯ), технологічних інструкцій тощо; запобігати розповсюдженню неякісних, фальсифікованих та незареєстрованих лікарських засобів.</w:t>
            </w:r>
          </w:p>
          <w:p w:rsidR="00A45E04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>ФК18. Здатність розробляти та оцінювати методики контролю якості лікарських засобів природного та синтетичного походження, у тому числі активних фармацевтичних інгредієнтів, лікарської рослинної сировини і</w:t>
            </w:r>
            <w:r w:rsidRPr="007A7659">
              <w:t xml:space="preserve"> </w:t>
            </w:r>
            <w:r w:rsidRPr="007A7659">
              <w:rPr>
                <w:sz w:val="24"/>
              </w:rPr>
              <w:t xml:space="preserve">допоміжних речовин з використанням фізичних, хімічних, фізико-хімічних, біологічних, мікробіологічних та </w:t>
            </w:r>
            <w:proofErr w:type="spellStart"/>
            <w:r w:rsidRPr="007A7659">
              <w:rPr>
                <w:sz w:val="24"/>
              </w:rPr>
              <w:t>фармако</w:t>
            </w:r>
            <w:proofErr w:type="spellEnd"/>
            <w:r w:rsidRPr="007A7659">
              <w:rPr>
                <w:sz w:val="24"/>
              </w:rPr>
              <w:t xml:space="preserve">-технологічних методів; проводити стандартизацію лікарських засобів згідно з чинними вимогами. </w:t>
            </w:r>
          </w:p>
          <w:p w:rsidR="00E30C6D" w:rsidRPr="007A7659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 xml:space="preserve">ФК19. Здатність організовувати та проводити заготівлю лікарської рослинної сировини відповідно до правил Належної практики культивування та збирання вихідної сировини рослинного походження (GACP), як гарантії якості лікарської рослинної сировини і лікарських засобів на її основі. Здатність прогнозувати та обраховувати шляхи вирішення проблеми збереження та охорони </w:t>
            </w:r>
            <w:proofErr w:type="spellStart"/>
            <w:r w:rsidRPr="007A7659">
              <w:rPr>
                <w:sz w:val="24"/>
              </w:rPr>
              <w:t>заростей</w:t>
            </w:r>
            <w:proofErr w:type="spellEnd"/>
            <w:r w:rsidRPr="007A7659">
              <w:rPr>
                <w:sz w:val="24"/>
              </w:rPr>
              <w:t xml:space="preserve"> дикорослих лікарських рослин, відповідно до чинного законодавства.</w:t>
            </w:r>
          </w:p>
          <w:p w:rsidR="00E30C6D" w:rsidRDefault="00E30C6D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 w:rsidRPr="007A7659">
              <w:rPr>
                <w:sz w:val="24"/>
              </w:rPr>
              <w:t xml:space="preserve">ФК 20. Здатність розробляти, впроваджувати та застосовувати підходи менеджменту у професійній діяльності аптечних, оптово-посередницьких, виробничих підприємств та інших фармацевтичних організацій, аргументувати принципи HR-менеджменту й </w:t>
            </w:r>
            <w:proofErr w:type="spellStart"/>
            <w:r w:rsidRPr="007A7659">
              <w:rPr>
                <w:sz w:val="24"/>
              </w:rPr>
              <w:t>самоменеджменту</w:t>
            </w:r>
            <w:proofErr w:type="spellEnd"/>
            <w:r w:rsidRPr="007A7659">
              <w:rPr>
                <w:sz w:val="24"/>
              </w:rPr>
              <w:t>, демонструвати навички лідерства.</w:t>
            </w:r>
          </w:p>
          <w:p w:rsidR="00823196" w:rsidRDefault="00823196" w:rsidP="00823196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</w:tcPr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ПРН01. Мати та застосовувати спеціалізовані концептуальні знання у сфері фармації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галузях з урахуванням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сучасних наукових здобутків.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осмислювати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фармації.</w:t>
            </w:r>
          </w:p>
          <w:p w:rsidR="00E30C6D" w:rsidRDefault="00E30C6D" w:rsidP="00823196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ПРН03. Мати спеціалізовані знання та уміння/навички для розв’язання професійних проблем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 подальшого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фармації.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ПРН04. Вільно спілкуватися державною та англійською мовами усно і письмово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 професійних проблем і результатів діяльності, презентації наукових досліджень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ПРН05. Оцінювати та забезпечувати якість та ефективність діяльності у сфері фармації.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ПРН06. Розробляти і приймати ефективні рішення з розв’язання складних/комплексних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фармації особисто та за результатами спільного обговорення; формулювати цілі 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та діяльності колективу з урахуванням суспільних і виробничих інтересів, загальної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наявних обмежень,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визначати оптимальні шляхи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ПРН07. Збирати необхідну інформацію щодо розробки та виробництва лікарських засобів,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 фахову літературу, патенти, бази даних та інші джерела; систематизувати,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аналізувати 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оцінювати її,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зокрема,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використанням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статистичного аналізу.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ПРН08. Розробляти і реалізовувати інноваційні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 xml:space="preserve"> у сфері фармації, а також дотичні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міждисциплінарні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 xml:space="preserve"> з урахуванням технічних, соціальних, економічних, етичних,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екологічних аспектів.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ПРН09. Формулювати, аргументувати, зрозуміло і конкретно доносити до фахівців і нефахівців,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тому числі до здобувачів вищої освіти інформацію, що базується на власних знаннях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досвіді,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тенденціях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світової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галузей.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ПРН10. Проводити санітарно-просвітницьку роботу серед населення з метою профілактики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виникненні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спалахів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небезпечних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інфекційних,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вірусних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захворювань.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ПРН11. Визначати переваги та недоліки лікарських засобів природного та синтетичного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походження різних фармакологічних груп з урахуванням їхніх хімічних, фізико-хімічних,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біофармацевтичних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фармакокінетичних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фармакодинамічних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форми. Рекомендувати споживачам лікарські засоби та інші товари аптечного асортименту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консультативної 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фармацевтичної опіки.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домедичну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невідкладних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постраждалим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екстремальних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ПРН13. Фіксувати випадки проявів побічної дії при застосуванні лікарських засобів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синтетичного походження; оцінювати фактори, що можуть впливати на процеси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всмоктування, розподілу, депонування, метаболізму та виведення лікарських засобів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обумовлюються станом та особливостями організму людини і фармацевтичними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лікарських засобів.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ПРН14. Обирати біологічні об’єкти аналізу, здійснювати визначення в них </w:t>
            </w:r>
            <w:proofErr w:type="spellStart"/>
            <w:r>
              <w:rPr>
                <w:sz w:val="24"/>
              </w:rPr>
              <w:t>ксенобіотиків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їх метаболітів; давати оцінку отриманим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E30C6D" w:rsidRDefault="00E30C6D" w:rsidP="0006051A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ПРН15. Прогнозувати та визначати вплив факторів навколишнього середовища на якість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товарів аптечного асортименту, організовувати їх зберігання відповідно до їх фізико-хімічних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властивостей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Належної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 зберігання (GSP).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ПРН16. Реалізовувати відповідні організаційно-управлінські заходи щодо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і закладів охорони здоров’я лікарськими засобами та іншими 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асортименту; здійснювати усі види звітності та обліку в аптечних установах, адміністративне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діловодство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товарознавчий аналіз.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ПРН17. Розраховувати основні економічні показники діяльності аптечних установ, а також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податки та збори. Формувати усі види цін (закупівельні, оптово</w:t>
            </w:r>
            <w:r w:rsidR="000177AE">
              <w:rPr>
                <w:sz w:val="24"/>
              </w:rPr>
              <w:t xml:space="preserve"> </w:t>
            </w:r>
            <w:r>
              <w:rPr>
                <w:sz w:val="24"/>
              </w:rPr>
              <w:t>відпускні та роздрібні)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 аптечного асортименту.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ПРН18. Використовувати дані аналізу соціально-економічних процесів у суспільстві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фармацевтичного забезпечення населення, визначати ефективність та доступність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фармацевтичної допомоги в умовах медичного страхування та </w:t>
            </w:r>
            <w:proofErr w:type="spellStart"/>
            <w:r>
              <w:rPr>
                <w:sz w:val="24"/>
              </w:rPr>
              <w:t>реімбурсації</w:t>
            </w:r>
            <w:proofErr w:type="spellEnd"/>
            <w:r>
              <w:rPr>
                <w:sz w:val="24"/>
              </w:rPr>
              <w:t xml:space="preserve"> вартості лікарських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засобів.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ПРН19. Розробляти технологічну документацію щодо виготовлення лікарських засобів, обирати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раціональну технологію, виготовляти лікарські засоби у різних лікарських формах за рецептами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лікарів і вимогами (замовленнями) лікувально</w:t>
            </w:r>
            <w:r w:rsidR="000177AE">
              <w:rPr>
                <w:sz w:val="24"/>
              </w:rPr>
              <w:t>-</w:t>
            </w:r>
            <w:r>
              <w:rPr>
                <w:sz w:val="24"/>
              </w:rPr>
              <w:t>профілактичних закладів, оформлювати їх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відпуску.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ПРН20. Здійснювати фармацевтичну розробку лікарських засобів природного та </w:t>
            </w:r>
            <w:r>
              <w:rPr>
                <w:sz w:val="24"/>
              </w:rPr>
              <w:lastRenderedPageBreak/>
              <w:t>синтетичного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умовах промислового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виробництва.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ПРН21. Забезпечувати конкурентоспроможні позиції та ефективний розвиток фармацевтичних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організацій, у тому числі з урахуванням результатів маркетингових досліджень і ринкових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національному та міжнародному рівнях.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ПРН22. Забезпечувати та здійснювати контроль якості лікарських засобів природного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синтетичного походження та документувати його результати; оформляти сертифікати якості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сертифікати аналізу з урахуванням вимог чинного видання Державної фармакопеї 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 контролю якості (МКЯ), технологічних інструкцій тощо; здійснювати заходи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 розповсюдженню неякісних, фальсифікованих та незареєстрованих лікарських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ПРН23. Визначати основні хіміко-фармацевтичні характеристики лікарських засобів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синтетичного походження; обирати та/або розробляти методики контролю якості з метою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стандартизації з використанням фізичних, хімічних, фізико-хімічних, біологічних,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мікробіологічних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</w:t>
            </w:r>
            <w:proofErr w:type="spellEnd"/>
            <w:r w:rsidR="000177AE">
              <w:rPr>
                <w:sz w:val="24"/>
              </w:rPr>
              <w:t>-</w:t>
            </w:r>
            <w:r>
              <w:rPr>
                <w:sz w:val="24"/>
              </w:rPr>
              <w:t>технологічних методів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вимогами.</w:t>
            </w:r>
          </w:p>
          <w:p w:rsidR="00E30C6D" w:rsidRDefault="00E30C6D" w:rsidP="0006051A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ПРН24. Організовувати та проводити раціональну заготівлю лікарської рослинної сировини.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Розробляти та впроваджувати заходи з охорони, відтворення та раціонального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дикорослих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видів лікарських рослин.</w:t>
            </w:r>
          </w:p>
          <w:p w:rsidR="00E30C6D" w:rsidRDefault="00E30C6D" w:rsidP="0006051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ПРН25. Здійснювати управління фармацевтичними організаціями та визначати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ефективність з використанням функцій менеджменту. Приймати управлінські рішення на 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сформованих лідерських та комунікативних здібностей фармацевтичних кадрів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планування діяльності підприємств.</w:t>
            </w:r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</w:p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Науково-педагогічні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задіяні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«Фармація,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фармація»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напряму дисциплін, які викладають, а також відповідний стаж 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ліцензійних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Професорсько-викладацький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Україні 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кордоном.</w:t>
            </w:r>
          </w:p>
          <w:p w:rsidR="00E30C6D" w:rsidRDefault="00E30C6D" w:rsidP="00823196">
            <w:pPr>
              <w:pStyle w:val="TableParagraph"/>
              <w:spacing w:line="270" w:lineRule="atLeas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Портфоліо науково-педагогічних працівників кафедри фармації та 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сайті:</w:t>
            </w:r>
            <w:r>
              <w:rPr>
                <w:spacing w:val="2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https://lvet.edu.ua</w:t>
              </w:r>
            </w:hyperlink>
            <w:r>
              <w:rPr>
                <w:sz w:val="24"/>
              </w:rPr>
              <w:t>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Матеріально-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технічне</w:t>
            </w:r>
          </w:p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Навчальні приміщення і навчальні лабораторії для проведення лекційних,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 всіх видів навчальних занять здобувачів вищої освіти.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обладнанням,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комп’ютерними класами,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необхідним програмним забезпеченням і необмеженим доступом до Інтернет-мережі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бібліотечним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соціально-побутова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інфраструктура.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гуртожитку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вимогам.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методичне забезпечення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Офіційний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https://lvet.edu.ua/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Університету: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books.lvet.edu.ua;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:rsidR="00E30C6D" w:rsidRDefault="00E30C6D" w:rsidP="00823196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комплекси дисциплін; робочі програми дисциплін; дидактичні 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3196">
              <w:rPr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Функціонує віртуальне освітнє середовище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http://moodle.lvet.edu.ua/moodle/course/index.php?categoryid=152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Львівської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Стефаника,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ім.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В.І.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Вернадського,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розробок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ЛНУВМБТ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Гжицького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0C6D" w:rsidTr="00AB04E9">
        <w:trPr>
          <w:trHeight w:val="20"/>
        </w:trPr>
        <w:tc>
          <w:tcPr>
            <w:tcW w:w="5000" w:type="pct"/>
            <w:gridSpan w:val="2"/>
            <w:vAlign w:val="center"/>
          </w:tcPr>
          <w:p w:rsidR="00E30C6D" w:rsidRDefault="00E30C6D" w:rsidP="00214CEF">
            <w:pPr>
              <w:jc w:val="center"/>
            </w:pPr>
            <w:r w:rsidRPr="00ED1576">
              <w:rPr>
                <w:b/>
                <w:sz w:val="24"/>
              </w:rPr>
              <w:lastRenderedPageBreak/>
              <w:t>9</w:t>
            </w:r>
            <w:r w:rsidRPr="00ED1576">
              <w:rPr>
                <w:b/>
                <w:spacing w:val="-3"/>
                <w:sz w:val="24"/>
              </w:rPr>
              <w:t xml:space="preserve"> </w:t>
            </w:r>
            <w:r w:rsidRPr="00ED1576">
              <w:rPr>
                <w:b/>
                <w:sz w:val="24"/>
              </w:rPr>
              <w:t>–</w:t>
            </w:r>
            <w:r w:rsidRPr="00ED1576">
              <w:rPr>
                <w:b/>
                <w:spacing w:val="-3"/>
                <w:sz w:val="24"/>
              </w:rPr>
              <w:t xml:space="preserve"> </w:t>
            </w:r>
            <w:r w:rsidRPr="00ED1576">
              <w:rPr>
                <w:b/>
                <w:sz w:val="24"/>
              </w:rPr>
              <w:t>Академічна</w:t>
            </w:r>
            <w:r w:rsidRPr="00ED1576">
              <w:rPr>
                <w:b/>
                <w:spacing w:val="-3"/>
                <w:sz w:val="24"/>
              </w:rPr>
              <w:t xml:space="preserve"> </w:t>
            </w:r>
            <w:r w:rsidRPr="00ED1576">
              <w:rPr>
                <w:b/>
                <w:sz w:val="24"/>
              </w:rPr>
              <w:t>мобільність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 w:rsidRPr="00E506E0">
              <w:rPr>
                <w:b/>
                <w:sz w:val="24"/>
              </w:rPr>
              <w:t>Національна кредитна мобільність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науково-освітянських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Львівським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медицини та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імені </w:t>
            </w:r>
            <w:proofErr w:type="spellStart"/>
            <w:r>
              <w:rPr>
                <w:sz w:val="24"/>
              </w:rPr>
              <w:t>С.З.Ґжицького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 досліджень у ЗВО та наукових установах України. Кредити,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перезараховуються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довідки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академічну мобільність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 w:rsidRPr="00E506E0">
              <w:rPr>
                <w:b/>
                <w:sz w:val="24"/>
              </w:rPr>
              <w:t>Міжнародна кредитна мобільність</w:t>
            </w:r>
          </w:p>
        </w:tc>
        <w:tc>
          <w:tcPr>
            <w:tcW w:w="3951" w:type="pct"/>
          </w:tcPr>
          <w:p w:rsidR="00E30C6D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 w:rsidRPr="00E506E0">
              <w:rPr>
                <w:sz w:val="24"/>
              </w:rPr>
              <w:t xml:space="preserve">На основі двосторонніх </w:t>
            </w:r>
            <w:hyperlink r:id="rId13" w:anchor="inter-institutional_agreements">
              <w:r w:rsidRPr="00E506E0">
                <w:rPr>
                  <w:rStyle w:val="Hyperlink"/>
                  <w:color w:val="000000" w:themeColor="text1"/>
                  <w:sz w:val="24"/>
                  <w:u w:val="none"/>
                </w:rPr>
                <w:t>договорів</w:t>
              </w:r>
            </w:hyperlink>
            <w:r w:rsidRPr="00E506E0">
              <w:rPr>
                <w:sz w:val="24"/>
              </w:rPr>
              <w:t xml:space="preserve"> між Львівським Національним університетом ветеринарної медицини та біотехнології імені </w:t>
            </w:r>
            <w:proofErr w:type="spellStart"/>
            <w:r w:rsidRPr="00E506E0">
              <w:rPr>
                <w:sz w:val="24"/>
              </w:rPr>
              <w:t>С.З.Гжицького</w:t>
            </w:r>
            <w:proofErr w:type="spellEnd"/>
            <w:r w:rsidRPr="00E506E0">
              <w:rPr>
                <w:sz w:val="24"/>
              </w:rPr>
              <w:t xml:space="preserve"> та вищими навчальними закладами України, зарубіжних країн-партнерів, зокрема, угодами про співпрацю з деякими університетами Польщі, Словаччини</w:t>
            </w:r>
            <w:r>
              <w:rPr>
                <w:sz w:val="24"/>
              </w:rPr>
              <w:t>.</w:t>
            </w:r>
          </w:p>
        </w:tc>
      </w:tr>
      <w:tr w:rsidR="00E30C6D" w:rsidTr="00AB04E9">
        <w:trPr>
          <w:trHeight w:val="20"/>
        </w:trPr>
        <w:tc>
          <w:tcPr>
            <w:tcW w:w="1049" w:type="pct"/>
            <w:vAlign w:val="center"/>
          </w:tcPr>
          <w:p w:rsidR="00E30C6D" w:rsidRDefault="00E30C6D" w:rsidP="00214CEF">
            <w:pPr>
              <w:pStyle w:val="TableParagraph"/>
              <w:jc w:val="center"/>
              <w:rPr>
                <w:b/>
                <w:sz w:val="24"/>
              </w:rPr>
            </w:pPr>
            <w:r w:rsidRPr="00CC76BF">
              <w:rPr>
                <w:b/>
                <w:sz w:val="24"/>
              </w:rPr>
              <w:t>Навчання іноземних</w:t>
            </w:r>
            <w:r>
              <w:rPr>
                <w:b/>
                <w:sz w:val="24"/>
              </w:rPr>
              <w:t xml:space="preserve"> </w:t>
            </w:r>
            <w:r w:rsidRPr="00CC76BF">
              <w:rPr>
                <w:b/>
                <w:sz w:val="24"/>
              </w:rPr>
              <w:t>здобувачів вищої освіти</w:t>
            </w:r>
          </w:p>
        </w:tc>
        <w:tc>
          <w:tcPr>
            <w:tcW w:w="3951" w:type="pct"/>
          </w:tcPr>
          <w:p w:rsidR="00AB04E9" w:rsidRPr="00214CEF" w:rsidRDefault="00E30C6D" w:rsidP="00823196">
            <w:pPr>
              <w:pStyle w:val="TableParagraph"/>
              <w:ind w:left="57" w:right="57"/>
              <w:rPr>
                <w:sz w:val="24"/>
              </w:rPr>
            </w:pPr>
            <w:r w:rsidRPr="00CC76BF">
              <w:rPr>
                <w:sz w:val="24"/>
              </w:rPr>
              <w:t>Навчання іноземних здобувачів вищої освіти не проводиться</w:t>
            </w:r>
            <w:r>
              <w:rPr>
                <w:sz w:val="24"/>
              </w:rPr>
              <w:t>.</w:t>
            </w:r>
          </w:p>
        </w:tc>
      </w:tr>
    </w:tbl>
    <w:p w:rsidR="008167CD" w:rsidRDefault="008167CD" w:rsidP="00E30C6D">
      <w:pPr>
        <w:tabs>
          <w:tab w:val="left" w:pos="1663"/>
        </w:tabs>
        <w:spacing w:before="62"/>
        <w:ind w:right="882"/>
        <w:rPr>
          <w:b/>
          <w:sz w:val="24"/>
          <w:szCs w:val="24"/>
        </w:rPr>
      </w:pPr>
    </w:p>
    <w:p w:rsidR="008167CD" w:rsidRDefault="008167CD">
      <w:pPr>
        <w:widowControl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30C6D" w:rsidRPr="00E30C6D" w:rsidRDefault="00E30C6D" w:rsidP="00E30C6D">
      <w:pPr>
        <w:tabs>
          <w:tab w:val="left" w:pos="1663"/>
        </w:tabs>
        <w:spacing w:before="62"/>
        <w:ind w:right="882"/>
        <w:rPr>
          <w:b/>
          <w:sz w:val="24"/>
          <w:szCs w:val="24"/>
        </w:rPr>
      </w:pPr>
    </w:p>
    <w:p w:rsidR="00806E8F" w:rsidRDefault="00AB04E9" w:rsidP="00AB04E9">
      <w:pPr>
        <w:spacing w:before="62"/>
        <w:jc w:val="center"/>
        <w:rPr>
          <w:b/>
          <w:sz w:val="24"/>
          <w:szCs w:val="24"/>
        </w:rPr>
      </w:pPr>
      <w:r>
        <w:rPr>
          <w:b/>
          <w:sz w:val="24"/>
        </w:rPr>
        <w:t>2. П</w:t>
      </w:r>
      <w:r w:rsidR="00E7653D" w:rsidRPr="00E30C6D">
        <w:rPr>
          <w:b/>
          <w:sz w:val="24"/>
        </w:rPr>
        <w:t>ЕРЕЛІК</w:t>
      </w:r>
      <w:r w:rsidR="00E7653D" w:rsidRPr="00E30C6D">
        <w:rPr>
          <w:b/>
          <w:spacing w:val="-3"/>
          <w:sz w:val="24"/>
        </w:rPr>
        <w:t xml:space="preserve"> </w:t>
      </w:r>
      <w:r w:rsidR="00E7653D" w:rsidRPr="00E30C6D">
        <w:rPr>
          <w:b/>
          <w:sz w:val="24"/>
        </w:rPr>
        <w:t>КОМПОНЕНТІВ</w:t>
      </w:r>
      <w:r w:rsidR="00E7653D" w:rsidRPr="00E30C6D">
        <w:rPr>
          <w:b/>
          <w:spacing w:val="-5"/>
          <w:sz w:val="24"/>
        </w:rPr>
        <w:t xml:space="preserve"> </w:t>
      </w:r>
      <w:r w:rsidR="00E7653D" w:rsidRPr="00E30C6D">
        <w:rPr>
          <w:b/>
          <w:sz w:val="24"/>
        </w:rPr>
        <w:t>ОСВІТНЬО-ПРОФЕСІЙНОЇ</w:t>
      </w:r>
      <w:r w:rsidR="00E7653D" w:rsidRPr="00E30C6D">
        <w:rPr>
          <w:b/>
          <w:spacing w:val="-4"/>
          <w:sz w:val="24"/>
        </w:rPr>
        <w:t xml:space="preserve"> </w:t>
      </w:r>
      <w:r w:rsidR="00E7653D" w:rsidRPr="00E30C6D">
        <w:rPr>
          <w:b/>
          <w:sz w:val="24"/>
          <w:szCs w:val="24"/>
        </w:rPr>
        <w:t>ПРОГРАМИ</w:t>
      </w:r>
    </w:p>
    <w:p w:rsidR="00214CEF" w:rsidRPr="00E30C6D" w:rsidRDefault="00214CEF" w:rsidP="00AB04E9">
      <w:pPr>
        <w:spacing w:before="62"/>
        <w:jc w:val="center"/>
        <w:rPr>
          <w:b/>
          <w:sz w:val="24"/>
          <w:szCs w:val="24"/>
        </w:rPr>
      </w:pPr>
    </w:p>
    <w:tbl>
      <w:tblPr>
        <w:tblStyle w:val="TableNormal1"/>
        <w:tblW w:w="506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32"/>
        <w:gridCol w:w="5789"/>
        <w:gridCol w:w="129"/>
        <w:gridCol w:w="1434"/>
        <w:gridCol w:w="127"/>
        <w:gridCol w:w="1303"/>
      </w:tblGrid>
      <w:tr w:rsidR="008167CD" w:rsidRPr="00CC76BF" w:rsidTr="008167CD">
        <w:trPr>
          <w:trHeight w:val="827"/>
        </w:trPr>
        <w:tc>
          <w:tcPr>
            <w:tcW w:w="436" w:type="pct"/>
            <w:vAlign w:val="center"/>
          </w:tcPr>
          <w:p w:rsidR="00806E8F" w:rsidRPr="00CC76BF" w:rsidRDefault="00E7653D" w:rsidP="008167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76BF">
              <w:rPr>
                <w:b/>
                <w:sz w:val="24"/>
                <w:szCs w:val="24"/>
              </w:rPr>
              <w:t>Код</w:t>
            </w:r>
            <w:r w:rsidRPr="00CC76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3032" w:type="pct"/>
            <w:gridSpan w:val="2"/>
            <w:vAlign w:val="center"/>
          </w:tcPr>
          <w:p w:rsidR="00806E8F" w:rsidRPr="00CC76BF" w:rsidRDefault="00E7653D" w:rsidP="008167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76BF">
              <w:rPr>
                <w:b/>
                <w:sz w:val="24"/>
                <w:szCs w:val="24"/>
              </w:rPr>
              <w:t>Компоненти освітньої програми</w:t>
            </w:r>
            <w:r w:rsidRPr="00CC76B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(навчальні</w:t>
            </w:r>
            <w:r w:rsidRPr="00CC76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дисципліни,</w:t>
            </w:r>
            <w:r w:rsidRPr="00CC76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курсові</w:t>
            </w:r>
            <w:r w:rsidRPr="00CC76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роботи,</w:t>
            </w:r>
            <w:r w:rsidRPr="00CC76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практики,</w:t>
            </w:r>
            <w:r w:rsidR="008167CD">
              <w:rPr>
                <w:b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кваліфікаційна</w:t>
            </w:r>
            <w:r w:rsidRPr="00CC76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робота)</w:t>
            </w:r>
          </w:p>
        </w:tc>
        <w:tc>
          <w:tcPr>
            <w:tcW w:w="800" w:type="pct"/>
            <w:gridSpan w:val="2"/>
            <w:vAlign w:val="center"/>
          </w:tcPr>
          <w:p w:rsidR="00806E8F" w:rsidRPr="00CC76BF" w:rsidRDefault="00E7653D" w:rsidP="008167CD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CC76BF">
              <w:rPr>
                <w:b/>
                <w:sz w:val="24"/>
                <w:szCs w:val="24"/>
              </w:rPr>
              <w:t>Форма</w:t>
            </w:r>
            <w:r w:rsidR="008167CD">
              <w:rPr>
                <w:b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підсумкового</w:t>
            </w:r>
            <w:r w:rsidRPr="00CC76BF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167CD">
              <w:rPr>
                <w:b/>
                <w:spacing w:val="-57"/>
                <w:sz w:val="24"/>
                <w:szCs w:val="24"/>
              </w:rPr>
              <w:t xml:space="preserve">    </w:t>
            </w:r>
            <w:r w:rsidRPr="00CC76BF">
              <w:rPr>
                <w:b/>
                <w:sz w:val="24"/>
                <w:szCs w:val="24"/>
              </w:rPr>
              <w:t>контролю</w:t>
            </w:r>
          </w:p>
        </w:tc>
        <w:tc>
          <w:tcPr>
            <w:tcW w:w="732" w:type="pct"/>
            <w:gridSpan w:val="2"/>
            <w:vAlign w:val="center"/>
          </w:tcPr>
          <w:p w:rsidR="00806E8F" w:rsidRPr="00CC76BF" w:rsidRDefault="00E7653D" w:rsidP="008167CD">
            <w:pPr>
              <w:pStyle w:val="TableParagraph"/>
              <w:ind w:hanging="48"/>
              <w:jc w:val="center"/>
              <w:rPr>
                <w:b/>
                <w:sz w:val="24"/>
                <w:szCs w:val="24"/>
              </w:rPr>
            </w:pPr>
            <w:r w:rsidRPr="00CC76BF">
              <w:rPr>
                <w:b/>
                <w:sz w:val="24"/>
                <w:szCs w:val="24"/>
              </w:rPr>
              <w:t>Кількість</w:t>
            </w:r>
            <w:r w:rsidRPr="00CC76B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76BF">
              <w:rPr>
                <w:b/>
                <w:sz w:val="24"/>
                <w:szCs w:val="24"/>
              </w:rPr>
              <w:t>кредитів</w:t>
            </w:r>
          </w:p>
        </w:tc>
      </w:tr>
      <w:tr w:rsidR="00806E8F" w:rsidTr="008167CD">
        <w:trPr>
          <w:trHeight w:val="278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</w:p>
        </w:tc>
      </w:tr>
      <w:tr w:rsidR="00806E8F" w:rsidTr="008167CD">
        <w:trPr>
          <w:trHeight w:val="275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Гуманітарна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спрямуванням)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цивілізаційний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Філософія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спрямуванням)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806E8F" w:rsidTr="008167CD">
        <w:trPr>
          <w:trHeight w:val="275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Фундаментальна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 w:rsidR="008167CD" w:rsidTr="008167CD">
        <w:trPr>
          <w:trHeight w:val="278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bookmarkStart w:id="7" w:name="_Hlk129291849"/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Латинська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спрямуванням)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6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Фізика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деонтологія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8167CD" w:rsidTr="008167CD">
        <w:trPr>
          <w:trHeight w:val="277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Аналітична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колоїдна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Біологія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ботаніка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Біологічна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Мікробіологія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імунології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8167CD" w:rsidTr="008167CD">
        <w:trPr>
          <w:trHeight w:val="278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Анатомія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фізіологія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 20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Патологічна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фізіологія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551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Перша долікарська допомога з ознайомчою медичною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практикою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504" w:type="pct"/>
            <w:gridSpan w:val="2"/>
          </w:tcPr>
          <w:p w:rsidR="00806E8F" w:rsidRDefault="00E7653D" w:rsidP="008167C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3030" w:type="pct"/>
            <w:gridSpan w:val="2"/>
          </w:tcPr>
          <w:p w:rsidR="00806E8F" w:rsidRDefault="00E7653D" w:rsidP="008167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Екстремальна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799" w:type="pct"/>
            <w:gridSpan w:val="2"/>
          </w:tcPr>
          <w:p w:rsidR="00806E8F" w:rsidRDefault="00E7653D" w:rsidP="008167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666" w:type="pct"/>
          </w:tcPr>
          <w:p w:rsidR="00806E8F" w:rsidRDefault="00E7653D" w:rsidP="008167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06E8F" w:rsidTr="008167CD">
        <w:trPr>
          <w:trHeight w:val="275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Професійна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 w:rsidR="008167CD" w:rsidTr="008167CD">
        <w:trPr>
          <w:trHeight w:val="278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Гігієна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Фармакологія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Фармакогнозія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ліків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8167CD" w:rsidTr="008167CD">
        <w:trPr>
          <w:trHeight w:val="276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Фармакотерапія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фармакокінетики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7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Фармацевтичне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законодавство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Фармакоекономіка</w:t>
            </w:r>
            <w:proofErr w:type="spellEnd"/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товарознавство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Клінічна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опіка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Токсикологічна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8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Промислова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Ресурствознавство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3"/>
        </w:trPr>
        <w:tc>
          <w:tcPr>
            <w:tcW w:w="436" w:type="pct"/>
            <w:tcBorders>
              <w:bottom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3032" w:type="pct"/>
            <w:gridSpan w:val="2"/>
            <w:tcBorders>
              <w:bottom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Фармацевтична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біотехнологія</w:t>
            </w:r>
          </w:p>
        </w:tc>
        <w:tc>
          <w:tcPr>
            <w:tcW w:w="800" w:type="pct"/>
            <w:gridSpan w:val="2"/>
            <w:tcBorders>
              <w:bottom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  <w:tcBorders>
              <w:bottom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3"/>
        </w:trPr>
        <w:tc>
          <w:tcPr>
            <w:tcW w:w="436" w:type="pct"/>
            <w:tcBorders>
              <w:top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3032" w:type="pct"/>
            <w:gridSpan w:val="2"/>
            <w:tcBorders>
              <w:top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32" w:type="pct"/>
            <w:gridSpan w:val="2"/>
            <w:tcBorders>
              <w:top w:val="single" w:sz="6" w:space="0" w:color="000000"/>
            </w:tcBorders>
          </w:tcPr>
          <w:p w:rsidR="00806E8F" w:rsidRDefault="00E7653D" w:rsidP="008167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7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Біофармація</w:t>
            </w:r>
            <w:proofErr w:type="spellEnd"/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Стандартизація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06E8F" w:rsidTr="008167CD">
        <w:trPr>
          <w:trHeight w:val="275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167CD" w:rsidTr="008167CD">
        <w:trPr>
          <w:trHeight w:val="277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ботаніки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фармакогнозії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167CD" w:rsidTr="008167CD">
        <w:trPr>
          <w:trHeight w:val="551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Виробнича практика з організації та економіки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фармації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магістерської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225,0</w:t>
            </w:r>
          </w:p>
        </w:tc>
      </w:tr>
      <w:tr w:rsidR="00806E8F" w:rsidTr="008167CD">
        <w:trPr>
          <w:trHeight w:val="275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</w:p>
        </w:tc>
      </w:tr>
      <w:tr w:rsidR="00806E8F" w:rsidTr="008167CD">
        <w:trPr>
          <w:trHeight w:val="278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Вибірковий блок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*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8167CD" w:rsidTr="008167CD">
        <w:trPr>
          <w:trHeight w:val="278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8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Пропедевтична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ліків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BK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14.2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Пропедевтична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ОЕФ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</w:tr>
      <w:tr w:rsidR="00806E8F" w:rsidTr="008167CD">
        <w:trPr>
          <w:trHeight w:val="275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Вибірковий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806E8F" w:rsidTr="008167CD">
        <w:trPr>
          <w:trHeight w:val="275"/>
        </w:trPr>
        <w:tc>
          <w:tcPr>
            <w:tcW w:w="5000" w:type="pct"/>
            <w:gridSpan w:val="7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Виробнича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спеціалізації 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вибором: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Промислова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ліків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8167CD" w:rsidTr="008167CD">
        <w:trPr>
          <w:trHeight w:val="278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Фармінформація</w:t>
            </w:r>
            <w:proofErr w:type="spellEnd"/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ФММ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Фармакоекономіка</w:t>
            </w:r>
            <w:proofErr w:type="spellEnd"/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Клінічна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опіка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800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8167CD" w:rsidTr="008167CD">
        <w:trPr>
          <w:trHeight w:val="278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Фармацевтичний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Фармакогнозія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75,0</w:t>
            </w:r>
          </w:p>
        </w:tc>
      </w:tr>
      <w:tr w:rsidR="008167CD" w:rsidTr="008167CD">
        <w:trPr>
          <w:trHeight w:val="275"/>
        </w:trPr>
        <w:tc>
          <w:tcPr>
            <w:tcW w:w="436" w:type="pct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30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800" w:type="pct"/>
            <w:gridSpan w:val="2"/>
          </w:tcPr>
          <w:p w:rsidR="00806E8F" w:rsidRDefault="00806E8F" w:rsidP="008167CD">
            <w:pPr>
              <w:pStyle w:val="TableParagraph"/>
              <w:rPr>
                <w:sz w:val="20"/>
              </w:rPr>
            </w:pPr>
          </w:p>
        </w:tc>
        <w:tc>
          <w:tcPr>
            <w:tcW w:w="732" w:type="pct"/>
            <w:gridSpan w:val="2"/>
          </w:tcPr>
          <w:p w:rsidR="00806E8F" w:rsidRDefault="00E7653D" w:rsidP="008167C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bookmarkEnd w:id="7"/>
    </w:tbl>
    <w:p w:rsidR="00806E8F" w:rsidRDefault="00806E8F">
      <w:pPr>
        <w:pStyle w:val="BodyText"/>
        <w:spacing w:before="11"/>
        <w:rPr>
          <w:b/>
          <w:sz w:val="28"/>
        </w:rPr>
      </w:pPr>
    </w:p>
    <w:p w:rsidR="00806E8F" w:rsidRDefault="00E7653D" w:rsidP="008167CD">
      <w:pPr>
        <w:pStyle w:val="BodyText"/>
        <w:spacing w:before="90" w:line="360" w:lineRule="auto"/>
        <w:ind w:right="3"/>
        <w:rPr>
          <w:u w:val="single"/>
        </w:rPr>
      </w:pPr>
      <w:r>
        <w:rPr>
          <w:b/>
        </w:rPr>
        <w:t>* - «</w:t>
      </w:r>
      <w:r>
        <w:t>Каталог вибіркових дисциплін» знаходиться на сайті університету у розділі «Студенту»</w:t>
      </w:r>
      <w:r>
        <w:rPr>
          <w:spacing w:val="-57"/>
        </w:rPr>
        <w:t xml:space="preserve"> </w:t>
      </w:r>
      <w:hyperlink r:id="rId14">
        <w:r>
          <w:rPr>
            <w:u w:val="single"/>
          </w:rPr>
          <w:t>https://www.lvet.edu.ua/index.php/studentu/kataloh-navchalnykh-dystsyplin-vilnoho-vyboru-</w:t>
        </w:r>
      </w:hyperlink>
      <w:r>
        <w:rPr>
          <w:spacing w:val="1"/>
        </w:rPr>
        <w:t xml:space="preserve"> </w:t>
      </w:r>
      <w:hyperlink r:id="rId15">
        <w:r>
          <w:rPr>
            <w:u w:val="single"/>
          </w:rPr>
          <w:t>studentiv.html</w:t>
        </w:r>
      </w:hyperlink>
    </w:p>
    <w:p w:rsidR="008167CD" w:rsidRDefault="008167CD">
      <w:pPr>
        <w:widowControl/>
        <w:autoSpaceDE/>
        <w:autoSpaceDN/>
        <w:rPr>
          <w:sz w:val="24"/>
          <w:szCs w:val="24"/>
          <w:u w:val="single"/>
        </w:rPr>
      </w:pPr>
      <w:r>
        <w:rPr>
          <w:u w:val="single"/>
        </w:rPr>
        <w:br w:type="page"/>
      </w:r>
    </w:p>
    <w:p w:rsidR="008167CD" w:rsidRDefault="008167CD" w:rsidP="008167CD">
      <w:pPr>
        <w:pStyle w:val="BodyText"/>
        <w:spacing w:before="90" w:line="360" w:lineRule="auto"/>
        <w:ind w:right="3"/>
        <w:rPr>
          <w:u w:val="single"/>
        </w:rPr>
      </w:pPr>
    </w:p>
    <w:p w:rsidR="008167CD" w:rsidRPr="008167CD" w:rsidRDefault="008167CD" w:rsidP="008167CD">
      <w:pPr>
        <w:pStyle w:val="BodyText"/>
        <w:ind w:right="6"/>
        <w:jc w:val="center"/>
        <w:rPr>
          <w:b/>
        </w:rPr>
      </w:pPr>
      <w:bookmarkStart w:id="8" w:name="_Hlk129298093"/>
      <w:r>
        <w:rPr>
          <w:b/>
        </w:rPr>
        <w:t xml:space="preserve">3. </w:t>
      </w:r>
      <w:r w:rsidRPr="008167CD">
        <w:rPr>
          <w:b/>
        </w:rPr>
        <w:t>ФОРМА АТЕСТАЦІЇ ЗДОБУВАЧІВ ВИЩОЇ ОСВІТИ</w:t>
      </w:r>
    </w:p>
    <w:p w:rsidR="008167CD" w:rsidRPr="008167CD" w:rsidRDefault="008167CD" w:rsidP="008167CD">
      <w:pPr>
        <w:pStyle w:val="BodyText"/>
        <w:ind w:right="6" w:firstLine="567"/>
        <w:jc w:val="both"/>
      </w:pPr>
      <w:r w:rsidRPr="008167CD">
        <w:t>Атестація здобувачів вищої освіти другого (магістерського) рівня за спеціальністю</w:t>
      </w:r>
      <w:r>
        <w:t xml:space="preserve"> </w:t>
      </w:r>
      <w:r w:rsidRPr="008167CD">
        <w:t xml:space="preserve">«Фармація, промислова фармація» здійснюється за допомогою засобів контролю ступеня досягнення кінцевих цілей освітньо-професійної підготовки з дотриманням принципів формування і реалізації системи засобів діагностики якості знань, оцінювання ступеню сформованості їх </w:t>
      </w:r>
      <w:proofErr w:type="spellStart"/>
      <w:r w:rsidRPr="008167CD">
        <w:t>компетентностей</w:t>
      </w:r>
      <w:proofErr w:type="spellEnd"/>
      <w:r w:rsidRPr="008167CD">
        <w:t>.</w:t>
      </w:r>
    </w:p>
    <w:p w:rsidR="008167CD" w:rsidRPr="008167CD" w:rsidRDefault="008167CD" w:rsidP="008167CD">
      <w:pPr>
        <w:pStyle w:val="BodyText"/>
        <w:ind w:right="6" w:firstLine="567"/>
      </w:pPr>
      <w:r w:rsidRPr="008167CD">
        <w:t>Атестація здійснюється у формі єдиного державного кваліфікаційного іспиту (ЄДКІ) та захисту кваліфікаційної роботи.</w:t>
      </w:r>
    </w:p>
    <w:p w:rsidR="008167CD" w:rsidRPr="008167CD" w:rsidRDefault="008167CD" w:rsidP="008167CD">
      <w:pPr>
        <w:pStyle w:val="BodyText"/>
        <w:ind w:right="6" w:firstLine="567"/>
        <w:jc w:val="both"/>
      </w:pPr>
      <w:r w:rsidRPr="008167CD">
        <w:rPr>
          <w:b/>
        </w:rPr>
        <w:t>Вимоги до кваліфікаційної роботи</w:t>
      </w:r>
      <w:r w:rsidRPr="008167CD">
        <w:t xml:space="preserve">. Кваліфікаційна робота має продемонструвати здатність здобувача освітнього ступеня магістра розв’язувати задачі дослідницького та/або інноваційного характеру у сфері фармації. Кваліфікаційна робота не повинна містити академічного плагіату, ознак фабрикації та фальсифікації. Кваліфікаційна робота має бути оприлюднена на офіційному сайті закладу вищої освіти або його структурного підрозділу, або в </w:t>
      </w:r>
      <w:proofErr w:type="spellStart"/>
      <w:r w:rsidRPr="008167CD">
        <w:t>репозитарії</w:t>
      </w:r>
      <w:proofErr w:type="spellEnd"/>
      <w:r w:rsidRPr="008167CD">
        <w:t xml:space="preserve"> закладу вищої освіти.</w:t>
      </w:r>
    </w:p>
    <w:p w:rsidR="008167CD" w:rsidRPr="008167CD" w:rsidRDefault="008167CD" w:rsidP="008167CD">
      <w:pPr>
        <w:pStyle w:val="BodyText"/>
        <w:ind w:right="6" w:firstLine="567"/>
        <w:jc w:val="both"/>
      </w:pPr>
      <w:r w:rsidRPr="008167CD">
        <w:rPr>
          <w:b/>
        </w:rPr>
        <w:t>Вимоги до єдиного державного кваліфікаційного іспиту</w:t>
      </w:r>
      <w:r w:rsidRPr="008167CD">
        <w:t xml:space="preserve">. Єдиний державний кваліфікаційний іспит (ЄДКІ) здійснюється у відповідності до Постанов Кабінету Міністрів України від 28.03.2018 № 334 «Про затвердження Порядку здійснення єдиного державного кваліфікаційного іспиту для здобувачів освітнього ступеня магістра за спеціальностями галузі знань «Охорона здоров’я» та від 19 травня 2021 р. № 497 «Про атестацію здобувачів ступеня фахової </w:t>
      </w:r>
      <w:proofErr w:type="spellStart"/>
      <w:r w:rsidRPr="008167CD">
        <w:t>передвищої</w:t>
      </w:r>
      <w:proofErr w:type="spellEnd"/>
      <w:r w:rsidRPr="008167CD">
        <w:t xml:space="preserve"> освіти та ступенів вищої освіти на першому (бакалаврському) та другому (магістерському) рівнях у формі єдиного державного кваліфікаційного іспиту».</w:t>
      </w:r>
    </w:p>
    <w:p w:rsidR="008167CD" w:rsidRPr="008167CD" w:rsidRDefault="008167CD" w:rsidP="008167CD">
      <w:pPr>
        <w:pStyle w:val="BodyText"/>
        <w:ind w:right="6" w:firstLine="567"/>
      </w:pPr>
      <w:r w:rsidRPr="008167CD">
        <w:t>Для спеціальності 226 Фармація, промислова фармація, спеціалізація 226.01 «Фармація» ЄДКІ проводиться в два етапи: перший етап (на третьому році навчання) Крок 1 та іспит з англійської мови професійного спрямування; другий етап (на п’ятому році навчання) - Крок 2.</w:t>
      </w:r>
      <w:bookmarkEnd w:id="8"/>
    </w:p>
    <w:p w:rsidR="008167CD" w:rsidRPr="008167CD" w:rsidRDefault="008167CD" w:rsidP="008167CD">
      <w:pPr>
        <w:pStyle w:val="BodyText"/>
        <w:ind w:right="6" w:firstLine="567"/>
      </w:pPr>
    </w:p>
    <w:p w:rsidR="008167CD" w:rsidRPr="008167CD" w:rsidRDefault="008167CD" w:rsidP="008167CD">
      <w:pPr>
        <w:pStyle w:val="BodyText"/>
        <w:ind w:right="6" w:firstLine="567"/>
      </w:pPr>
    </w:p>
    <w:p w:rsidR="008167CD" w:rsidRDefault="008167CD">
      <w:pPr>
        <w:pStyle w:val="BodyText"/>
        <w:spacing w:before="90" w:line="360" w:lineRule="auto"/>
        <w:ind w:left="332" w:right="1403"/>
      </w:pPr>
    </w:p>
    <w:p w:rsidR="00806E8F" w:rsidRDefault="00806E8F">
      <w:pPr>
        <w:spacing w:line="360" w:lineRule="auto"/>
        <w:sectPr w:rsidR="00806E8F" w:rsidSect="00214CEF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:rsidR="00806E8F" w:rsidRDefault="008167CD" w:rsidP="00E30C6D">
      <w:pPr>
        <w:pStyle w:val="BodyText"/>
        <w:spacing w:before="1"/>
        <w:ind w:left="332" w:right="685" w:firstLine="566"/>
        <w:jc w:val="both"/>
        <w:rPr>
          <w:b/>
        </w:rPr>
      </w:pPr>
      <w:r>
        <w:rPr>
          <w:b/>
        </w:rPr>
        <w:lastRenderedPageBreak/>
        <w:t xml:space="preserve">4. </w:t>
      </w:r>
      <w:r w:rsidR="00E7653D">
        <w:rPr>
          <w:b/>
        </w:rPr>
        <w:t>МАТРИЦЯ</w:t>
      </w:r>
      <w:r w:rsidR="00E7653D">
        <w:rPr>
          <w:b/>
          <w:spacing w:val="-5"/>
        </w:rPr>
        <w:t xml:space="preserve"> </w:t>
      </w:r>
      <w:r w:rsidR="00E7653D">
        <w:rPr>
          <w:b/>
        </w:rPr>
        <w:t>ВІДПОВІДНОСТІ</w:t>
      </w:r>
      <w:r w:rsidR="00E7653D">
        <w:rPr>
          <w:b/>
          <w:spacing w:val="-5"/>
        </w:rPr>
        <w:t xml:space="preserve"> </w:t>
      </w:r>
      <w:r w:rsidR="00E7653D">
        <w:rPr>
          <w:b/>
        </w:rPr>
        <w:t>ВИЗНАЧЕНИХ</w:t>
      </w:r>
      <w:r w:rsidR="00E7653D">
        <w:rPr>
          <w:b/>
          <w:spacing w:val="-5"/>
        </w:rPr>
        <w:t xml:space="preserve"> </w:t>
      </w:r>
      <w:r w:rsidR="00E7653D">
        <w:rPr>
          <w:b/>
        </w:rPr>
        <w:t>СТАНДАРТОМ</w:t>
      </w:r>
      <w:r w:rsidR="00E7653D">
        <w:rPr>
          <w:b/>
          <w:spacing w:val="-4"/>
        </w:rPr>
        <w:t xml:space="preserve"> </w:t>
      </w:r>
      <w:r w:rsidR="00E7653D">
        <w:rPr>
          <w:b/>
        </w:rPr>
        <w:t>РЕЗУЛЬТАТІВ</w:t>
      </w:r>
      <w:r w:rsidR="00E7653D">
        <w:rPr>
          <w:b/>
          <w:spacing w:val="-4"/>
        </w:rPr>
        <w:t xml:space="preserve"> </w:t>
      </w:r>
      <w:r w:rsidR="00E7653D">
        <w:rPr>
          <w:b/>
        </w:rPr>
        <w:t>НАВЧАННЯ</w:t>
      </w:r>
      <w:r w:rsidR="00E7653D">
        <w:rPr>
          <w:b/>
          <w:spacing w:val="-5"/>
        </w:rPr>
        <w:t xml:space="preserve"> </w:t>
      </w:r>
      <w:r w:rsidR="00E7653D">
        <w:rPr>
          <w:b/>
        </w:rPr>
        <w:t>ТА</w:t>
      </w:r>
      <w:r w:rsidR="00E7653D">
        <w:rPr>
          <w:b/>
          <w:spacing w:val="-5"/>
        </w:rPr>
        <w:t xml:space="preserve"> </w:t>
      </w:r>
      <w:r w:rsidR="00E7653D">
        <w:rPr>
          <w:b/>
        </w:rPr>
        <w:t>КОМПЕТЕНТНОСТЕЙ</w:t>
      </w:r>
    </w:p>
    <w:tbl>
      <w:tblPr>
        <w:tblStyle w:val="TableNormal1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456"/>
        <w:gridCol w:w="574"/>
        <w:gridCol w:w="456"/>
        <w:gridCol w:w="451"/>
        <w:gridCol w:w="605"/>
        <w:gridCol w:w="454"/>
        <w:gridCol w:w="447"/>
        <w:gridCol w:w="605"/>
        <w:gridCol w:w="593"/>
        <w:gridCol w:w="605"/>
        <w:gridCol w:w="516"/>
        <w:gridCol w:w="650"/>
        <w:gridCol w:w="542"/>
        <w:gridCol w:w="570"/>
        <w:gridCol w:w="618"/>
        <w:gridCol w:w="541"/>
        <w:gridCol w:w="591"/>
        <w:gridCol w:w="562"/>
        <w:gridCol w:w="623"/>
        <w:gridCol w:w="536"/>
        <w:gridCol w:w="570"/>
        <w:gridCol w:w="592"/>
        <w:gridCol w:w="645"/>
        <w:gridCol w:w="629"/>
        <w:gridCol w:w="629"/>
      </w:tblGrid>
      <w:tr w:rsidR="00806E8F">
        <w:trPr>
          <w:trHeight w:val="1130"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806E8F">
            <w:pPr>
              <w:pStyle w:val="TableParagraph"/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9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5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9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8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64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9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ПРН06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8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64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59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ПРН09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6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ПРН10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2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8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4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7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ПРН15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3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ПРН16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6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ПРН17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5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ПРН18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82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ПРН19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extDirection w:val="btLr"/>
          </w:tcPr>
          <w:p w:rsidR="00806E8F" w:rsidRDefault="00E7653D">
            <w:pPr>
              <w:pStyle w:val="TableParagraph"/>
              <w:spacing w:before="14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ПРН20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806E8F" w:rsidRDefault="00E7653D">
            <w:pPr>
              <w:pStyle w:val="TableParagraph"/>
              <w:spacing w:before="158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ПРН21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806E8F" w:rsidRDefault="00E7653D">
            <w:pPr>
              <w:pStyle w:val="TableParagraph"/>
              <w:spacing w:before="17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ПРН22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806E8F" w:rsidRDefault="00E7653D">
            <w:pPr>
              <w:pStyle w:val="TableParagraph"/>
              <w:spacing w:before="199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ПРН23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806E8F" w:rsidRDefault="00E7653D">
            <w:pPr>
              <w:pStyle w:val="TableParagraph"/>
              <w:spacing w:before="19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ПРН24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806E8F" w:rsidRDefault="00E7653D">
            <w:pPr>
              <w:pStyle w:val="TableParagraph"/>
              <w:spacing w:before="19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ПРН25</w:t>
            </w: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before="1" w:line="257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0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</w:tr>
      <w:tr w:rsidR="00806E8F">
        <w:trPr>
          <w:trHeight w:val="27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</w:tr>
      <w:tr w:rsidR="00806E8F">
        <w:trPr>
          <w:trHeight w:val="27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before="1" w:line="257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2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before="1" w:line="25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before="1" w:line="25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before="1" w:line="25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before="1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806E8F" w:rsidRDefault="00E7653D">
            <w:pPr>
              <w:pStyle w:val="TableParagraph"/>
              <w:spacing w:line="256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ФК20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</w:p>
        </w:tc>
      </w:tr>
    </w:tbl>
    <w:p w:rsidR="00806E8F" w:rsidRDefault="00E7653D">
      <w:pPr>
        <w:ind w:left="226"/>
        <w:rPr>
          <w:b/>
          <w:sz w:val="24"/>
        </w:rPr>
      </w:pPr>
      <w:r>
        <w:rPr>
          <w:b/>
          <w:sz w:val="24"/>
        </w:rPr>
        <w:t>ЗК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загальні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компетентності;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фахові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компетентності;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навчання</w:t>
      </w:r>
    </w:p>
    <w:p w:rsidR="00806E8F" w:rsidRDefault="00806E8F">
      <w:pPr>
        <w:rPr>
          <w:sz w:val="24"/>
        </w:rPr>
        <w:sectPr w:rsidR="00806E8F">
          <w:pgSz w:w="16840" w:h="11910" w:orient="landscape"/>
          <w:pgMar w:top="780" w:right="340" w:bottom="280" w:left="340" w:header="708" w:footer="708" w:gutter="0"/>
          <w:cols w:space="720"/>
        </w:sectPr>
      </w:pPr>
    </w:p>
    <w:p w:rsidR="00806E8F" w:rsidRDefault="00E7653D">
      <w:pPr>
        <w:spacing w:before="64"/>
        <w:ind w:left="701"/>
        <w:rPr>
          <w:b/>
          <w:sz w:val="24"/>
        </w:rPr>
      </w:pPr>
      <w:r>
        <w:rPr>
          <w:b/>
          <w:sz w:val="24"/>
        </w:rPr>
        <w:lastRenderedPageBreak/>
        <w:t>4.1.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МАТРИЦЯ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ВІДПОВІДНОСТІ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ВИЗНАЧЕНИХ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КОМПЕТЕНТНОСТЕЙ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НРК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СПЕЦІАЛІЗАЦІЯ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226.01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ФАРМАЦІЯ</w:t>
      </w:r>
    </w:p>
    <w:tbl>
      <w:tblPr>
        <w:tblStyle w:val="TableNormal1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2590"/>
        <w:gridCol w:w="3826"/>
        <w:gridCol w:w="2744"/>
        <w:gridCol w:w="4133"/>
      </w:tblGrid>
      <w:tr w:rsidR="00806E8F">
        <w:trPr>
          <w:trHeight w:val="3213"/>
        </w:trPr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ind w:left="283" w:right="26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Класифікація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компетентностей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НРК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29" w:lineRule="exact"/>
              <w:ind w:left="861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Знання</w:t>
            </w:r>
          </w:p>
          <w:p w:rsidR="00806E8F" w:rsidRDefault="00E7653D">
            <w:pPr>
              <w:pStyle w:val="TableParagraph"/>
              <w:tabs>
                <w:tab w:val="left" w:pos="1228"/>
                <w:tab w:val="left" w:pos="1264"/>
                <w:tab w:val="left" w:pos="1689"/>
              </w:tabs>
              <w:ind w:left="112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ЗН1</w:t>
            </w:r>
            <w:r w:rsidR="008167CD"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Спеціалізовані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концептуальні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включають</w:t>
            </w:r>
            <w:r>
              <w:rPr>
                <w:sz w:val="20"/>
              </w:rPr>
              <w:t xml:space="preserve"> сучасні наукові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 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галузі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є основою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8167CD">
              <w:rPr>
                <w:sz w:val="20"/>
              </w:rPr>
              <w:t xml:space="preserve">  </w:t>
            </w:r>
            <w:r>
              <w:rPr>
                <w:sz w:val="20"/>
              </w:rPr>
              <w:t>оригінального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мислення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досліджень,</w:t>
            </w:r>
            <w:r w:rsidR="008167CD">
              <w:rPr>
                <w:sz w:val="20"/>
              </w:rPr>
              <w:t xml:space="preserve">   </w:t>
            </w:r>
            <w:r>
              <w:rPr>
                <w:sz w:val="20"/>
              </w:rPr>
              <w:t>критичне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осмислення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галузі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29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Уміння/навички</w:t>
            </w:r>
          </w:p>
          <w:p w:rsidR="00806E8F" w:rsidRDefault="00E7653D">
            <w:pPr>
              <w:pStyle w:val="TableParagraph"/>
              <w:tabs>
                <w:tab w:val="left" w:pos="832"/>
                <w:tab w:val="left" w:pos="1358"/>
                <w:tab w:val="left" w:pos="1663"/>
                <w:tab w:val="left" w:pos="2373"/>
                <w:tab w:val="left" w:pos="3201"/>
                <w:tab w:val="left" w:pos="3429"/>
              </w:tabs>
              <w:ind w:left="115" w:right="90"/>
              <w:rPr>
                <w:sz w:val="20"/>
              </w:rPr>
            </w:pPr>
            <w:r>
              <w:rPr>
                <w:b/>
                <w:sz w:val="20"/>
              </w:rPr>
              <w:t>УМ1</w:t>
            </w:r>
            <w:r w:rsidR="008167CD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Спеціалізовані</w:t>
            </w:r>
            <w:r w:rsidR="008167CD">
              <w:rPr>
                <w:sz w:val="20"/>
              </w:rPr>
              <w:t xml:space="preserve"> </w:t>
            </w:r>
            <w:r>
              <w:rPr>
                <w:sz w:val="20"/>
              </w:rPr>
              <w:t>уміння/навички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розв’язання</w:t>
            </w:r>
            <w:r w:rsidR="008167CD">
              <w:rPr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 w:rsidR="008167CD">
              <w:rPr>
                <w:sz w:val="20"/>
              </w:rPr>
              <w:t xml:space="preserve"> </w:t>
            </w:r>
            <w:r>
              <w:rPr>
                <w:sz w:val="20"/>
              </w:rPr>
              <w:t>необхідні</w:t>
            </w:r>
            <w:r w:rsidR="008167CD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проведення</w:t>
            </w:r>
            <w:r w:rsidR="008167CD">
              <w:rPr>
                <w:sz w:val="20"/>
              </w:rPr>
              <w:t xml:space="preserve">  </w:t>
            </w:r>
            <w:r>
              <w:rPr>
                <w:sz w:val="20"/>
              </w:rPr>
              <w:t>досліджень</w:t>
            </w:r>
            <w:r w:rsidR="008167C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та/або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провадження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інноваційної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метою розвитку нових знань та процедур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Здатність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інтегрувати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розв’язувати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складні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задачі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широких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мультидисциплінарних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контекстах</w:t>
            </w:r>
          </w:p>
          <w:p w:rsidR="00806E8F" w:rsidRDefault="00E7653D">
            <w:pPr>
              <w:pStyle w:val="TableParagraph"/>
              <w:ind w:left="115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УМ3 </w:t>
            </w:r>
            <w:r>
              <w:rPr>
                <w:sz w:val="20"/>
              </w:rPr>
              <w:t>Здатність розв’язувати проблеми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незнайомих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середовищах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наявності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неповної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обмеженої</w:t>
            </w:r>
          </w:p>
          <w:p w:rsidR="00806E8F" w:rsidRDefault="00E7653D">
            <w:pPr>
              <w:pStyle w:val="TableParagraph"/>
              <w:spacing w:line="228" w:lineRule="exact"/>
              <w:ind w:left="115" w:right="91"/>
              <w:jc w:val="both"/>
              <w:rPr>
                <w:sz w:val="20"/>
              </w:rPr>
            </w:pPr>
            <w:r>
              <w:rPr>
                <w:sz w:val="20"/>
              </w:rPr>
              <w:t>інформації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урахуванням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соціальної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етичної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відповідальності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29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Комунікація</w:t>
            </w:r>
          </w:p>
          <w:p w:rsidR="00806E8F" w:rsidRDefault="00E7653D">
            <w:pPr>
              <w:pStyle w:val="TableParagraph"/>
              <w:ind w:left="21" w:right="-1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Зрозуміле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недвозначне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донесення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висновків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фахівців і нефахівців, зокрема,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осіб,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навчаються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tabs>
                <w:tab w:val="left" w:pos="1622"/>
                <w:tab w:val="left" w:pos="2416"/>
                <w:tab w:val="left" w:pos="3052"/>
              </w:tabs>
              <w:ind w:left="110" w:right="93" w:firstLine="420"/>
              <w:rPr>
                <w:sz w:val="20"/>
              </w:rPr>
            </w:pPr>
            <w:r>
              <w:rPr>
                <w:b/>
                <w:sz w:val="24"/>
              </w:rPr>
              <w:t>Відповідальність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0"/>
              </w:rPr>
              <w:t>АВ1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Управління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робочими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або навчальними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процесами,</w:t>
            </w:r>
            <w:r w:rsidR="008167CD">
              <w:rPr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 w:rsidR="008167CD">
              <w:rPr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 w:rsidR="008167C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складними,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непередбачуваними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потребують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нових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стратегічних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підходів</w:t>
            </w:r>
          </w:p>
          <w:p w:rsidR="00806E8F" w:rsidRDefault="00E7653D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АВ2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Відповідальність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професійних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результатів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 команд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колективів</w:t>
            </w:r>
          </w:p>
          <w:p w:rsidR="00806E8F" w:rsidRDefault="00E7653D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АВ3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Здатність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продовжувати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високим ступенем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автономії</w:t>
            </w:r>
          </w:p>
        </w:tc>
      </w:tr>
      <w:tr w:rsidR="00806E8F">
        <w:trPr>
          <w:trHeight w:val="274"/>
        </w:trPr>
        <w:tc>
          <w:tcPr>
            <w:tcW w:w="1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5" w:lineRule="exact"/>
              <w:ind w:left="5893" w:right="5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</w:tr>
      <w:tr w:rsidR="00806E8F">
        <w:trPr>
          <w:trHeight w:val="27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4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4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4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4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АВ3</w:t>
            </w:r>
          </w:p>
        </w:tc>
      </w:tr>
      <w:tr w:rsidR="00806E8F">
        <w:trPr>
          <w:trHeight w:val="27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22" w:right="1003"/>
              <w:jc w:val="center"/>
              <w:rPr>
                <w:sz w:val="24"/>
              </w:rPr>
            </w:pP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АВ3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2" w:right="1003"/>
              <w:jc w:val="center"/>
              <w:rPr>
                <w:sz w:val="24"/>
              </w:rPr>
            </w:pP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АВ3</w:t>
            </w:r>
          </w:p>
        </w:tc>
      </w:tr>
      <w:tr w:rsidR="00806E8F">
        <w:trPr>
          <w:trHeight w:val="27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ЗК09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23" w:right="1003"/>
              <w:jc w:val="center"/>
              <w:rPr>
                <w:sz w:val="24"/>
              </w:rPr>
            </w:pPr>
            <w:r>
              <w:rPr>
                <w:sz w:val="24"/>
              </w:rPr>
              <w:t>УМ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АВ1</w:t>
            </w:r>
          </w:p>
        </w:tc>
      </w:tr>
      <w:tr w:rsidR="00806E8F">
        <w:trPr>
          <w:trHeight w:val="275"/>
        </w:trPr>
        <w:tc>
          <w:tcPr>
            <w:tcW w:w="1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5894" w:right="5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(фахові)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 УМ2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АВ3</w:t>
            </w:r>
          </w:p>
        </w:tc>
      </w:tr>
      <w:tr w:rsidR="00806E8F">
        <w:trPr>
          <w:trHeight w:val="27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АВ2</w:t>
            </w:r>
          </w:p>
        </w:tc>
      </w:tr>
      <w:tr w:rsidR="00806E8F">
        <w:trPr>
          <w:trHeight w:val="27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rPr>
          <w:trHeight w:val="27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21" w:right="1003"/>
              <w:jc w:val="center"/>
              <w:rPr>
                <w:sz w:val="24"/>
              </w:rPr>
            </w:pPr>
            <w:r>
              <w:rPr>
                <w:sz w:val="24"/>
              </w:rPr>
              <w:t>УМ1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АВ2</w:t>
            </w:r>
          </w:p>
        </w:tc>
      </w:tr>
      <w:tr w:rsidR="00806E8F">
        <w:trPr>
          <w:trHeight w:val="27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026" w:right="1002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3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АВ3</w:t>
            </w:r>
          </w:p>
        </w:tc>
      </w:tr>
      <w:tr w:rsidR="00806E8F">
        <w:trPr>
          <w:trHeight w:val="27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ФК09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8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АВ1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 УМ2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rPr>
          <w:trHeight w:val="27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rPr>
          <w:trHeight w:val="27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F" w:rsidRDefault="00E7653D">
            <w:pPr>
              <w:pStyle w:val="TableParagraph"/>
              <w:spacing w:line="256" w:lineRule="exact"/>
              <w:ind w:left="1252" w:right="1236"/>
              <w:jc w:val="center"/>
              <w:rPr>
                <w:sz w:val="24"/>
              </w:rPr>
            </w:pPr>
            <w:r>
              <w:rPr>
                <w:sz w:val="24"/>
              </w:rPr>
              <w:t>АВ1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ФК13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ФК14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 УМ2</w:t>
            </w:r>
          </w:p>
        </w:tc>
        <w:tc>
          <w:tcPr>
            <w:tcW w:w="2744" w:type="dxa"/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ФК15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8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 УМ2</w:t>
            </w:r>
          </w:p>
        </w:tc>
        <w:tc>
          <w:tcPr>
            <w:tcW w:w="2744" w:type="dxa"/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8" w:lineRule="exact"/>
              <w:ind w:left="1252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АВ3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ФК16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АВ3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ФК17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</w:tcPr>
          <w:p w:rsidR="00806E8F" w:rsidRDefault="00E7653D">
            <w:pPr>
              <w:pStyle w:val="TableParagraph"/>
              <w:spacing w:line="256" w:lineRule="exact"/>
              <w:ind w:left="1170" w:right="1151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ФК18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АВ3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ФК19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</w:tcPr>
          <w:p w:rsidR="00806E8F" w:rsidRDefault="00806E8F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  <w:tr w:rsidR="00806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422" w:type="dxa"/>
          </w:tcPr>
          <w:p w:rsidR="00806E8F" w:rsidRDefault="00E765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ФК20</w:t>
            </w:r>
          </w:p>
        </w:tc>
        <w:tc>
          <w:tcPr>
            <w:tcW w:w="2590" w:type="dxa"/>
          </w:tcPr>
          <w:p w:rsidR="00806E8F" w:rsidRDefault="00E7653D">
            <w:pPr>
              <w:pStyle w:val="TableParagraph"/>
              <w:spacing w:line="256" w:lineRule="exact"/>
              <w:ind w:left="1003"/>
              <w:rPr>
                <w:sz w:val="24"/>
              </w:rPr>
            </w:pPr>
            <w:r>
              <w:rPr>
                <w:sz w:val="24"/>
              </w:rPr>
              <w:t>ЗН1</w:t>
            </w:r>
          </w:p>
        </w:tc>
        <w:tc>
          <w:tcPr>
            <w:tcW w:w="3826" w:type="dxa"/>
          </w:tcPr>
          <w:p w:rsidR="00806E8F" w:rsidRDefault="00E7653D">
            <w:pPr>
              <w:pStyle w:val="TableParagraph"/>
              <w:spacing w:line="256" w:lineRule="exact"/>
              <w:ind w:left="1026" w:right="1003"/>
              <w:jc w:val="center"/>
              <w:rPr>
                <w:sz w:val="24"/>
              </w:rPr>
            </w:pPr>
            <w:r>
              <w:rPr>
                <w:sz w:val="24"/>
              </w:rPr>
              <w:t>УМ1,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УМ3</w:t>
            </w:r>
          </w:p>
        </w:tc>
        <w:tc>
          <w:tcPr>
            <w:tcW w:w="2744" w:type="dxa"/>
          </w:tcPr>
          <w:p w:rsidR="00806E8F" w:rsidRDefault="00E7653D">
            <w:pPr>
              <w:pStyle w:val="TableParagraph"/>
              <w:spacing w:line="256" w:lineRule="exact"/>
              <w:ind w:left="1216" w:right="1106"/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</w:p>
        </w:tc>
        <w:tc>
          <w:tcPr>
            <w:tcW w:w="4133" w:type="dxa"/>
          </w:tcPr>
          <w:p w:rsidR="00806E8F" w:rsidRDefault="00E7653D">
            <w:pPr>
              <w:pStyle w:val="TableParagraph"/>
              <w:spacing w:line="256" w:lineRule="exact"/>
              <w:ind w:left="1251" w:right="1240"/>
              <w:jc w:val="center"/>
              <w:rPr>
                <w:sz w:val="24"/>
              </w:rPr>
            </w:pPr>
            <w:r>
              <w:rPr>
                <w:sz w:val="24"/>
              </w:rPr>
              <w:t>АВ1,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АВ2</w:t>
            </w:r>
          </w:p>
        </w:tc>
      </w:tr>
    </w:tbl>
    <w:p w:rsidR="00806E8F" w:rsidRDefault="00806E8F">
      <w:pPr>
        <w:spacing w:line="256" w:lineRule="exact"/>
        <w:jc w:val="center"/>
        <w:rPr>
          <w:sz w:val="24"/>
        </w:rPr>
        <w:sectPr w:rsidR="00806E8F">
          <w:pgSz w:w="16840" w:h="11910" w:orient="landscape"/>
          <w:pgMar w:top="840" w:right="340" w:bottom="280" w:left="340" w:header="708" w:footer="708" w:gutter="0"/>
          <w:cols w:space="720"/>
        </w:sectPr>
      </w:pPr>
    </w:p>
    <w:p w:rsidR="00806E8F" w:rsidRDefault="008167CD" w:rsidP="008167CD">
      <w:pPr>
        <w:pStyle w:val="ListParagraph"/>
        <w:tabs>
          <w:tab w:val="left" w:pos="1434"/>
        </w:tabs>
        <w:spacing w:before="64"/>
        <w:ind w:left="1433"/>
        <w:jc w:val="right"/>
        <w:rPr>
          <w:b/>
          <w:sz w:val="24"/>
        </w:rPr>
      </w:pPr>
      <w:bookmarkStart w:id="9" w:name="_Hlk129296017"/>
      <w:r>
        <w:rPr>
          <w:b/>
          <w:w w:val="105"/>
          <w:sz w:val="24"/>
        </w:rPr>
        <w:lastRenderedPageBreak/>
        <w:t xml:space="preserve">5. </w:t>
      </w:r>
      <w:r w:rsidR="00E7653D">
        <w:rPr>
          <w:b/>
          <w:w w:val="105"/>
          <w:sz w:val="24"/>
        </w:rPr>
        <w:t>МАТРИЦЯ</w:t>
      </w:r>
      <w:r w:rsidR="00E7653D">
        <w:rPr>
          <w:b/>
          <w:spacing w:val="-7"/>
          <w:w w:val="105"/>
          <w:sz w:val="24"/>
        </w:rPr>
        <w:t xml:space="preserve"> </w:t>
      </w:r>
      <w:r w:rsidR="00E7653D">
        <w:rPr>
          <w:b/>
          <w:w w:val="105"/>
          <w:sz w:val="24"/>
        </w:rPr>
        <w:t>ВІДПОВІДНОСТІ</w:t>
      </w:r>
      <w:r w:rsidR="00E7653D">
        <w:rPr>
          <w:b/>
          <w:spacing w:val="-4"/>
          <w:w w:val="105"/>
          <w:sz w:val="24"/>
        </w:rPr>
        <w:t xml:space="preserve"> </w:t>
      </w:r>
      <w:r w:rsidR="00E7653D">
        <w:rPr>
          <w:b/>
          <w:w w:val="105"/>
          <w:sz w:val="24"/>
        </w:rPr>
        <w:t>ПРОГРАМНИХ</w:t>
      </w:r>
      <w:r w:rsidR="00E7653D">
        <w:rPr>
          <w:b/>
          <w:spacing w:val="-6"/>
          <w:w w:val="105"/>
          <w:sz w:val="24"/>
        </w:rPr>
        <w:t xml:space="preserve"> </w:t>
      </w:r>
      <w:r w:rsidR="00E7653D">
        <w:rPr>
          <w:b/>
          <w:w w:val="105"/>
          <w:sz w:val="24"/>
        </w:rPr>
        <w:t>КОМПЕТЕНТНОСТЕЙ</w:t>
      </w:r>
      <w:r w:rsidR="00E7653D">
        <w:rPr>
          <w:b/>
          <w:spacing w:val="-3"/>
          <w:w w:val="105"/>
          <w:sz w:val="24"/>
        </w:rPr>
        <w:t xml:space="preserve"> </w:t>
      </w:r>
      <w:r w:rsidR="00E7653D">
        <w:rPr>
          <w:b/>
          <w:w w:val="105"/>
          <w:sz w:val="24"/>
        </w:rPr>
        <w:t>КОМПОНЕНТАМ</w:t>
      </w:r>
      <w:r w:rsidR="00E7653D">
        <w:rPr>
          <w:b/>
          <w:spacing w:val="-7"/>
          <w:w w:val="105"/>
          <w:sz w:val="24"/>
        </w:rPr>
        <w:t xml:space="preserve"> </w:t>
      </w:r>
      <w:r w:rsidR="00E7653D">
        <w:rPr>
          <w:b/>
          <w:w w:val="105"/>
          <w:sz w:val="24"/>
        </w:rPr>
        <w:t>ОСВІТНЬОЇ</w:t>
      </w:r>
      <w:r w:rsidR="00E7653D">
        <w:rPr>
          <w:b/>
          <w:spacing w:val="-5"/>
          <w:w w:val="105"/>
          <w:sz w:val="24"/>
        </w:rPr>
        <w:t xml:space="preserve"> </w:t>
      </w:r>
      <w:r w:rsidR="00E7653D">
        <w:rPr>
          <w:b/>
          <w:w w:val="105"/>
          <w:sz w:val="24"/>
        </w:rPr>
        <w:t>ПРОГРАМИ</w:t>
      </w:r>
    </w:p>
    <w:p w:rsidR="00806E8F" w:rsidRDefault="00806E8F">
      <w:pPr>
        <w:pStyle w:val="BodyText"/>
        <w:spacing w:after="1"/>
        <w:rPr>
          <w:b/>
          <w:sz w:val="12"/>
        </w:rPr>
      </w:pP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22"/>
        <w:gridCol w:w="622"/>
        <w:gridCol w:w="622"/>
        <w:gridCol w:w="624"/>
        <w:gridCol w:w="622"/>
        <w:gridCol w:w="625"/>
        <w:gridCol w:w="622"/>
        <w:gridCol w:w="624"/>
        <w:gridCol w:w="624"/>
        <w:gridCol w:w="622"/>
        <w:gridCol w:w="625"/>
        <w:gridCol w:w="622"/>
        <w:gridCol w:w="624"/>
        <w:gridCol w:w="622"/>
        <w:gridCol w:w="624"/>
        <w:gridCol w:w="624"/>
        <w:gridCol w:w="622"/>
        <w:gridCol w:w="624"/>
        <w:gridCol w:w="622"/>
        <w:gridCol w:w="624"/>
        <w:gridCol w:w="624"/>
        <w:gridCol w:w="622"/>
        <w:gridCol w:w="624"/>
        <w:gridCol w:w="607"/>
      </w:tblGrid>
      <w:tr w:rsidR="00806E8F">
        <w:trPr>
          <w:trHeight w:val="414"/>
        </w:trPr>
        <w:tc>
          <w:tcPr>
            <w:tcW w:w="876" w:type="dxa"/>
            <w:vMerge w:val="restart"/>
            <w:textDirection w:val="btLr"/>
          </w:tcPr>
          <w:p w:rsidR="00806E8F" w:rsidRDefault="00E7653D">
            <w:pPr>
              <w:pStyle w:val="TableParagraph"/>
              <w:spacing w:before="78"/>
              <w:ind w:left="13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Програмні</w:t>
            </w:r>
          </w:p>
          <w:p w:rsidR="00806E8F" w:rsidRDefault="00E7653D">
            <w:pPr>
              <w:pStyle w:val="TableParagraph"/>
              <w:spacing w:before="149"/>
              <w:ind w:left="13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14939" w:type="dxa"/>
            <w:gridSpan w:val="24"/>
          </w:tcPr>
          <w:p w:rsidR="00806E8F" w:rsidRDefault="00E7653D">
            <w:pPr>
              <w:pStyle w:val="TableParagraph"/>
              <w:spacing w:line="275" w:lineRule="exact"/>
              <w:ind w:left="6118" w:right="6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</w:p>
        </w:tc>
      </w:tr>
      <w:tr w:rsidR="00806E8F">
        <w:trPr>
          <w:trHeight w:val="1585"/>
        </w:trPr>
        <w:tc>
          <w:tcPr>
            <w:tcW w:w="876" w:type="dxa"/>
            <w:vMerge/>
            <w:tcBorders>
              <w:top w:val="nil"/>
            </w:tcBorders>
            <w:textDirection w:val="btLr"/>
          </w:tcPr>
          <w:p w:rsidR="00806E8F" w:rsidRDefault="00806E8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6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5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5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7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5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5</w:t>
            </w:r>
          </w:p>
        </w:tc>
        <w:tc>
          <w:tcPr>
            <w:tcW w:w="625" w:type="dxa"/>
            <w:textDirection w:val="btLr"/>
          </w:tcPr>
          <w:p w:rsidR="00806E8F" w:rsidRDefault="00E7653D">
            <w:pPr>
              <w:pStyle w:val="TableParagraph"/>
              <w:spacing w:before="74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6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6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8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3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9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3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10</w:t>
            </w:r>
          </w:p>
        </w:tc>
        <w:tc>
          <w:tcPr>
            <w:tcW w:w="625" w:type="dxa"/>
            <w:textDirection w:val="btLr"/>
          </w:tcPr>
          <w:p w:rsidR="00806E8F" w:rsidRDefault="00E7653D">
            <w:pPr>
              <w:pStyle w:val="TableParagraph"/>
              <w:spacing w:before="133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11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12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13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14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15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16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17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18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20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1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21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22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1"/>
              <w:ind w:left="44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23</w:t>
            </w:r>
          </w:p>
        </w:tc>
        <w:tc>
          <w:tcPr>
            <w:tcW w:w="607" w:type="dxa"/>
            <w:textDirection w:val="btLr"/>
          </w:tcPr>
          <w:p w:rsidR="00806E8F" w:rsidRDefault="00E7653D">
            <w:pPr>
              <w:pStyle w:val="TableParagraph"/>
              <w:spacing w:before="12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</w:tr>
      <w:tr w:rsidR="00806E8F">
        <w:trPr>
          <w:trHeight w:val="415"/>
        </w:trPr>
        <w:tc>
          <w:tcPr>
            <w:tcW w:w="15815" w:type="dxa"/>
            <w:gridSpan w:val="25"/>
          </w:tcPr>
          <w:p w:rsidR="00806E8F" w:rsidRDefault="00E7653D">
            <w:pPr>
              <w:pStyle w:val="TableParagraph"/>
              <w:spacing w:line="275" w:lineRule="exact"/>
              <w:ind w:left="6652" w:right="6606"/>
              <w:jc w:val="center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</w:p>
        </w:tc>
      </w:tr>
      <w:tr w:rsidR="00E7653D" w:rsidTr="00E7653D">
        <w:trPr>
          <w:trHeight w:val="412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ЗК01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653D" w:rsidTr="00E7653D">
        <w:trPr>
          <w:trHeight w:val="414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before="1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ЗК02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653D" w:rsidTr="00E7653D">
        <w:trPr>
          <w:trHeight w:val="414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ЗК03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653D" w:rsidTr="00E7653D">
        <w:trPr>
          <w:trHeight w:val="412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ЗК04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53D" w:rsidTr="00E7653D">
        <w:trPr>
          <w:trHeight w:val="414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before="1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ЗК05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653D" w:rsidTr="00E7653D">
        <w:trPr>
          <w:trHeight w:val="415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ЗК06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7653D" w:rsidTr="00E7653D">
        <w:trPr>
          <w:trHeight w:val="412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ЗК07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53D" w:rsidTr="00E7653D">
        <w:trPr>
          <w:trHeight w:val="414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before="1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ЗК08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53D" w:rsidTr="00E7653D">
        <w:trPr>
          <w:trHeight w:val="414"/>
        </w:trPr>
        <w:tc>
          <w:tcPr>
            <w:tcW w:w="876" w:type="dxa"/>
          </w:tcPr>
          <w:p w:rsidR="00E7653D" w:rsidRDefault="00E7653D" w:rsidP="00E7653D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ЗК09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E7653D" w:rsidRDefault="00A07F29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2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Align w:val="center"/>
          </w:tcPr>
          <w:p w:rsidR="00E7653D" w:rsidRDefault="00E7653D" w:rsidP="00E7653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345324" w:rsidRDefault="00345324" w:rsidP="00345324">
      <w:pPr>
        <w:spacing w:before="5"/>
        <w:ind w:left="816"/>
        <w:rPr>
          <w:sz w:val="28"/>
        </w:rPr>
      </w:pPr>
      <w:r>
        <w:rPr>
          <w:sz w:val="28"/>
        </w:rPr>
        <w:t>Шифри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Шифри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345324" w:rsidRDefault="00345324"/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Default="00113333" w:rsidP="00113333">
      <w:pPr>
        <w:spacing w:line="275" w:lineRule="exact"/>
        <w:jc w:val="right"/>
        <w:rPr>
          <w:bCs/>
          <w:sz w:val="24"/>
        </w:rPr>
      </w:pPr>
    </w:p>
    <w:p w:rsidR="00113333" w:rsidRPr="00113333" w:rsidRDefault="00113333" w:rsidP="00113333">
      <w:pPr>
        <w:spacing w:line="275" w:lineRule="exact"/>
        <w:jc w:val="right"/>
        <w:rPr>
          <w:b/>
          <w:bCs/>
          <w:sz w:val="24"/>
        </w:rPr>
      </w:pPr>
      <w:r w:rsidRPr="00113333">
        <w:rPr>
          <w:b/>
          <w:bCs/>
          <w:sz w:val="24"/>
        </w:rPr>
        <w:lastRenderedPageBreak/>
        <w:t>продовження таблиці 5</w:t>
      </w:r>
    </w:p>
    <w:tbl>
      <w:tblPr>
        <w:tblStyle w:val="TableNormal2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597"/>
        <w:gridCol w:w="597"/>
        <w:gridCol w:w="597"/>
        <w:gridCol w:w="597"/>
        <w:gridCol w:w="597"/>
        <w:gridCol w:w="598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23"/>
      </w:tblGrid>
      <w:tr w:rsidR="00345324" w:rsidRPr="00345324" w:rsidTr="00113333">
        <w:trPr>
          <w:cantSplit/>
          <w:trHeight w:val="20"/>
          <w:jc w:val="center"/>
        </w:trPr>
        <w:tc>
          <w:tcPr>
            <w:tcW w:w="535" w:type="pct"/>
            <w:vMerge w:val="restart"/>
            <w:vAlign w:val="center"/>
          </w:tcPr>
          <w:p w:rsidR="00345324" w:rsidRPr="00345324" w:rsidRDefault="00113333" w:rsidP="00113333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113333">
              <w:rPr>
                <w:rFonts w:ascii="Times New Roman" w:hAnsi="Times New Roman" w:cs="Times New Roman"/>
                <w:b/>
                <w:bCs/>
              </w:rPr>
              <w:t>Фахові компетентності</w:t>
            </w:r>
          </w:p>
        </w:tc>
        <w:tc>
          <w:tcPr>
            <w:tcW w:w="4465" w:type="pct"/>
            <w:gridSpan w:val="24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45324">
              <w:rPr>
                <w:rFonts w:ascii="Times New Roman" w:hAnsi="Times New Roman" w:cs="Times New Roman"/>
                <w:b/>
                <w:bCs/>
              </w:rPr>
              <w:t>Освітні компоненти</w:t>
            </w:r>
          </w:p>
        </w:tc>
      </w:tr>
      <w:tr w:rsidR="00345324" w:rsidRPr="00345324" w:rsidTr="00113333">
        <w:trPr>
          <w:cantSplit/>
          <w:trHeight w:val="1043"/>
          <w:jc w:val="center"/>
        </w:trPr>
        <w:tc>
          <w:tcPr>
            <w:tcW w:w="535" w:type="pct"/>
            <w:vMerge/>
            <w:vAlign w:val="center"/>
            <w:hideMark/>
          </w:tcPr>
          <w:p w:rsidR="00345324" w:rsidRPr="00345324" w:rsidRDefault="00345324" w:rsidP="0034532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2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3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4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5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6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7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8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9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10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11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12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13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14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15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16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17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18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19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20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21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22</w:t>
            </w:r>
          </w:p>
        </w:tc>
        <w:tc>
          <w:tcPr>
            <w:tcW w:w="186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color w:val="000000" w:themeColor="text1"/>
              </w:rPr>
              <w:t>ОК 23</w:t>
            </w:r>
          </w:p>
        </w:tc>
        <w:tc>
          <w:tcPr>
            <w:tcW w:w="193" w:type="pct"/>
            <w:textDirection w:val="btLr"/>
            <w:vAlign w:val="center"/>
            <w:hideMark/>
          </w:tcPr>
          <w:p w:rsidR="00345324" w:rsidRPr="00345324" w:rsidRDefault="00345324" w:rsidP="00113333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24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ФК01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ФК02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ФК03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ФК04</w:t>
            </w: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ФК05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ФК06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ФК07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ФК08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ФК09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ФК10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ФК11</w:t>
            </w: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ФК12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ФК13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ФК14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ФК15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ФК16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ФК17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ФК18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ФК19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24" w:rsidRPr="00345324" w:rsidTr="00113333">
        <w:trPr>
          <w:trHeight w:val="20"/>
          <w:jc w:val="center"/>
        </w:trPr>
        <w:tc>
          <w:tcPr>
            <w:tcW w:w="535" w:type="pct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5324">
              <w:rPr>
                <w:rFonts w:ascii="Times New Roman" w:hAnsi="Times New Roman" w:cs="Times New Roman"/>
              </w:rPr>
              <w:t>ФК20</w:t>
            </w: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" w:type="pct"/>
            <w:vAlign w:val="center"/>
            <w:hideMark/>
          </w:tcPr>
          <w:p w:rsidR="00345324" w:rsidRPr="00345324" w:rsidRDefault="00345324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E8F" w:rsidRDefault="00806E8F" w:rsidP="0034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  <w:sectPr w:rsidR="00806E8F">
          <w:pgSz w:w="16840" w:h="11910" w:orient="landscape"/>
          <w:pgMar w:top="840" w:right="340" w:bottom="280" w:left="340" w:header="708" w:footer="708" w:gutter="0"/>
          <w:cols w:space="720"/>
        </w:sectPr>
      </w:pPr>
    </w:p>
    <w:p w:rsidR="00806E8F" w:rsidRPr="00113333" w:rsidRDefault="00E7653D">
      <w:pPr>
        <w:pStyle w:val="Heading1"/>
        <w:spacing w:before="65"/>
        <w:jc w:val="right"/>
        <w:rPr>
          <w:sz w:val="24"/>
          <w:szCs w:val="24"/>
        </w:rPr>
      </w:pPr>
      <w:r w:rsidRPr="00113333">
        <w:rPr>
          <w:sz w:val="24"/>
          <w:szCs w:val="24"/>
        </w:rPr>
        <w:lastRenderedPageBreak/>
        <w:t>продовження</w:t>
      </w:r>
      <w:r w:rsidRPr="00113333">
        <w:rPr>
          <w:spacing w:val="-3"/>
          <w:sz w:val="24"/>
          <w:szCs w:val="24"/>
        </w:rPr>
        <w:t xml:space="preserve"> </w:t>
      </w:r>
      <w:r w:rsidRPr="00113333">
        <w:rPr>
          <w:sz w:val="24"/>
          <w:szCs w:val="24"/>
        </w:rPr>
        <w:t>таблиці</w:t>
      </w:r>
      <w:r w:rsidRPr="00113333">
        <w:rPr>
          <w:spacing w:val="-1"/>
          <w:sz w:val="24"/>
          <w:szCs w:val="24"/>
        </w:rPr>
        <w:t xml:space="preserve"> </w:t>
      </w:r>
      <w:r w:rsidRPr="00113333">
        <w:rPr>
          <w:sz w:val="24"/>
          <w:szCs w:val="24"/>
        </w:rPr>
        <w:t>5</w:t>
      </w:r>
    </w:p>
    <w:p w:rsidR="00806E8F" w:rsidRDefault="00806E8F">
      <w:pPr>
        <w:pStyle w:val="BodyText"/>
        <w:rPr>
          <w:b/>
          <w:sz w:val="14"/>
        </w:rPr>
      </w:pP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22"/>
        <w:gridCol w:w="622"/>
        <w:gridCol w:w="622"/>
        <w:gridCol w:w="624"/>
        <w:gridCol w:w="622"/>
        <w:gridCol w:w="625"/>
        <w:gridCol w:w="622"/>
        <w:gridCol w:w="624"/>
        <w:gridCol w:w="624"/>
        <w:gridCol w:w="622"/>
        <w:gridCol w:w="625"/>
        <w:gridCol w:w="622"/>
        <w:gridCol w:w="624"/>
        <w:gridCol w:w="622"/>
        <w:gridCol w:w="624"/>
        <w:gridCol w:w="624"/>
        <w:gridCol w:w="622"/>
        <w:gridCol w:w="624"/>
        <w:gridCol w:w="622"/>
        <w:gridCol w:w="624"/>
        <w:gridCol w:w="626"/>
        <w:gridCol w:w="622"/>
        <w:gridCol w:w="624"/>
        <w:gridCol w:w="605"/>
      </w:tblGrid>
      <w:tr w:rsidR="00806E8F">
        <w:trPr>
          <w:trHeight w:val="412"/>
        </w:trPr>
        <w:tc>
          <w:tcPr>
            <w:tcW w:w="876" w:type="dxa"/>
            <w:vMerge w:val="restart"/>
            <w:textDirection w:val="btLr"/>
          </w:tcPr>
          <w:p w:rsidR="00806E8F" w:rsidRDefault="00E7653D">
            <w:pPr>
              <w:pStyle w:val="TableParagraph"/>
              <w:spacing w:before="78"/>
              <w:ind w:left="15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Програмні</w:t>
            </w:r>
          </w:p>
          <w:p w:rsidR="00806E8F" w:rsidRDefault="00E7653D">
            <w:pPr>
              <w:pStyle w:val="TableParagraph"/>
              <w:spacing w:before="149"/>
              <w:ind w:left="15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14939" w:type="dxa"/>
            <w:gridSpan w:val="24"/>
          </w:tcPr>
          <w:p w:rsidR="00806E8F" w:rsidRDefault="00E7653D">
            <w:pPr>
              <w:pStyle w:val="TableParagraph"/>
              <w:spacing w:line="275" w:lineRule="exact"/>
              <w:ind w:left="6118" w:right="6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</w:p>
        </w:tc>
      </w:tr>
      <w:tr w:rsidR="00806E8F">
        <w:trPr>
          <w:trHeight w:val="1629"/>
        </w:trPr>
        <w:tc>
          <w:tcPr>
            <w:tcW w:w="876" w:type="dxa"/>
            <w:vMerge/>
            <w:tcBorders>
              <w:top w:val="nil"/>
            </w:tcBorders>
            <w:textDirection w:val="btLr"/>
          </w:tcPr>
          <w:p w:rsidR="00806E8F" w:rsidRDefault="00806E8F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6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25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26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27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7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28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29</w:t>
            </w:r>
          </w:p>
        </w:tc>
        <w:tc>
          <w:tcPr>
            <w:tcW w:w="625" w:type="dxa"/>
            <w:textDirection w:val="btLr"/>
          </w:tcPr>
          <w:p w:rsidR="00806E8F" w:rsidRDefault="00E7653D">
            <w:pPr>
              <w:pStyle w:val="TableParagraph"/>
              <w:spacing w:before="137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30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31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6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32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33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34</w:t>
            </w:r>
          </w:p>
        </w:tc>
        <w:tc>
          <w:tcPr>
            <w:tcW w:w="625" w:type="dxa"/>
            <w:textDirection w:val="btLr"/>
          </w:tcPr>
          <w:p w:rsidR="00806E8F" w:rsidRDefault="00E7653D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35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36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37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38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4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39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132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40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72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41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72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42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72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43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74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44</w:t>
            </w:r>
          </w:p>
        </w:tc>
        <w:tc>
          <w:tcPr>
            <w:tcW w:w="626" w:type="dxa"/>
            <w:textDirection w:val="btLr"/>
          </w:tcPr>
          <w:p w:rsidR="00806E8F" w:rsidRDefault="00E7653D">
            <w:pPr>
              <w:pStyle w:val="TableParagraph"/>
              <w:spacing w:before="71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45</w:t>
            </w:r>
          </w:p>
        </w:tc>
        <w:tc>
          <w:tcPr>
            <w:tcW w:w="622" w:type="dxa"/>
            <w:textDirection w:val="btLr"/>
          </w:tcPr>
          <w:p w:rsidR="00806E8F" w:rsidRDefault="00E7653D">
            <w:pPr>
              <w:pStyle w:val="TableParagraph"/>
              <w:spacing w:before="72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46</w:t>
            </w:r>
          </w:p>
        </w:tc>
        <w:tc>
          <w:tcPr>
            <w:tcW w:w="624" w:type="dxa"/>
            <w:textDirection w:val="btLr"/>
          </w:tcPr>
          <w:p w:rsidR="00806E8F" w:rsidRDefault="00E7653D">
            <w:pPr>
              <w:pStyle w:val="TableParagraph"/>
              <w:spacing w:before="74"/>
              <w:ind w:left="46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ОК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47</w:t>
            </w:r>
          </w:p>
        </w:tc>
        <w:tc>
          <w:tcPr>
            <w:tcW w:w="605" w:type="dxa"/>
            <w:textDirection w:val="btLr"/>
          </w:tcPr>
          <w:p w:rsidR="00806E8F" w:rsidRDefault="00E7653D">
            <w:pPr>
              <w:pStyle w:val="TableParagraph"/>
              <w:spacing w:before="72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</w:p>
        </w:tc>
      </w:tr>
      <w:tr w:rsidR="00113333" w:rsidTr="00315F18">
        <w:trPr>
          <w:trHeight w:val="415"/>
        </w:trPr>
        <w:tc>
          <w:tcPr>
            <w:tcW w:w="15815" w:type="dxa"/>
            <w:gridSpan w:val="25"/>
          </w:tcPr>
          <w:p w:rsidR="00113333" w:rsidRDefault="00113333">
            <w:pPr>
              <w:pStyle w:val="TableParagraph"/>
              <w:spacing w:before="2"/>
              <w:ind w:left="6118" w:right="6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345324" w:rsidTr="00345324">
        <w:trPr>
          <w:trHeight w:val="414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ЗК01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2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ЗК02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4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before="1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ЗК03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4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ЗК04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2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ЗК05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5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ЗК06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4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ЗК07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2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ЗК08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345324" w:rsidTr="00345324">
        <w:trPr>
          <w:trHeight w:val="414"/>
        </w:trPr>
        <w:tc>
          <w:tcPr>
            <w:tcW w:w="876" w:type="dxa"/>
          </w:tcPr>
          <w:p w:rsidR="00345324" w:rsidRDefault="00345324" w:rsidP="00345324">
            <w:pPr>
              <w:pStyle w:val="TableParagraph"/>
              <w:spacing w:line="275" w:lineRule="exact"/>
              <w:ind w:left="142" w:right="90"/>
              <w:jc w:val="center"/>
              <w:rPr>
                <w:sz w:val="24"/>
              </w:rPr>
            </w:pPr>
            <w:r>
              <w:rPr>
                <w:sz w:val="24"/>
              </w:rPr>
              <w:t>ЗК09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6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2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24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05" w:type="dxa"/>
            <w:vAlign w:val="center"/>
          </w:tcPr>
          <w:p w:rsidR="00345324" w:rsidRPr="00345324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532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</w:tbl>
    <w:p w:rsidR="00345324" w:rsidRDefault="00345324"/>
    <w:p w:rsidR="00345324" w:rsidRDefault="00345324">
      <w:pPr>
        <w:widowControl/>
        <w:autoSpaceDE/>
        <w:autoSpaceDN/>
      </w:pPr>
      <w:r>
        <w:br w:type="page"/>
      </w:r>
    </w:p>
    <w:tbl>
      <w:tblPr>
        <w:tblStyle w:val="TableNormal2"/>
        <w:tblW w:w="5000" w:type="pct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26"/>
      </w:tblGrid>
      <w:tr w:rsidR="00F92459" w:rsidRPr="00F92459" w:rsidTr="00113333">
        <w:trPr>
          <w:trHeight w:val="395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345324" w:rsidRPr="00113333" w:rsidRDefault="00113333" w:rsidP="0011333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Фахові </w:t>
            </w:r>
            <w:r w:rsidRPr="00113333">
              <w:rPr>
                <w:rFonts w:ascii="Times New Roman" w:hAnsi="Times New Roman" w:cs="Times New Roman"/>
                <w:b/>
                <w:color w:val="000000" w:themeColor="text1"/>
              </w:rPr>
              <w:t>компетентності</w:t>
            </w:r>
          </w:p>
        </w:tc>
        <w:tc>
          <w:tcPr>
            <w:tcW w:w="4664" w:type="pct"/>
            <w:gridSpan w:val="2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45324" w:rsidRPr="00F92459" w:rsidRDefault="00345324" w:rsidP="0034532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Освітні компоненти</w:t>
            </w:r>
          </w:p>
        </w:tc>
      </w:tr>
      <w:tr w:rsidR="00F92459" w:rsidRPr="00F92459" w:rsidTr="00113333">
        <w:trPr>
          <w:trHeight w:val="1082"/>
          <w:jc w:val="center"/>
        </w:trPr>
        <w:tc>
          <w:tcPr>
            <w:tcW w:w="336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25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26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27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28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29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30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32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36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37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38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39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40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42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44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46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47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45324" w:rsidRPr="00F92459" w:rsidRDefault="00345324" w:rsidP="00345324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 48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ФК01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ФК02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ФК03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ФК04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ФК05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ФК06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ФК07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ФК08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ФК09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ФК10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ФК11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ФК12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ФК13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ФК14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ФК15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ФК16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ФК17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ФК18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ФК19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F92459" w:rsidRPr="00F92459" w:rsidTr="00F92459">
        <w:trPr>
          <w:jc w:val="center"/>
        </w:trPr>
        <w:tc>
          <w:tcPr>
            <w:tcW w:w="3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ФК20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324" w:rsidRPr="00F92459" w:rsidRDefault="0034532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45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</w:tbl>
    <w:p w:rsidR="00345324" w:rsidRDefault="00345324"/>
    <w:p w:rsidR="00806E8F" w:rsidRDefault="00806E8F">
      <w:pPr>
        <w:jc w:val="right"/>
        <w:rPr>
          <w:sz w:val="24"/>
        </w:rPr>
        <w:sectPr w:rsidR="00806E8F">
          <w:pgSz w:w="16840" w:h="11910" w:orient="landscape"/>
          <w:pgMar w:top="840" w:right="340" w:bottom="280" w:left="340" w:header="708" w:footer="708" w:gutter="0"/>
          <w:cols w:space="720"/>
        </w:sectPr>
      </w:pPr>
    </w:p>
    <w:p w:rsidR="00806E8F" w:rsidRDefault="00E7653D" w:rsidP="00113333">
      <w:pPr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>ПРАКТИЧНА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ПІДГОТОВКА</w:t>
      </w:r>
    </w:p>
    <w:tbl>
      <w:tblPr>
        <w:tblStyle w:val="TableNormal2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237"/>
        <w:gridCol w:w="1311"/>
        <w:gridCol w:w="1163"/>
        <w:gridCol w:w="1237"/>
        <w:gridCol w:w="1237"/>
        <w:gridCol w:w="1237"/>
        <w:gridCol w:w="1237"/>
        <w:gridCol w:w="1237"/>
        <w:gridCol w:w="1237"/>
        <w:gridCol w:w="1237"/>
        <w:gridCol w:w="1231"/>
      </w:tblGrid>
      <w:tr w:rsidR="00F92459" w:rsidRPr="00F92459" w:rsidTr="00113333">
        <w:trPr>
          <w:jc w:val="center"/>
        </w:trPr>
        <w:tc>
          <w:tcPr>
            <w:tcW w:w="789" w:type="pct"/>
            <w:vMerge w:val="restart"/>
            <w:tcBorders>
              <w:tl2br w:val="single" w:sz="4" w:space="0" w:color="auto"/>
            </w:tcBorders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Освітні компоненти</w:t>
            </w:r>
          </w:p>
          <w:p w:rsidR="00F92459" w:rsidRPr="00F92459" w:rsidRDefault="00F92459" w:rsidP="0011333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Програмні компетентності</w:t>
            </w:r>
          </w:p>
        </w:tc>
        <w:tc>
          <w:tcPr>
            <w:tcW w:w="789" w:type="pct"/>
            <w:gridSpan w:val="2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Навчальні практики</w:t>
            </w:r>
          </w:p>
        </w:tc>
        <w:tc>
          <w:tcPr>
            <w:tcW w:w="3422" w:type="pct"/>
            <w:gridSpan w:val="9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Виробничі практики зі спеціалізації за вибором</w:t>
            </w:r>
          </w:p>
        </w:tc>
      </w:tr>
      <w:tr w:rsidR="00F92459" w:rsidRPr="00F92459" w:rsidTr="00113333">
        <w:trPr>
          <w:trHeight w:val="428"/>
          <w:jc w:val="center"/>
        </w:trPr>
        <w:tc>
          <w:tcPr>
            <w:tcW w:w="789" w:type="pct"/>
            <w:vMerge/>
            <w:vAlign w:val="center"/>
            <w:hideMark/>
          </w:tcPr>
          <w:p w:rsidR="00F92459" w:rsidRPr="00F92459" w:rsidRDefault="00F92459" w:rsidP="00F9245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</w:t>
            </w:r>
            <w:r w:rsidR="00113333">
              <w:rPr>
                <w:rFonts w:ascii="Times New Roman" w:hAnsi="Times New Roman" w:cs="Times New Roman"/>
              </w:rPr>
              <w:t>К</w:t>
            </w:r>
            <w:r w:rsidRPr="00F92459">
              <w:rPr>
                <w:rFonts w:ascii="Times New Roman" w:hAnsi="Times New Roman" w:cs="Times New Roman"/>
              </w:rPr>
              <w:t xml:space="preserve"> 14.1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06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14.2</w:t>
            </w: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2.1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2.2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2.3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2.4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2.5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2.6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2.7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 2.8</w:t>
            </w: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ВК. 2.9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ЗК01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ЗК02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ЗК03</w:t>
            </w: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ЗК04</w:t>
            </w: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ЗК05</w:t>
            </w: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ЗК06</w:t>
            </w: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ЗК07</w:t>
            </w: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ЗК08</w:t>
            </w:r>
          </w:p>
        </w:tc>
        <w:tc>
          <w:tcPr>
            <w:tcW w:w="383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ЗК09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ФК01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ФК02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ФК03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ФК04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ФК05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ФК06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ФК07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ФК08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DD7B0A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DD7B0A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DD7B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ФК09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DD7B0A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DD7B0A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DD7B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ФК10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DD7B0A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DD7B0A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ФК11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DD7B0A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DD7B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DD7B0A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ФК12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DD7B0A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DD7B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DD7B0A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ФК13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ФК14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ФК15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ФК16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ФК17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ФК18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RP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ФК19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</w:tr>
      <w:tr w:rsidR="00F92459" w:rsidTr="00113333">
        <w:trPr>
          <w:jc w:val="center"/>
        </w:trPr>
        <w:tc>
          <w:tcPr>
            <w:tcW w:w="789" w:type="pct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ФК20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  <w:hideMark/>
          </w:tcPr>
          <w:p w:rsidR="00F92459" w:rsidRP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F924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pct"/>
            <w:vAlign w:val="center"/>
          </w:tcPr>
          <w:p w:rsidR="00F92459" w:rsidRPr="00F92459" w:rsidRDefault="00F92459" w:rsidP="00F92459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  <w:hideMark/>
          </w:tcPr>
          <w:p w:rsidR="00F92459" w:rsidRDefault="00F92459" w:rsidP="00F924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E8F" w:rsidRDefault="00F92459" w:rsidP="00113333">
      <w:pPr>
        <w:spacing w:before="64"/>
        <w:ind w:right="4615"/>
        <w:rPr>
          <w:b/>
          <w:sz w:val="12"/>
        </w:rPr>
      </w:pPr>
      <w:r w:rsidRPr="00F92459">
        <w:rPr>
          <w:sz w:val="24"/>
        </w:rPr>
        <w:t>*-</w:t>
      </w:r>
      <w:r w:rsidRPr="00F92459">
        <w:t xml:space="preserve"> </w:t>
      </w:r>
      <w:r w:rsidRPr="00F92459">
        <w:rPr>
          <w:sz w:val="24"/>
        </w:rPr>
        <w:t xml:space="preserve">Шифри освітніх компонентів </w:t>
      </w:r>
      <w:r>
        <w:rPr>
          <w:sz w:val="24"/>
        </w:rPr>
        <w:t>прак</w:t>
      </w:r>
      <w:r w:rsidR="006A07CD">
        <w:rPr>
          <w:sz w:val="24"/>
        </w:rPr>
        <w:t>тики</w:t>
      </w:r>
      <w:r>
        <w:rPr>
          <w:sz w:val="24"/>
        </w:rPr>
        <w:t xml:space="preserve"> </w:t>
      </w:r>
      <w:r w:rsidRPr="00F92459">
        <w:rPr>
          <w:sz w:val="24"/>
        </w:rPr>
        <w:t xml:space="preserve">наведено у розділі 4. Шифри </w:t>
      </w:r>
      <w:proofErr w:type="spellStart"/>
      <w:r w:rsidRPr="00F92459">
        <w:rPr>
          <w:sz w:val="24"/>
        </w:rPr>
        <w:t>компетентностей</w:t>
      </w:r>
      <w:proofErr w:type="spellEnd"/>
      <w:r w:rsidRPr="00F92459">
        <w:rPr>
          <w:sz w:val="24"/>
        </w:rPr>
        <w:t xml:space="preserve"> наведено у розділі 2.</w:t>
      </w:r>
    </w:p>
    <w:p w:rsidR="00806E8F" w:rsidRDefault="00806E8F">
      <w:pPr>
        <w:rPr>
          <w:sz w:val="24"/>
        </w:rPr>
        <w:sectPr w:rsidR="00806E8F">
          <w:pgSz w:w="16840" w:h="11910" w:orient="landscape"/>
          <w:pgMar w:top="780" w:right="340" w:bottom="280" w:left="340" w:header="708" w:footer="708" w:gutter="0"/>
          <w:cols w:space="720"/>
        </w:sectPr>
      </w:pPr>
    </w:p>
    <w:p w:rsidR="000F18B5" w:rsidRDefault="000F18B5" w:rsidP="000F18B5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6. МАТРИЦЯ </w:t>
      </w:r>
      <w:r>
        <w:rPr>
          <w:rFonts w:ascii="Times New Roman" w:hAnsi="Times New Roman" w:cs="Times New Roman"/>
          <w:b/>
        </w:rPr>
        <w:t>ЗАБЕЗПЕЧЕННЯ</w:t>
      </w:r>
      <w:r>
        <w:rPr>
          <w:rFonts w:ascii="Times New Roman" w:hAnsi="Times New Roman"/>
          <w:b/>
        </w:rPr>
        <w:t xml:space="preserve"> (ПРН) ВІДПОВІДНИМИ КОМПОНЕНТАМИ ОСВІТНЬОЇ </w:t>
      </w:r>
      <w:r>
        <w:rPr>
          <w:rFonts w:ascii="Times New Roman" w:hAnsi="Times New Roman" w:cs="Times New Roman"/>
          <w:b/>
        </w:rPr>
        <w:t>ПРОГРАМИ</w:t>
      </w:r>
    </w:p>
    <w:tbl>
      <w:tblPr>
        <w:tblStyle w:val="TableNormal2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46"/>
      </w:tblGrid>
      <w:tr w:rsidR="000F18B5" w:rsidRPr="000F18B5" w:rsidTr="00113333">
        <w:trPr>
          <w:cantSplit/>
          <w:jc w:val="center"/>
        </w:trPr>
        <w:tc>
          <w:tcPr>
            <w:tcW w:w="430" w:type="pct"/>
            <w:vMerge w:val="restart"/>
            <w:vAlign w:val="center"/>
            <w:hideMark/>
          </w:tcPr>
          <w:p w:rsidR="000F18B5" w:rsidRPr="000F18B5" w:rsidRDefault="000F18B5" w:rsidP="0011333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11" w:name="_Hlk75882693"/>
            <w:r w:rsidRPr="000F1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Програмні </w:t>
            </w:r>
            <w:bookmarkEnd w:id="11"/>
            <w:r w:rsidRPr="000F1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результати навчання</w:t>
            </w:r>
          </w:p>
        </w:tc>
        <w:tc>
          <w:tcPr>
            <w:tcW w:w="4570" w:type="pct"/>
            <w:gridSpan w:val="24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Освітні компоненти</w:t>
            </w:r>
          </w:p>
        </w:tc>
      </w:tr>
      <w:tr w:rsidR="000F18B5" w:rsidRPr="000F18B5" w:rsidTr="002C4F71">
        <w:trPr>
          <w:cantSplit/>
          <w:trHeight w:val="1134"/>
          <w:jc w:val="center"/>
        </w:trPr>
        <w:tc>
          <w:tcPr>
            <w:tcW w:w="430" w:type="pct"/>
            <w:vMerge/>
            <w:vAlign w:val="center"/>
            <w:hideMark/>
          </w:tcPr>
          <w:p w:rsidR="000F18B5" w:rsidRPr="000F18B5" w:rsidRDefault="000F18B5" w:rsidP="002C4F71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2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3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4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5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6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7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8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9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10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11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12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13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14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15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16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17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18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19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20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21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22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23</w:t>
            </w:r>
          </w:p>
        </w:tc>
        <w:tc>
          <w:tcPr>
            <w:tcW w:w="190" w:type="pct"/>
            <w:textDirection w:val="btLr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/>
                <w:color w:val="000000" w:themeColor="text1"/>
              </w:rPr>
              <w:t>ОК 24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2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3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4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5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6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7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8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9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10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11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12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13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14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15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16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17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18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19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20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21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22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23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24</w:t>
            </w: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F18B5" w:rsidRPr="000F18B5" w:rsidTr="002C4F71">
        <w:trPr>
          <w:jc w:val="center"/>
        </w:trPr>
        <w:tc>
          <w:tcPr>
            <w:tcW w:w="43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18B5">
              <w:rPr>
                <w:rFonts w:ascii="Times New Roman" w:hAnsi="Times New Roman" w:cs="Times New Roman"/>
                <w:color w:val="000000" w:themeColor="text1"/>
              </w:rPr>
              <w:t>ПРН 25</w:t>
            </w: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0" w:type="pct"/>
            <w:vAlign w:val="center"/>
            <w:hideMark/>
          </w:tcPr>
          <w:p w:rsidR="000F18B5" w:rsidRPr="000F18B5" w:rsidRDefault="000F18B5" w:rsidP="002C4F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0F18B5" w:rsidRDefault="000F18B5"/>
    <w:p w:rsidR="000F18B5" w:rsidRDefault="000F18B5"/>
    <w:p w:rsidR="000F18B5" w:rsidRDefault="000F18B5"/>
    <w:tbl>
      <w:tblPr>
        <w:tblStyle w:val="TableNormal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571"/>
        <w:gridCol w:w="571"/>
        <w:gridCol w:w="571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94"/>
      </w:tblGrid>
      <w:tr w:rsidR="00840EB7" w:rsidRPr="00840EB7" w:rsidTr="00D47F94">
        <w:tc>
          <w:tcPr>
            <w:tcW w:w="745" w:type="pct"/>
            <w:vMerge w:val="restart"/>
            <w:vAlign w:val="center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Програмні результати навчання</w:t>
            </w:r>
          </w:p>
        </w:tc>
        <w:tc>
          <w:tcPr>
            <w:tcW w:w="4255" w:type="pct"/>
            <w:gridSpan w:val="24"/>
            <w:vAlign w:val="center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Освітні компоненти</w:t>
            </w:r>
          </w:p>
        </w:tc>
      </w:tr>
      <w:tr w:rsidR="00D47F94" w:rsidRPr="00840EB7" w:rsidTr="00D47F94">
        <w:trPr>
          <w:cantSplit/>
          <w:trHeight w:val="1134"/>
        </w:trPr>
        <w:tc>
          <w:tcPr>
            <w:tcW w:w="745" w:type="pct"/>
            <w:vMerge/>
            <w:vAlign w:val="center"/>
            <w:hideMark/>
          </w:tcPr>
          <w:p w:rsidR="00840EB7" w:rsidRPr="00840EB7" w:rsidRDefault="00840EB7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25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26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27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28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29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30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31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32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33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34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35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36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37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38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39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40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41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42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43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44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45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46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47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40EB7" w:rsidRPr="00840EB7" w:rsidRDefault="00840EB7" w:rsidP="006A07CD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/>
                <w:color w:val="000000" w:themeColor="text1"/>
              </w:rPr>
              <w:t>ОК 48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2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vAlign w:val="center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3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vAlign w:val="center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4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vAlign w:val="center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5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vAlign w:val="center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6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i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i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7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i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8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9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10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11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i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12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13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14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15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16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17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18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19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20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21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22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ПРН 23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+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ПРН 24</w:t>
            </w: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D47F94" w:rsidRPr="00840EB7" w:rsidTr="00D47F94">
        <w:tc>
          <w:tcPr>
            <w:tcW w:w="745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 xml:space="preserve">ПРН 25 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Normal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  <w:hideMark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EB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" w:type="pct"/>
          </w:tcPr>
          <w:p w:rsidR="00840EB7" w:rsidRPr="00840EB7" w:rsidRDefault="00840EB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F18B5" w:rsidRDefault="000F18B5" w:rsidP="00113333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ПРАКТИЧНА ПІДГОТОВКА</w:t>
      </w:r>
    </w:p>
    <w:tbl>
      <w:tblPr>
        <w:tblStyle w:val="TableNormal2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573"/>
        <w:gridCol w:w="1156"/>
        <w:gridCol w:w="1437"/>
        <w:gridCol w:w="1147"/>
        <w:gridCol w:w="998"/>
        <w:gridCol w:w="1292"/>
        <w:gridCol w:w="1292"/>
        <w:gridCol w:w="1437"/>
        <w:gridCol w:w="998"/>
        <w:gridCol w:w="1147"/>
        <w:gridCol w:w="1124"/>
      </w:tblGrid>
      <w:tr w:rsidR="006A07CD" w:rsidRPr="006A07CD" w:rsidTr="00113333">
        <w:trPr>
          <w:jc w:val="center"/>
        </w:trPr>
        <w:tc>
          <w:tcPr>
            <w:tcW w:w="789" w:type="pct"/>
            <w:vMerge w:val="restart"/>
            <w:tcBorders>
              <w:tl2br w:val="single" w:sz="4" w:space="0" w:color="auto"/>
            </w:tcBorders>
            <w:hideMark/>
          </w:tcPr>
          <w:p w:rsidR="000F18B5" w:rsidRDefault="00113333" w:rsidP="0011333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0F18B5" w:rsidRPr="006A07CD">
              <w:rPr>
                <w:rFonts w:ascii="Times New Roman" w:hAnsi="Times New Roman" w:cs="Times New Roman"/>
                <w:color w:val="000000" w:themeColor="text1"/>
              </w:rPr>
              <w:t>Освітні компоненти</w:t>
            </w:r>
          </w:p>
          <w:p w:rsidR="00113333" w:rsidRPr="006A07CD" w:rsidRDefault="00113333" w:rsidP="0011333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8B5" w:rsidRPr="006A07CD" w:rsidRDefault="000F18B5" w:rsidP="0011333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Програмні результати навчання</w:t>
            </w:r>
          </w:p>
        </w:tc>
        <w:tc>
          <w:tcPr>
            <w:tcW w:w="845" w:type="pct"/>
            <w:gridSpan w:val="2"/>
            <w:hideMark/>
          </w:tcPr>
          <w:p w:rsidR="000F18B5" w:rsidRPr="006A07CD" w:rsidRDefault="000F18B5" w:rsidP="0011333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Навчальні практики</w:t>
            </w:r>
          </w:p>
        </w:tc>
        <w:tc>
          <w:tcPr>
            <w:tcW w:w="3366" w:type="pct"/>
            <w:gridSpan w:val="9"/>
            <w:hideMark/>
          </w:tcPr>
          <w:p w:rsidR="000F18B5" w:rsidRPr="006A07CD" w:rsidRDefault="000F18B5" w:rsidP="0011333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Виробничі практики зі спеціалізації за вибором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vMerge/>
            <w:vAlign w:val="center"/>
            <w:hideMark/>
          </w:tcPr>
          <w:p w:rsidR="000F18B5" w:rsidRPr="006A07CD" w:rsidRDefault="000F18B5" w:rsidP="006A07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 14.1</w:t>
            </w:r>
          </w:p>
        </w:tc>
        <w:tc>
          <w:tcPr>
            <w:tcW w:w="35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14.2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2.1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2.2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2.3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2.4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2.5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2.6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2.7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 2.8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ВК. 2.9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355" w:type="pct"/>
            <w:vAlign w:val="center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2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vAlign w:val="center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3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355" w:type="pct"/>
            <w:vAlign w:val="center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4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vAlign w:val="center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5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6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7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8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9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10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11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12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13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14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15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16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17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18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19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20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21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22</w:t>
            </w:r>
          </w:p>
        </w:tc>
        <w:tc>
          <w:tcPr>
            <w:tcW w:w="487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23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55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b/>
                <w:color w:val="000000" w:themeColor="text1"/>
              </w:rPr>
              <w:t>+</w:t>
            </w: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24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A07CD" w:rsidRPr="006A07CD" w:rsidTr="006A07CD">
        <w:trPr>
          <w:jc w:val="center"/>
        </w:trPr>
        <w:tc>
          <w:tcPr>
            <w:tcW w:w="78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ПРН 25</w:t>
            </w:r>
          </w:p>
        </w:tc>
        <w:tc>
          <w:tcPr>
            <w:tcW w:w="487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" w:type="pct"/>
            <w:hideMark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7CD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" w:type="pct"/>
          </w:tcPr>
          <w:p w:rsidR="000F18B5" w:rsidRPr="006A07CD" w:rsidRDefault="000F18B5" w:rsidP="006A07CD">
            <w:pPr>
              <w:pStyle w:val="Normal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</w:tcPr>
          <w:p w:rsidR="000F18B5" w:rsidRPr="006A07CD" w:rsidRDefault="000F18B5" w:rsidP="006A07C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92459" w:rsidRDefault="00F92459" w:rsidP="006A07CD">
      <w:pPr>
        <w:pStyle w:val="1"/>
      </w:pPr>
    </w:p>
    <w:p w:rsidR="00F92459" w:rsidRDefault="00F92459">
      <w:pPr>
        <w:rPr>
          <w:sz w:val="24"/>
        </w:rPr>
        <w:sectPr w:rsidR="00F92459">
          <w:pgSz w:w="16840" w:h="11910" w:orient="landscape"/>
          <w:pgMar w:top="840" w:right="340" w:bottom="280" w:left="340" w:header="708" w:footer="708" w:gutter="0"/>
          <w:cols w:space="720"/>
        </w:sectPr>
      </w:pPr>
    </w:p>
    <w:bookmarkEnd w:id="9"/>
    <w:p w:rsidR="00806E8F" w:rsidRDefault="00E7653D">
      <w:pPr>
        <w:spacing w:before="64"/>
        <w:ind w:left="4616" w:right="4616"/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СТРУКТУРНО-ЛОГІЧНА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ФАХІВЦІВ</w:t>
      </w:r>
    </w:p>
    <w:p w:rsidR="00806E8F" w:rsidRDefault="006A07CD">
      <w:pPr>
        <w:pStyle w:val="BodyText"/>
        <w:spacing w:before="4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216535</wp:posOffset>
            </wp:positionV>
            <wp:extent cx="8855075" cy="594487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94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E8F" w:rsidRDefault="00806E8F">
      <w:pPr>
        <w:rPr>
          <w:sz w:val="26"/>
        </w:rPr>
        <w:sectPr w:rsidR="00806E8F">
          <w:pgSz w:w="16840" w:h="11910" w:orient="landscape"/>
          <w:pgMar w:top="780" w:right="340" w:bottom="280" w:left="340" w:header="708" w:footer="708" w:gutter="0"/>
          <w:cols w:space="720"/>
        </w:sectPr>
      </w:pPr>
    </w:p>
    <w:p w:rsidR="00806E8F" w:rsidRPr="008167CD" w:rsidRDefault="00E7653D" w:rsidP="008167CD">
      <w:pPr>
        <w:pStyle w:val="Heading1"/>
        <w:spacing w:before="0"/>
        <w:ind w:right="267"/>
        <w:jc w:val="center"/>
        <w:rPr>
          <w:spacing w:val="-67"/>
          <w:sz w:val="24"/>
          <w:szCs w:val="24"/>
        </w:rPr>
      </w:pPr>
      <w:r w:rsidRPr="008167CD">
        <w:rPr>
          <w:sz w:val="24"/>
          <w:szCs w:val="24"/>
        </w:rPr>
        <w:lastRenderedPageBreak/>
        <w:t xml:space="preserve">Перелік нормативних документів, на яких базується </w:t>
      </w:r>
      <w:r w:rsidR="008167CD" w:rsidRPr="008167CD">
        <w:rPr>
          <w:sz w:val="24"/>
          <w:szCs w:val="24"/>
        </w:rPr>
        <w:t>С</w:t>
      </w:r>
      <w:r w:rsidRPr="008167CD">
        <w:rPr>
          <w:sz w:val="24"/>
          <w:szCs w:val="24"/>
        </w:rPr>
        <w:t>тандарт вищої освіти</w:t>
      </w:r>
      <w:r w:rsidRPr="008167CD">
        <w:rPr>
          <w:spacing w:val="-67"/>
          <w:sz w:val="24"/>
          <w:szCs w:val="24"/>
        </w:rPr>
        <w:t xml:space="preserve"> </w:t>
      </w:r>
      <w:r w:rsidR="008167CD" w:rsidRPr="008167CD">
        <w:rPr>
          <w:spacing w:val="-67"/>
          <w:sz w:val="24"/>
          <w:szCs w:val="24"/>
        </w:rPr>
        <w:t xml:space="preserve">  </w:t>
      </w:r>
    </w:p>
    <w:p w:rsidR="008167CD" w:rsidRPr="008167CD" w:rsidRDefault="008167CD" w:rsidP="008167CD">
      <w:pPr>
        <w:jc w:val="center"/>
        <w:rPr>
          <w:b/>
          <w:sz w:val="24"/>
          <w:szCs w:val="24"/>
        </w:rPr>
      </w:pPr>
      <w:r w:rsidRPr="008167CD">
        <w:rPr>
          <w:b/>
          <w:sz w:val="24"/>
          <w:szCs w:val="24"/>
        </w:rPr>
        <w:t>(Освітня програма «Фармація»)</w:t>
      </w:r>
    </w:p>
    <w:p w:rsidR="00806E8F" w:rsidRPr="008167CD" w:rsidRDefault="00806E8F" w:rsidP="006A07CD">
      <w:pPr>
        <w:pStyle w:val="BodyText"/>
        <w:rPr>
          <w:b/>
        </w:rPr>
      </w:pPr>
    </w:p>
    <w:p w:rsidR="00806E8F" w:rsidRDefault="00E7653D" w:rsidP="006A07C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634" w:firstLine="0"/>
        <w:rPr>
          <w:sz w:val="24"/>
        </w:rPr>
      </w:pPr>
      <w:r>
        <w:rPr>
          <w:sz w:val="24"/>
        </w:rPr>
        <w:t>Закон України «Про вищу освіту» від 01.07.2014 № 1556-VII. URL :</w:t>
      </w:r>
      <w:r>
        <w:rPr>
          <w:spacing w:val="-57"/>
          <w:sz w:val="24"/>
        </w:rPr>
        <w:t xml:space="preserve"> </w:t>
      </w:r>
      <w:hyperlink r:id="rId17" w:anchor="Text">
        <w:r>
          <w:rPr>
            <w:sz w:val="24"/>
            <w:u w:val="single" w:color="0462C1"/>
          </w:rPr>
          <w:t>https://zakon.rada.gov.ua/laws/show/1556</w:t>
        </w:r>
      </w:hyperlink>
      <w:hyperlink r:id="rId18" w:anchor="Text">
        <w:r>
          <w:rPr>
            <w:sz w:val="24"/>
            <w:u w:val="single" w:color="0462C1"/>
          </w:rPr>
          <w:t>-</w:t>
        </w:r>
      </w:hyperlink>
      <w:hyperlink r:id="rId19" w:anchor="Text">
        <w:r>
          <w:rPr>
            <w:sz w:val="24"/>
            <w:u w:val="single" w:color="0462C1"/>
          </w:rPr>
          <w:t>18#Text</w:t>
        </w:r>
      </w:hyperlink>
    </w:p>
    <w:p w:rsidR="00806E8F" w:rsidRDefault="00E7653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" w:line="232" w:lineRule="auto"/>
        <w:ind w:right="3159" w:firstLine="0"/>
        <w:rPr>
          <w:sz w:val="24"/>
        </w:rPr>
      </w:pPr>
      <w:r>
        <w:rPr>
          <w:sz w:val="24"/>
        </w:rPr>
        <w:t>Закон України «Про освіту» від 05.09.2017 № 2145-VIII. URL :</w:t>
      </w:r>
      <w:r>
        <w:rPr>
          <w:spacing w:val="-57"/>
          <w:sz w:val="24"/>
        </w:rPr>
        <w:t xml:space="preserve"> </w:t>
      </w:r>
      <w:hyperlink r:id="rId20" w:anchor="Text">
        <w:r>
          <w:rPr>
            <w:sz w:val="24"/>
            <w:u w:val="single" w:color="0000FF"/>
          </w:rPr>
          <w:t>https://zakon.rada.gov.ua/laws/show/2145</w:t>
        </w:r>
      </w:hyperlink>
      <w:hyperlink r:id="rId21" w:anchor="Text">
        <w:r>
          <w:rPr>
            <w:sz w:val="24"/>
            <w:u w:val="single" w:color="0000FF"/>
          </w:rPr>
          <w:t>-</w:t>
        </w:r>
      </w:hyperlink>
      <w:hyperlink r:id="rId22" w:anchor="Text">
        <w:r>
          <w:rPr>
            <w:sz w:val="24"/>
            <w:u w:val="single" w:color="0000FF"/>
          </w:rPr>
          <w:t>19#Text</w:t>
        </w:r>
      </w:hyperlink>
    </w:p>
    <w:p w:rsidR="00806E8F" w:rsidRDefault="00E7653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318" w:lineRule="exact"/>
        <w:ind w:left="820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охорону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здоров’я»</w:t>
      </w:r>
      <w:r>
        <w:rPr>
          <w:spacing w:val="-2"/>
          <w:sz w:val="24"/>
        </w:rPr>
        <w:t xml:space="preserve"> </w:t>
      </w:r>
      <w:r>
        <w:rPr>
          <w:sz w:val="24"/>
        </w:rPr>
        <w:t>від  19.11.1992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</w:p>
    <w:p w:rsidR="00806E8F" w:rsidRDefault="00E7653D">
      <w:pPr>
        <w:pStyle w:val="BodyText"/>
        <w:spacing w:line="272" w:lineRule="exact"/>
        <w:ind w:left="112"/>
      </w:pPr>
      <w:r>
        <w:t>2801-XII.</w:t>
      </w:r>
    </w:p>
    <w:p w:rsidR="00806E8F" w:rsidRDefault="00E7653D">
      <w:pPr>
        <w:pStyle w:val="BodyText"/>
        <w:ind w:left="112" w:right="2323"/>
      </w:pPr>
      <w:r>
        <w:t xml:space="preserve">URL : </w:t>
      </w:r>
      <w:hyperlink r:id="rId23" w:anchor="Text">
        <w:r>
          <w:rPr>
            <w:u w:val="single" w:color="0462C1"/>
          </w:rPr>
          <w:t>https://zakon.rada.gov.ua/laws/show/2801</w:t>
        </w:r>
      </w:hyperlink>
      <w:hyperlink r:id="rId24" w:anchor="Text">
        <w:r>
          <w:rPr>
            <w:u w:val="single" w:color="0462C1"/>
          </w:rPr>
          <w:t>-</w:t>
        </w:r>
      </w:hyperlink>
      <w:hyperlink r:id="rId25" w:anchor="Text">
        <w:r>
          <w:rPr>
            <w:u w:val="single" w:color="0462C1"/>
          </w:rPr>
          <w:t>12#Text</w:t>
        </w:r>
        <w:r>
          <w:t xml:space="preserve"> </w:t>
        </w:r>
      </w:hyperlink>
      <w:r>
        <w:t>4. Закон України «Про</w:t>
      </w:r>
      <w:r>
        <w:rPr>
          <w:spacing w:val="-57"/>
        </w:rPr>
        <w:t xml:space="preserve"> </w:t>
      </w:r>
      <w:r>
        <w:t>лікарські засоби» від 04.05.1996 №</w:t>
      </w:r>
      <w:r>
        <w:rPr>
          <w:spacing w:val="-1"/>
        </w:rPr>
        <w:t xml:space="preserve"> </w:t>
      </w:r>
      <w:r>
        <w:t>123/96-ВР.</w:t>
      </w:r>
    </w:p>
    <w:p w:rsidR="00806E8F" w:rsidRDefault="00E7653D">
      <w:pPr>
        <w:pStyle w:val="BodyText"/>
        <w:ind w:left="112"/>
      </w:pPr>
      <w:r>
        <w:t>URL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hyperlink r:id="rId26" w:anchor="Text">
        <w:r>
          <w:rPr>
            <w:u w:val="single" w:color="0462C1"/>
          </w:rPr>
          <w:t>https://zakon.rada.gov.ua/laws/show/123/96</w:t>
        </w:r>
      </w:hyperlink>
      <w:hyperlink r:id="rId27" w:anchor="Text">
        <w:r>
          <w:rPr>
            <w:u w:val="single" w:color="0462C1"/>
          </w:rPr>
          <w:t>-</w:t>
        </w:r>
      </w:hyperlink>
      <w:hyperlink r:id="rId28" w:anchor="Text">
        <w:r>
          <w:rPr>
            <w:u w:val="single" w:color="0462C1"/>
          </w:rPr>
          <w:t>%D0%B2%D1%80#Text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9" w:line="232" w:lineRule="auto"/>
        <w:ind w:right="1212" w:firstLine="0"/>
        <w:rPr>
          <w:sz w:val="28"/>
        </w:rPr>
      </w:pPr>
      <w:r>
        <w:rPr>
          <w:sz w:val="24"/>
        </w:rPr>
        <w:t>Постанова Кабінету Міністрів України від 23.11.2011 № 1341 «Про затвердження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Національної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кваліфікацій» (зі</w:t>
      </w:r>
      <w:r>
        <w:rPr>
          <w:spacing w:val="-2"/>
          <w:sz w:val="24"/>
        </w:rPr>
        <w:t xml:space="preserve"> </w:t>
      </w:r>
      <w:r>
        <w:rPr>
          <w:sz w:val="24"/>
        </w:rPr>
        <w:t>змінами).</w:t>
      </w:r>
    </w:p>
    <w:p w:rsidR="00806E8F" w:rsidRDefault="00E7653D">
      <w:pPr>
        <w:pStyle w:val="BodyText"/>
        <w:spacing w:before="2" w:line="275" w:lineRule="exact"/>
        <w:ind w:left="112"/>
      </w:pPr>
      <w:r>
        <w:t>URL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hyperlink r:id="rId29" w:anchor="Text">
        <w:r>
          <w:rPr>
            <w:u w:val="single" w:color="0462C1"/>
          </w:rPr>
          <w:t>https://zakon.rada.gov.ua/laws/show/1341</w:t>
        </w:r>
      </w:hyperlink>
      <w:hyperlink r:id="rId30" w:anchor="Text">
        <w:r>
          <w:rPr>
            <w:u w:val="single" w:color="0462C1"/>
          </w:rPr>
          <w:t>-</w:t>
        </w:r>
      </w:hyperlink>
      <w:hyperlink r:id="rId31" w:anchor="Text">
        <w:r>
          <w:rPr>
            <w:u w:val="single" w:color="0462C1"/>
          </w:rPr>
          <w:t>2011</w:t>
        </w:r>
      </w:hyperlink>
      <w:hyperlink r:id="rId32" w:anchor="Text">
        <w:r>
          <w:rPr>
            <w:u w:val="single" w:color="0462C1"/>
          </w:rPr>
          <w:t>-</w:t>
        </w:r>
      </w:hyperlink>
      <w:hyperlink r:id="rId33" w:anchor="Text">
        <w:r>
          <w:rPr>
            <w:u w:val="single" w:color="0462C1"/>
          </w:rPr>
          <w:t>%D0%BF#Text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450" w:firstLine="0"/>
        <w:rPr>
          <w:sz w:val="28"/>
        </w:rPr>
      </w:pPr>
      <w:r>
        <w:rPr>
          <w:sz w:val="24"/>
        </w:rPr>
        <w:t>Постанова Кабінету Міністрів від 29.04.2015 № 266 «Про затвердження переліку галузей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знань і спеціальностей, за якими здійснюється підготовка здобувачів вищої освіти». URL :</w:t>
      </w:r>
      <w:r>
        <w:rPr>
          <w:spacing w:val="1"/>
          <w:sz w:val="24"/>
        </w:rPr>
        <w:t xml:space="preserve"> </w:t>
      </w:r>
      <w:hyperlink r:id="rId34" w:anchor="Text">
        <w:r>
          <w:rPr>
            <w:sz w:val="24"/>
            <w:u w:val="single" w:color="0000FF"/>
          </w:rPr>
          <w:t>https://zakon.rada.gov.ua/laws/show/ru/266</w:t>
        </w:r>
      </w:hyperlink>
      <w:hyperlink r:id="rId35" w:anchor="Text">
        <w:r>
          <w:rPr>
            <w:sz w:val="24"/>
            <w:u w:val="single" w:color="0000FF"/>
          </w:rPr>
          <w:t>-</w:t>
        </w:r>
      </w:hyperlink>
      <w:hyperlink r:id="rId36" w:anchor="Text">
        <w:r>
          <w:rPr>
            <w:sz w:val="24"/>
            <w:u w:val="single" w:color="0000FF"/>
          </w:rPr>
          <w:t>2015</w:t>
        </w:r>
      </w:hyperlink>
      <w:hyperlink r:id="rId37" w:anchor="Text">
        <w:r>
          <w:rPr>
            <w:sz w:val="24"/>
            <w:u w:val="single" w:color="0000FF"/>
          </w:rPr>
          <w:t>%D0%BF#Text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0" w:line="235" w:lineRule="auto"/>
        <w:ind w:right="329" w:firstLine="0"/>
        <w:rPr>
          <w:sz w:val="28"/>
        </w:rPr>
      </w:pPr>
      <w:r>
        <w:rPr>
          <w:sz w:val="24"/>
        </w:rPr>
        <w:t>Постанова Кабінету Міністрів України від 28.03.2018 № 334</w:t>
      </w:r>
      <w:r>
        <w:rPr>
          <w:spacing w:val="1"/>
          <w:sz w:val="24"/>
        </w:rPr>
        <w:t xml:space="preserve"> </w:t>
      </w:r>
      <w:r>
        <w:rPr>
          <w:sz w:val="24"/>
        </w:rPr>
        <w:t>«Про затвердження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здійснення єдиного державного кваліфікаційного іспиту для здобувачів освітнього 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магістра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«Охорона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здоров’я».</w:t>
      </w:r>
    </w:p>
    <w:p w:rsidR="00806E8F" w:rsidRDefault="00E7653D">
      <w:pPr>
        <w:pStyle w:val="BodyText"/>
        <w:spacing w:before="4" w:line="275" w:lineRule="exact"/>
        <w:ind w:left="112"/>
      </w:pPr>
      <w:r>
        <w:t>URL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38" w:anchor="Text">
        <w:r>
          <w:rPr>
            <w:u w:val="single" w:color="0462C1"/>
          </w:rPr>
          <w:t>https://zakon.rada.gov.ua/laws/show/334</w:t>
        </w:r>
      </w:hyperlink>
      <w:hyperlink r:id="rId39" w:anchor="Text">
        <w:r>
          <w:rPr>
            <w:u w:val="single" w:color="0462C1"/>
          </w:rPr>
          <w:t>-</w:t>
        </w:r>
      </w:hyperlink>
      <w:hyperlink r:id="rId40" w:anchor="Text">
        <w:r>
          <w:rPr>
            <w:u w:val="single" w:color="0462C1"/>
          </w:rPr>
          <w:t>2018</w:t>
        </w:r>
      </w:hyperlink>
      <w:hyperlink r:id="rId41" w:anchor="Text">
        <w:r>
          <w:rPr>
            <w:u w:val="single" w:color="0462C1"/>
          </w:rPr>
          <w:t>-</w:t>
        </w:r>
      </w:hyperlink>
      <w:hyperlink r:id="rId42" w:anchor="Text">
        <w:r>
          <w:rPr>
            <w:u w:val="single" w:color="0462C1"/>
          </w:rPr>
          <w:t>%D0%BF#Text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568" w:firstLine="0"/>
        <w:rPr>
          <w:sz w:val="28"/>
        </w:rPr>
      </w:pPr>
      <w:r>
        <w:rPr>
          <w:sz w:val="24"/>
        </w:rPr>
        <w:t>Постанова Кабінету Міністрів України від 19.05.2021 № 497 «Про атестацію здобувачів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ступеня фахової </w:t>
      </w:r>
      <w:proofErr w:type="spellStart"/>
      <w:r>
        <w:rPr>
          <w:sz w:val="24"/>
        </w:rPr>
        <w:t>передвищої</w:t>
      </w:r>
      <w:proofErr w:type="spellEnd"/>
      <w:r>
        <w:rPr>
          <w:sz w:val="24"/>
        </w:rPr>
        <w:t xml:space="preserve"> освіти та ступенів вищої освіти на першому (бакалаврському) 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(магістерському)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формі</w:t>
      </w:r>
      <w:r>
        <w:rPr>
          <w:spacing w:val="-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кваліфікаційного іспиту».</w:t>
      </w:r>
    </w:p>
    <w:p w:rsidR="00806E8F" w:rsidRDefault="00E7653D">
      <w:pPr>
        <w:pStyle w:val="BodyText"/>
        <w:spacing w:before="4"/>
        <w:ind w:left="112"/>
      </w:pPr>
      <w:r>
        <w:t>URL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hyperlink r:id="rId43" w:anchor="Text">
        <w:r>
          <w:rPr>
            <w:u w:val="single" w:color="0462C1"/>
          </w:rPr>
          <w:t>https://zakon.rada.gov.ua/laws/show/497</w:t>
        </w:r>
      </w:hyperlink>
      <w:hyperlink r:id="rId44" w:anchor="Text">
        <w:r>
          <w:rPr>
            <w:u w:val="single" w:color="0462C1"/>
          </w:rPr>
          <w:t>-</w:t>
        </w:r>
      </w:hyperlink>
      <w:hyperlink r:id="rId45" w:anchor="Text">
        <w:r>
          <w:rPr>
            <w:u w:val="single" w:color="0462C1"/>
          </w:rPr>
          <w:t>2021</w:t>
        </w:r>
      </w:hyperlink>
      <w:hyperlink r:id="rId46" w:anchor="Text">
        <w:r>
          <w:rPr>
            <w:u w:val="single" w:color="0462C1"/>
          </w:rPr>
          <w:t>-</w:t>
        </w:r>
      </w:hyperlink>
      <w:hyperlink r:id="rId47" w:anchor="Text">
        <w:r>
          <w:rPr>
            <w:u w:val="single" w:color="0462C1"/>
          </w:rPr>
          <w:t>%D0%BF#Text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right="574" w:firstLine="0"/>
        <w:rPr>
          <w:sz w:val="28"/>
        </w:rPr>
      </w:pPr>
      <w:r>
        <w:rPr>
          <w:sz w:val="24"/>
        </w:rPr>
        <w:t>Наказ Міністерства охорони здоров’я України від 14.04.2022 № 621 «Про затвердження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Переліку спеціалізацій підготовки здобувачів вищої освіти ступеня магістра за спеціальністю</w:t>
      </w:r>
      <w:r>
        <w:rPr>
          <w:spacing w:val="1"/>
          <w:sz w:val="24"/>
        </w:rPr>
        <w:t xml:space="preserve"> </w:t>
      </w:r>
      <w:r>
        <w:rPr>
          <w:sz w:val="24"/>
        </w:rPr>
        <w:t>226</w:t>
      </w:r>
      <w:r>
        <w:rPr>
          <w:spacing w:val="-2"/>
          <w:sz w:val="24"/>
        </w:rPr>
        <w:t xml:space="preserve"> </w:t>
      </w:r>
      <w:r>
        <w:rPr>
          <w:sz w:val="24"/>
        </w:rPr>
        <w:t>«Фармація,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промислова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фармація».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hyperlink r:id="rId48">
        <w:r>
          <w:rPr>
            <w:sz w:val="24"/>
            <w:u w:val="single" w:color="0462C1"/>
          </w:rPr>
          <w:t>https://zakon.rada.gov.ua/laws/show/z0436</w:t>
        </w:r>
      </w:hyperlink>
      <w:hyperlink r:id="rId49">
        <w:r>
          <w:rPr>
            <w:sz w:val="24"/>
            <w:u w:val="single" w:color="0462C1"/>
          </w:rPr>
          <w:t>-</w:t>
        </w:r>
      </w:hyperlink>
      <w:hyperlink r:id="rId50">
        <w:r>
          <w:rPr>
            <w:sz w:val="24"/>
            <w:u w:val="single" w:color="0462C1"/>
          </w:rPr>
          <w:t>22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0" w:line="232" w:lineRule="auto"/>
        <w:ind w:right="383" w:firstLine="0"/>
        <w:rPr>
          <w:sz w:val="28"/>
        </w:rPr>
      </w:pPr>
      <w:r>
        <w:rPr>
          <w:sz w:val="24"/>
        </w:rPr>
        <w:t>Наказ Держспоживстандарту від 28.10.2010 № 327 «Національний класифікатор України.</w:t>
      </w:r>
      <w:r>
        <w:rPr>
          <w:spacing w:val="-57"/>
          <w:sz w:val="24"/>
        </w:rPr>
        <w:t xml:space="preserve"> </w:t>
      </w:r>
      <w:r>
        <w:rPr>
          <w:sz w:val="24"/>
        </w:rPr>
        <w:t>Класифікатор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</w:t>
      </w:r>
      <w:r>
        <w:rPr>
          <w:spacing w:val="-2"/>
          <w:sz w:val="24"/>
        </w:rPr>
        <w:t xml:space="preserve"> </w:t>
      </w:r>
      <w:r>
        <w:rPr>
          <w:sz w:val="24"/>
        </w:rPr>
        <w:t>ДК</w:t>
      </w:r>
      <w:r>
        <w:rPr>
          <w:spacing w:val="-2"/>
          <w:sz w:val="24"/>
        </w:rPr>
        <w:t xml:space="preserve"> </w:t>
      </w:r>
      <w:r>
        <w:rPr>
          <w:sz w:val="24"/>
        </w:rPr>
        <w:t>003:2010».</w:t>
      </w:r>
      <w:r>
        <w:rPr>
          <w:spacing w:val="-1"/>
          <w:sz w:val="24"/>
        </w:rPr>
        <w:t xml:space="preserve"> </w:t>
      </w:r>
      <w:r>
        <w:rPr>
          <w:sz w:val="24"/>
        </w:rPr>
        <w:t>URL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hyperlink r:id="rId51">
        <w:r>
          <w:rPr>
            <w:sz w:val="24"/>
            <w:u w:val="single" w:color="0462C1"/>
          </w:rPr>
          <w:t>https://zakon.rada.gov.ua/rada/show/va327609</w:t>
        </w:r>
      </w:hyperlink>
      <w:hyperlink r:id="rId52">
        <w:r>
          <w:rPr>
            <w:sz w:val="24"/>
            <w:u w:val="single" w:color="0462C1"/>
          </w:rPr>
          <w:t>-</w:t>
        </w:r>
      </w:hyperlink>
      <w:hyperlink r:id="rId53">
        <w:r>
          <w:rPr>
            <w:sz w:val="24"/>
            <w:u w:val="single" w:color="0462C1"/>
          </w:rPr>
          <w:t>10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5" w:line="237" w:lineRule="auto"/>
        <w:ind w:right="379" w:firstLine="0"/>
        <w:rPr>
          <w:sz w:val="28"/>
        </w:rPr>
      </w:pPr>
      <w:r>
        <w:rPr>
          <w:sz w:val="24"/>
        </w:rPr>
        <w:t>Методичні рекомендації щодо розроблення стандартів вищої освіти, затверджені наказом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Міністерства освіти і науки України від 01.06.2017 р. № 600 (у редакції наказу Міністерства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 і науки України від 30.04.2020 р. № 584), схвалені сектором вищої освіти Науково-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і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</w:p>
    <w:p w:rsidR="00806E8F" w:rsidRDefault="00E7653D">
      <w:pPr>
        <w:pStyle w:val="BodyText"/>
        <w:ind w:left="112" w:right="472"/>
      </w:pPr>
      <w:r>
        <w:rPr>
          <w:u w:val="single" w:color="0462C1"/>
        </w:rPr>
        <w:t xml:space="preserve">URL </w:t>
      </w:r>
      <w:hyperlink r:id="rId54">
        <w:r>
          <w:rPr>
            <w:u w:val="single" w:color="0462C1"/>
          </w:rPr>
          <w:t xml:space="preserve">: </w:t>
        </w:r>
      </w:hyperlink>
      <w:hyperlink r:id="rId55">
        <w:r>
          <w:rPr>
            <w:u w:val="single" w:color="0462C1"/>
          </w:rPr>
          <w:t>https://mon.gov.ua/ua/osvita/visha</w:t>
        </w:r>
      </w:hyperlink>
      <w:hyperlink r:id="rId56">
        <w:r>
          <w:rPr>
            <w:u w:val="single" w:color="0462C1"/>
          </w:rPr>
          <w:t>-</w:t>
        </w:r>
      </w:hyperlink>
      <w:hyperlink r:id="rId57">
        <w:r>
          <w:rPr>
            <w:u w:val="single" w:color="0462C1"/>
          </w:rPr>
          <w:t>osvita/naukovo</w:t>
        </w:r>
      </w:hyperlink>
      <w:hyperlink r:id="rId58">
        <w:r>
          <w:rPr>
            <w:u w:val="single" w:color="0462C1"/>
          </w:rPr>
          <w:t>-</w:t>
        </w:r>
      </w:hyperlink>
      <w:hyperlink r:id="rId59">
        <w:r>
          <w:rPr>
            <w:u w:val="single" w:color="0462C1"/>
          </w:rPr>
          <w:t>metodichna</w:t>
        </w:r>
      </w:hyperlink>
      <w:hyperlink r:id="rId60">
        <w:r>
          <w:rPr>
            <w:u w:val="single" w:color="0462C1"/>
          </w:rPr>
          <w:t>-</w:t>
        </w:r>
      </w:hyperlink>
      <w:hyperlink r:id="rId61">
        <w:r>
          <w:rPr>
            <w:u w:val="single" w:color="0462C1"/>
          </w:rPr>
          <w:t>rada</w:t>
        </w:r>
      </w:hyperlink>
      <w:hyperlink r:id="rId62">
        <w:r>
          <w:rPr>
            <w:u w:val="single" w:color="0462C1"/>
          </w:rPr>
          <w:t>ministerstva</w:t>
        </w:r>
      </w:hyperlink>
      <w:hyperlink r:id="rId63">
        <w:r>
          <w:rPr>
            <w:u w:val="single" w:color="0462C1"/>
          </w:rPr>
          <w:t>-</w:t>
        </w:r>
      </w:hyperlink>
      <w:hyperlink r:id="rId64">
        <w:r>
          <w:rPr>
            <w:u w:val="single" w:color="0462C1"/>
          </w:rPr>
          <w:t>osviti</w:t>
        </w:r>
      </w:hyperlink>
      <w:hyperlink r:id="rId65">
        <w:r>
          <w:rPr>
            <w:u w:val="single" w:color="0462C1"/>
          </w:rPr>
          <w:t>-</w:t>
        </w:r>
      </w:hyperlink>
      <w:hyperlink r:id="rId66">
        <w:r>
          <w:rPr>
            <w:u w:val="single" w:color="0462C1"/>
          </w:rPr>
          <w:t>i</w:t>
        </w:r>
      </w:hyperlink>
      <w:hyperlink r:id="rId67">
        <w:r>
          <w:rPr>
            <w:u w:val="single" w:color="0462C1"/>
          </w:rPr>
          <w:t>-</w:t>
        </w:r>
      </w:hyperlink>
      <w:hyperlink r:id="rId68">
        <w:r>
          <w:rPr>
            <w:u w:val="single" w:color="0462C1"/>
          </w:rPr>
          <w:t>nauki</w:t>
        </w:r>
      </w:hyperlink>
      <w:hyperlink r:id="rId69">
        <w:r>
          <w:rPr>
            <w:u w:val="single" w:color="0462C1"/>
          </w:rPr>
          <w:t>-</w:t>
        </w:r>
      </w:hyperlink>
      <w:r>
        <w:rPr>
          <w:spacing w:val="-57"/>
        </w:rPr>
        <w:t xml:space="preserve"> </w:t>
      </w:r>
      <w:hyperlink r:id="rId70">
        <w:proofErr w:type="spellStart"/>
        <w:r>
          <w:rPr>
            <w:u w:val="single" w:color="0462C1"/>
          </w:rPr>
          <w:t>ukrayini</w:t>
        </w:r>
        <w:proofErr w:type="spellEnd"/>
        <w:r>
          <w:rPr>
            <w:u w:val="single" w:color="0462C1"/>
          </w:rPr>
          <w:t>/</w:t>
        </w:r>
        <w:proofErr w:type="spellStart"/>
        <w:r>
          <w:rPr>
            <w:u w:val="single" w:color="0462C1"/>
          </w:rPr>
          <w:t>metodichni</w:t>
        </w:r>
      </w:hyperlink>
      <w:hyperlink r:id="rId71">
        <w:r>
          <w:rPr>
            <w:u w:val="single" w:color="0462C1"/>
          </w:rPr>
          <w:t>-</w:t>
        </w:r>
      </w:hyperlink>
      <w:hyperlink r:id="rId72">
        <w:r>
          <w:rPr>
            <w:u w:val="single" w:color="0462C1"/>
          </w:rPr>
          <w:t>rekomendaciyi</w:t>
        </w:r>
      </w:hyperlink>
      <w:hyperlink r:id="rId73">
        <w:r>
          <w:rPr>
            <w:u w:val="single" w:color="0462C1"/>
          </w:rPr>
          <w:t>-</w:t>
        </w:r>
      </w:hyperlink>
      <w:hyperlink r:id="rId74">
        <w:r>
          <w:rPr>
            <w:u w:val="single" w:color="0462C1"/>
          </w:rPr>
          <w:t>vo</w:t>
        </w:r>
        <w:proofErr w:type="spellEnd"/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0" w:line="232" w:lineRule="auto"/>
        <w:ind w:right="3584" w:firstLine="0"/>
        <w:rPr>
          <w:sz w:val="28"/>
        </w:rPr>
      </w:pPr>
      <w:r>
        <w:rPr>
          <w:sz w:val="24"/>
        </w:rPr>
        <w:t>FIP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statement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policy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good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pharmacy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practice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URL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hyperlink r:id="rId75">
        <w:r>
          <w:rPr>
            <w:sz w:val="24"/>
            <w:u w:val="single" w:color="0462C1"/>
          </w:rPr>
          <w:t xml:space="preserve"> https://www.fip.org/file/1518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8" w:line="232" w:lineRule="auto"/>
        <w:ind w:right="615" w:firstLine="0"/>
        <w:rPr>
          <w:sz w:val="28"/>
        </w:rPr>
      </w:pPr>
      <w:r>
        <w:rPr>
          <w:sz w:val="24"/>
        </w:rPr>
        <w:t xml:space="preserve">WFME </w:t>
      </w:r>
      <w:proofErr w:type="spellStart"/>
      <w:r>
        <w:rPr>
          <w:sz w:val="24"/>
        </w:rPr>
        <w:t>Global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improvement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Basic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, WFME </w:t>
      </w:r>
      <w:proofErr w:type="spellStart"/>
      <w:r>
        <w:rPr>
          <w:sz w:val="24"/>
        </w:rPr>
        <w:t>Global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Standards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improvement</w:t>
      </w:r>
      <w:proofErr w:type="spellEnd"/>
      <w:r>
        <w:rPr>
          <w:sz w:val="24"/>
        </w:rPr>
        <w:t>.</w:t>
      </w:r>
    </w:p>
    <w:p w:rsidR="00806E8F" w:rsidRDefault="00E7653D">
      <w:pPr>
        <w:pStyle w:val="BodyText"/>
        <w:spacing w:before="1"/>
        <w:ind w:left="112"/>
      </w:pPr>
      <w:r>
        <w:t>URL</w:t>
      </w:r>
      <w:r>
        <w:rPr>
          <w:spacing w:val="-7"/>
        </w:rPr>
        <w:t xml:space="preserve"> </w:t>
      </w:r>
      <w:r>
        <w:t>:</w:t>
      </w:r>
      <w:hyperlink r:id="rId76">
        <w:r>
          <w:rPr>
            <w:spacing w:val="-6"/>
            <w:u w:val="single" w:color="0462C1"/>
          </w:rPr>
          <w:t xml:space="preserve"> </w:t>
        </w:r>
        <w:r>
          <w:rPr>
            <w:u w:val="single" w:color="0462C1"/>
          </w:rPr>
          <w:t>https://wfme.org/wp</w:t>
        </w:r>
      </w:hyperlink>
      <w:hyperlink r:id="rId77">
        <w:r>
          <w:rPr>
            <w:u w:val="single" w:color="0462C1"/>
          </w:rPr>
          <w:t>-</w:t>
        </w:r>
      </w:hyperlink>
      <w:hyperlink r:id="rId78">
        <w:r>
          <w:rPr>
            <w:u w:val="single" w:color="0462C1"/>
          </w:rPr>
          <w:t>content/uploads/2020/12/WFME</w:t>
        </w:r>
      </w:hyperlink>
      <w:hyperlink r:id="rId79">
        <w:r>
          <w:rPr>
            <w:u w:val="single" w:color="0462C1"/>
          </w:rPr>
          <w:t>-</w:t>
        </w:r>
      </w:hyperlink>
      <w:hyperlink r:id="rId80">
        <w:r>
          <w:rPr>
            <w:u w:val="single" w:color="0462C1"/>
          </w:rPr>
          <w:t>BME</w:t>
        </w:r>
      </w:hyperlink>
      <w:hyperlink r:id="rId81">
        <w:r>
          <w:rPr>
            <w:u w:val="single" w:color="0462C1"/>
          </w:rPr>
          <w:t>-</w:t>
        </w:r>
      </w:hyperlink>
      <w:hyperlink r:id="rId82">
        <w:r>
          <w:rPr>
            <w:u w:val="single" w:color="0462C1"/>
          </w:rPr>
          <w:t>Standards</w:t>
        </w:r>
      </w:hyperlink>
      <w:hyperlink r:id="rId83">
        <w:r>
          <w:rPr>
            <w:u w:val="single" w:color="0462C1"/>
          </w:rPr>
          <w:t>-</w:t>
        </w:r>
      </w:hyperlink>
      <w:hyperlink r:id="rId84">
        <w:r>
          <w:rPr>
            <w:u w:val="single" w:color="0462C1"/>
          </w:rPr>
          <w:t>2020.pdf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7" w:line="235" w:lineRule="auto"/>
        <w:ind w:right="2139" w:firstLine="0"/>
        <w:rPr>
          <w:sz w:val="28"/>
        </w:rPr>
      </w:pPr>
      <w:proofErr w:type="spellStart"/>
      <w:r>
        <w:rPr>
          <w:sz w:val="24"/>
        </w:rPr>
        <w:t>Standards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Biomedicine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 : </w:t>
      </w:r>
      <w:hyperlink r:id="rId85">
        <w:r>
          <w:rPr>
            <w:sz w:val="24"/>
            <w:u w:val="single" w:color="0462C1"/>
          </w:rPr>
          <w:t>https://orpheus</w:t>
        </w:r>
      </w:hyperlink>
      <w:hyperlink r:id="rId86">
        <w:r>
          <w:rPr>
            <w:sz w:val="24"/>
            <w:u w:val="single" w:color="0462C1"/>
          </w:rPr>
          <w:t>-</w:t>
        </w:r>
      </w:hyperlink>
      <w:hyperlink r:id="rId87">
        <w:r>
          <w:rPr>
            <w:sz w:val="24"/>
            <w:u w:val="single" w:color="0462C1"/>
          </w:rPr>
          <w:t>med.org/wp</w:t>
        </w:r>
      </w:hyperlink>
      <w:hyperlink r:id="rId88">
        <w:r>
          <w:rPr>
            <w:sz w:val="24"/>
            <w:u w:val="single" w:color="0462C1"/>
          </w:rPr>
          <w:t>-</w:t>
        </w:r>
      </w:hyperlink>
      <w:hyperlink r:id="rId89">
        <w:r>
          <w:rPr>
            <w:sz w:val="24"/>
            <w:u w:val="single" w:color="0462C1"/>
          </w:rPr>
          <w:t>content/uploads/2021/11/ORPHEUS</w:t>
        </w:r>
      </w:hyperlink>
      <w:hyperlink r:id="rId90">
        <w:r>
          <w:rPr>
            <w:sz w:val="24"/>
            <w:u w:val="single" w:color="0462C1"/>
          </w:rPr>
          <w:t>-</w:t>
        </w:r>
      </w:hyperlink>
      <w:hyperlink r:id="rId91">
        <w:r>
          <w:rPr>
            <w:sz w:val="24"/>
            <w:u w:val="single" w:color="0462C1"/>
          </w:rPr>
          <w:t>AMSE</w:t>
        </w:r>
      </w:hyperlink>
      <w:hyperlink r:id="rId92">
        <w:r>
          <w:rPr>
            <w:sz w:val="24"/>
            <w:u w:val="single" w:color="0462C1"/>
          </w:rPr>
          <w:t>-</w:t>
        </w:r>
      </w:hyperlink>
      <w:r>
        <w:rPr>
          <w:spacing w:val="1"/>
          <w:sz w:val="24"/>
        </w:rPr>
        <w:t xml:space="preserve"> </w:t>
      </w:r>
      <w:hyperlink r:id="rId93">
        <w:r>
          <w:rPr>
            <w:sz w:val="24"/>
            <w:u w:val="single" w:color="0462C1"/>
          </w:rPr>
          <w:t>WFME</w:t>
        </w:r>
      </w:hyperlink>
      <w:hyperlink r:id="rId94">
        <w:r>
          <w:rPr>
            <w:sz w:val="24"/>
            <w:u w:val="single" w:color="0462C1"/>
          </w:rPr>
          <w:t>-</w:t>
        </w:r>
      </w:hyperlink>
      <w:hyperlink r:id="rId95">
        <w:r>
          <w:rPr>
            <w:sz w:val="24"/>
            <w:u w:val="single" w:color="0462C1"/>
          </w:rPr>
          <w:t>standards</w:t>
        </w:r>
      </w:hyperlink>
      <w:hyperlink r:id="rId96">
        <w:r>
          <w:rPr>
            <w:sz w:val="24"/>
            <w:u w:val="single" w:color="0462C1"/>
          </w:rPr>
          <w:t>-</w:t>
        </w:r>
      </w:hyperlink>
      <w:hyperlink r:id="rId97">
        <w:r>
          <w:rPr>
            <w:sz w:val="24"/>
            <w:u w:val="single" w:color="0462C1"/>
          </w:rPr>
          <w:t>for</w:t>
        </w:r>
      </w:hyperlink>
      <w:hyperlink r:id="rId98">
        <w:r>
          <w:rPr>
            <w:sz w:val="24"/>
            <w:u w:val="single" w:color="0462C1"/>
          </w:rPr>
          <w:t>-</w:t>
        </w:r>
      </w:hyperlink>
      <w:hyperlink r:id="rId99">
        <w:r>
          <w:rPr>
            <w:sz w:val="24"/>
            <w:u w:val="single" w:color="0462C1"/>
          </w:rPr>
          <w:t>PhD</w:t>
        </w:r>
      </w:hyperlink>
      <w:hyperlink r:id="rId100">
        <w:r>
          <w:rPr>
            <w:sz w:val="24"/>
            <w:u w:val="single" w:color="0462C1"/>
          </w:rPr>
          <w:t>-</w:t>
        </w:r>
      </w:hyperlink>
      <w:hyperlink r:id="rId101">
        <w:r>
          <w:rPr>
            <w:sz w:val="24"/>
            <w:u w:val="single" w:color="0462C1"/>
          </w:rPr>
          <w:t>education.pdf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0" w:line="232" w:lineRule="auto"/>
        <w:ind w:right="1733" w:firstLine="0"/>
        <w:rPr>
          <w:sz w:val="28"/>
        </w:rPr>
      </w:pPr>
      <w:r>
        <w:rPr>
          <w:sz w:val="24"/>
        </w:rPr>
        <w:t xml:space="preserve">FIP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Initiatives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Pharmacy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Taskforce</w:t>
      </w:r>
      <w:proofErr w:type="spellEnd"/>
      <w:r>
        <w:rPr>
          <w:sz w:val="24"/>
        </w:rPr>
        <w:t xml:space="preserve">. A </w:t>
      </w:r>
      <w:proofErr w:type="spellStart"/>
      <w:r>
        <w:rPr>
          <w:sz w:val="24"/>
        </w:rPr>
        <w:t>Global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Competency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Framework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v. 1, 2012. –</w:t>
      </w:r>
      <w:r>
        <w:rPr>
          <w:spacing w:val="2"/>
          <w:sz w:val="24"/>
        </w:rPr>
        <w:t xml:space="preserve"> </w:t>
      </w:r>
      <w:r>
        <w:rPr>
          <w:sz w:val="24"/>
        </w:rPr>
        <w:t>21 р.</w:t>
      </w:r>
    </w:p>
    <w:p w:rsidR="00806E8F" w:rsidRDefault="00E7653D">
      <w:pPr>
        <w:pStyle w:val="BodyText"/>
        <w:spacing w:before="1"/>
        <w:ind w:left="112"/>
      </w:pPr>
      <w:r>
        <w:t>URL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102">
        <w:r>
          <w:rPr>
            <w:u w:val="single" w:color="0462C1"/>
          </w:rPr>
          <w:t>https://www.fip.org/file/1412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spacing w:before="1"/>
        <w:ind w:left="472" w:hanging="361"/>
        <w:rPr>
          <w:sz w:val="24"/>
        </w:rPr>
      </w:pPr>
      <w:r>
        <w:rPr>
          <w:sz w:val="24"/>
        </w:rPr>
        <w:t>Стандарти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3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Європейському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просторі</w:t>
      </w:r>
      <w:r>
        <w:rPr>
          <w:spacing w:val="-3"/>
          <w:sz w:val="24"/>
        </w:rPr>
        <w:t xml:space="preserve"> </w:t>
      </w:r>
      <w:r>
        <w:rPr>
          <w:sz w:val="24"/>
        </w:rPr>
        <w:t>вищої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</w:p>
    <w:p w:rsidR="00806E8F" w:rsidRDefault="00E7653D">
      <w:pPr>
        <w:pStyle w:val="BodyText"/>
        <w:ind w:left="112"/>
      </w:pPr>
      <w:r>
        <w:t>(ESG).</w:t>
      </w:r>
    </w:p>
    <w:p w:rsidR="00806E8F" w:rsidRDefault="00E7653D">
      <w:pPr>
        <w:pStyle w:val="BodyText"/>
        <w:ind w:left="112"/>
      </w:pPr>
      <w:r>
        <w:t>URL</w:t>
      </w:r>
      <w:r>
        <w:rPr>
          <w:spacing w:val="-6"/>
        </w:rPr>
        <w:t xml:space="preserve"> </w:t>
      </w:r>
      <w:r>
        <w:t>:</w:t>
      </w:r>
      <w:hyperlink r:id="rId103">
        <w:r>
          <w:rPr>
            <w:spacing w:val="-4"/>
            <w:u w:val="single" w:color="0462C1"/>
          </w:rPr>
          <w:t xml:space="preserve"> </w:t>
        </w:r>
        <w:r>
          <w:rPr>
            <w:u w:val="single" w:color="0462C1"/>
          </w:rPr>
          <w:t>https://ihed.org.ua/wp</w:t>
        </w:r>
      </w:hyperlink>
      <w:hyperlink r:id="rId104">
        <w:r>
          <w:rPr>
            <w:u w:val="single" w:color="0462C1"/>
          </w:rPr>
          <w:t>-</w:t>
        </w:r>
      </w:hyperlink>
      <w:hyperlink r:id="rId105">
        <w:r>
          <w:rPr>
            <w:u w:val="single" w:color="0462C1"/>
          </w:rPr>
          <w:t>content/uploads/2018/10/04_2016_ESG_2015.pdf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proofErr w:type="spellStart"/>
      <w:r>
        <w:rPr>
          <w:sz w:val="24"/>
        </w:rPr>
        <w:t>International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Classification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(ISCED</w:t>
      </w:r>
      <w:r>
        <w:rPr>
          <w:spacing w:val="-3"/>
          <w:sz w:val="24"/>
        </w:rPr>
        <w:t xml:space="preserve"> </w:t>
      </w:r>
      <w:r>
        <w:rPr>
          <w:sz w:val="24"/>
        </w:rPr>
        <w:t>2011):</w:t>
      </w:r>
      <w:r>
        <w:rPr>
          <w:spacing w:val="-2"/>
          <w:sz w:val="24"/>
        </w:rPr>
        <w:t xml:space="preserve"> </w:t>
      </w:r>
      <w:r>
        <w:rPr>
          <w:sz w:val="24"/>
        </w:rPr>
        <w:t>UNESCO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Institute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Statistics</w:t>
      </w:r>
      <w:proofErr w:type="spellEnd"/>
      <w:r>
        <w:rPr>
          <w:sz w:val="24"/>
        </w:rPr>
        <w:t>.</w:t>
      </w:r>
    </w:p>
    <w:p w:rsidR="00806E8F" w:rsidRDefault="00E7653D">
      <w:pPr>
        <w:pStyle w:val="BodyText"/>
        <w:spacing w:line="286" w:lineRule="exact"/>
        <w:ind w:right="100"/>
        <w:jc w:val="right"/>
        <w:rPr>
          <w:rFonts w:ascii="Calibri"/>
        </w:rPr>
      </w:pPr>
      <w:r>
        <w:rPr>
          <w:rFonts w:ascii="Calibri"/>
        </w:rPr>
        <w:t>29</w:t>
      </w:r>
    </w:p>
    <w:p w:rsidR="00806E8F" w:rsidRDefault="00806E8F">
      <w:pPr>
        <w:spacing w:line="286" w:lineRule="exact"/>
        <w:jc w:val="right"/>
        <w:rPr>
          <w:rFonts w:ascii="Calibri"/>
        </w:rPr>
        <w:sectPr w:rsidR="00806E8F">
          <w:pgSz w:w="11910" w:h="16840"/>
          <w:pgMar w:top="480" w:right="740" w:bottom="280" w:left="740" w:header="708" w:footer="708" w:gutter="0"/>
          <w:cols w:space="720"/>
        </w:sectPr>
      </w:pPr>
    </w:p>
    <w:p w:rsidR="00806E8F" w:rsidRDefault="00E7653D">
      <w:pPr>
        <w:pStyle w:val="BodyText"/>
        <w:spacing w:before="67"/>
        <w:ind w:left="112" w:right="1076"/>
      </w:pPr>
      <w:r>
        <w:lastRenderedPageBreak/>
        <w:t>URL :</w:t>
      </w:r>
      <w:hyperlink r:id="rId106">
        <w:r>
          <w:rPr>
            <w:u w:val="single" w:color="0462C1"/>
          </w:rPr>
          <w:t xml:space="preserve"> http://uis.unesco.org/sites/default/files/documents/international</w:t>
        </w:r>
      </w:hyperlink>
      <w:hyperlink r:id="rId107">
        <w:r>
          <w:rPr>
            <w:u w:val="single" w:color="0462C1"/>
          </w:rPr>
          <w:t>-</w:t>
        </w:r>
      </w:hyperlink>
      <w:hyperlink r:id="rId108">
        <w:r>
          <w:rPr>
            <w:u w:val="single" w:color="0462C1"/>
          </w:rPr>
          <w:t>standard</w:t>
        </w:r>
      </w:hyperlink>
      <w:hyperlink r:id="rId109">
        <w:r>
          <w:rPr>
            <w:u w:val="single" w:color="0462C1"/>
          </w:rPr>
          <w:t>classification</w:t>
        </w:r>
      </w:hyperlink>
      <w:hyperlink r:id="rId110">
        <w:r>
          <w:rPr>
            <w:u w:val="single" w:color="0462C1"/>
          </w:rPr>
          <w:t>-</w:t>
        </w:r>
      </w:hyperlink>
      <w:hyperlink r:id="rId111">
        <w:r>
          <w:rPr>
            <w:u w:val="single" w:color="0462C1"/>
          </w:rPr>
          <w:t>of</w:t>
        </w:r>
      </w:hyperlink>
      <w:hyperlink r:id="rId112">
        <w:r>
          <w:rPr>
            <w:u w:val="single" w:color="0462C1"/>
          </w:rPr>
          <w:t>-</w:t>
        </w:r>
      </w:hyperlink>
      <w:r>
        <w:rPr>
          <w:spacing w:val="-57"/>
        </w:rPr>
        <w:t xml:space="preserve"> </w:t>
      </w:r>
      <w:hyperlink r:id="rId113">
        <w:r>
          <w:rPr>
            <w:u w:val="single" w:color="0462C1"/>
          </w:rPr>
          <w:t>education</w:t>
        </w:r>
      </w:hyperlink>
      <w:hyperlink r:id="rId114">
        <w:r>
          <w:rPr>
            <w:u w:val="single" w:color="0462C1"/>
          </w:rPr>
          <w:t>-</w:t>
        </w:r>
      </w:hyperlink>
      <w:hyperlink r:id="rId115">
        <w:r>
          <w:rPr>
            <w:u w:val="single" w:color="0462C1"/>
          </w:rPr>
          <w:t>isced</w:t>
        </w:r>
      </w:hyperlink>
      <w:hyperlink r:id="rId116">
        <w:r>
          <w:rPr>
            <w:u w:val="single" w:color="0462C1"/>
          </w:rPr>
          <w:t>-</w:t>
        </w:r>
      </w:hyperlink>
      <w:hyperlink r:id="rId117">
        <w:r>
          <w:rPr>
            <w:u w:val="single" w:color="0462C1"/>
          </w:rPr>
          <w:t>2011</w:t>
        </w:r>
      </w:hyperlink>
      <w:hyperlink r:id="rId118">
        <w:r>
          <w:rPr>
            <w:u w:val="single" w:color="0462C1"/>
          </w:rPr>
          <w:t>-</w:t>
        </w:r>
      </w:hyperlink>
      <w:hyperlink r:id="rId119">
        <w:r>
          <w:rPr>
            <w:u w:val="single" w:color="0462C1"/>
          </w:rPr>
          <w:t>en.pdf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327" w:firstLine="0"/>
        <w:rPr>
          <w:sz w:val="24"/>
        </w:rPr>
      </w:pP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 xml:space="preserve"> Standard </w:t>
      </w:r>
      <w:proofErr w:type="spellStart"/>
      <w:r>
        <w:rPr>
          <w:sz w:val="24"/>
        </w:rPr>
        <w:t>Classification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Fields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training</w:t>
      </w:r>
      <w:proofErr w:type="spellEnd"/>
      <w:r>
        <w:rPr>
          <w:sz w:val="24"/>
        </w:rPr>
        <w:t xml:space="preserve"> 2013 (ISCED-F</w:t>
      </w:r>
      <w:r>
        <w:rPr>
          <w:spacing w:val="-57"/>
          <w:sz w:val="24"/>
        </w:rPr>
        <w:t xml:space="preserve"> </w:t>
      </w:r>
      <w:r>
        <w:rPr>
          <w:sz w:val="24"/>
        </w:rPr>
        <w:t>2013)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Detailed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field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descriptions</w:t>
      </w:r>
      <w:proofErr w:type="spellEnd"/>
      <w:r>
        <w:rPr>
          <w:sz w:val="24"/>
        </w:rPr>
        <w:t>.</w:t>
      </w:r>
    </w:p>
    <w:p w:rsidR="00806E8F" w:rsidRDefault="00E7653D">
      <w:pPr>
        <w:pStyle w:val="BodyText"/>
        <w:ind w:left="112" w:right="1076"/>
      </w:pPr>
      <w:r>
        <w:t>URL :</w:t>
      </w:r>
      <w:hyperlink r:id="rId120">
        <w:r>
          <w:rPr>
            <w:u w:val="single" w:color="0462C1"/>
          </w:rPr>
          <w:t xml:space="preserve"> http://uis.unesco.org/sites/default/files/documents/international</w:t>
        </w:r>
      </w:hyperlink>
      <w:hyperlink r:id="rId121">
        <w:r>
          <w:rPr>
            <w:u w:val="single" w:color="0462C1"/>
          </w:rPr>
          <w:t>-</w:t>
        </w:r>
      </w:hyperlink>
      <w:hyperlink r:id="rId122">
        <w:r>
          <w:rPr>
            <w:u w:val="single" w:color="0462C1"/>
          </w:rPr>
          <w:t>standard</w:t>
        </w:r>
      </w:hyperlink>
      <w:hyperlink r:id="rId123">
        <w:r>
          <w:rPr>
            <w:u w:val="single" w:color="0462C1"/>
          </w:rPr>
          <w:t>classification</w:t>
        </w:r>
      </w:hyperlink>
      <w:hyperlink r:id="rId124">
        <w:r>
          <w:rPr>
            <w:u w:val="single" w:color="0462C1"/>
          </w:rPr>
          <w:t>-</w:t>
        </w:r>
      </w:hyperlink>
      <w:hyperlink r:id="rId125">
        <w:r>
          <w:rPr>
            <w:u w:val="single" w:color="0462C1"/>
          </w:rPr>
          <w:t>of</w:t>
        </w:r>
      </w:hyperlink>
      <w:hyperlink r:id="rId126">
        <w:r>
          <w:rPr>
            <w:u w:val="single" w:color="0462C1"/>
          </w:rPr>
          <w:t>-</w:t>
        </w:r>
      </w:hyperlink>
      <w:r>
        <w:rPr>
          <w:spacing w:val="-57"/>
        </w:rPr>
        <w:t xml:space="preserve"> </w:t>
      </w:r>
      <w:hyperlink r:id="rId127">
        <w:r>
          <w:rPr>
            <w:u w:val="single" w:color="0462C1"/>
          </w:rPr>
          <w:t>education</w:t>
        </w:r>
      </w:hyperlink>
      <w:hyperlink r:id="rId128">
        <w:r>
          <w:rPr>
            <w:u w:val="single" w:color="0462C1"/>
          </w:rPr>
          <w:t>-</w:t>
        </w:r>
      </w:hyperlink>
      <w:hyperlink r:id="rId129">
        <w:r>
          <w:rPr>
            <w:u w:val="single" w:color="0462C1"/>
          </w:rPr>
          <w:t>fields</w:t>
        </w:r>
      </w:hyperlink>
      <w:hyperlink r:id="rId130">
        <w:r>
          <w:rPr>
            <w:u w:val="single" w:color="0462C1"/>
          </w:rPr>
          <w:t>-</w:t>
        </w:r>
      </w:hyperlink>
      <w:hyperlink r:id="rId131">
        <w:r>
          <w:rPr>
            <w:u w:val="single" w:color="0462C1"/>
          </w:rPr>
          <w:t>of</w:t>
        </w:r>
      </w:hyperlink>
      <w:hyperlink r:id="rId132">
        <w:r>
          <w:rPr>
            <w:u w:val="single" w:color="0462C1"/>
          </w:rPr>
          <w:t>-</w:t>
        </w:r>
      </w:hyperlink>
      <w:hyperlink r:id="rId133">
        <w:r>
          <w:rPr>
            <w:u w:val="single" w:color="0462C1"/>
          </w:rPr>
          <w:t>education</w:t>
        </w:r>
      </w:hyperlink>
      <w:hyperlink r:id="rId134">
        <w:r>
          <w:rPr>
            <w:u w:val="single" w:color="0462C1"/>
          </w:rPr>
          <w:t>-</w:t>
        </w:r>
      </w:hyperlink>
      <w:hyperlink r:id="rId135">
        <w:r>
          <w:rPr>
            <w:u w:val="single" w:color="0462C1"/>
          </w:rPr>
          <w:t>and</w:t>
        </w:r>
      </w:hyperlink>
      <w:hyperlink r:id="rId136">
        <w:r>
          <w:rPr>
            <w:u w:val="single" w:color="0462C1"/>
          </w:rPr>
          <w:t>-</w:t>
        </w:r>
      </w:hyperlink>
      <w:hyperlink r:id="rId137">
        <w:r>
          <w:rPr>
            <w:u w:val="single" w:color="0462C1"/>
          </w:rPr>
          <w:t>training</w:t>
        </w:r>
      </w:hyperlink>
      <w:hyperlink r:id="rId138">
        <w:r>
          <w:rPr>
            <w:u w:val="single" w:color="0462C1"/>
          </w:rPr>
          <w:t>-</w:t>
        </w:r>
      </w:hyperlink>
      <w:hyperlink r:id="rId139">
        <w:r>
          <w:rPr>
            <w:u w:val="single" w:color="0462C1"/>
          </w:rPr>
          <w:t>2013</w:t>
        </w:r>
      </w:hyperlink>
      <w:hyperlink r:id="rId140">
        <w:r>
          <w:rPr>
            <w:u w:val="single" w:color="0462C1"/>
          </w:rPr>
          <w:t>-</w:t>
        </w:r>
      </w:hyperlink>
      <w:hyperlink r:id="rId141">
        <w:r>
          <w:rPr>
            <w:u w:val="single" w:color="0462C1"/>
          </w:rPr>
          <w:t>detailed</w:t>
        </w:r>
      </w:hyperlink>
      <w:hyperlink r:id="rId142">
        <w:r>
          <w:rPr>
            <w:u w:val="single" w:color="0462C1"/>
          </w:rPr>
          <w:t>-</w:t>
        </w:r>
      </w:hyperlink>
      <w:hyperlink r:id="rId143">
        <w:r>
          <w:rPr>
            <w:u w:val="single" w:color="0462C1"/>
          </w:rPr>
          <w:t>field</w:t>
        </w:r>
      </w:hyperlink>
      <w:hyperlink r:id="rId144">
        <w:r>
          <w:rPr>
            <w:u w:val="single" w:color="0462C1"/>
          </w:rPr>
          <w:t>descriptions</w:t>
        </w:r>
      </w:hyperlink>
      <w:hyperlink r:id="rId145">
        <w:r>
          <w:rPr>
            <w:u w:val="single" w:color="0462C1"/>
          </w:rPr>
          <w:t>-</w:t>
        </w:r>
      </w:hyperlink>
      <w:hyperlink r:id="rId146">
        <w:r>
          <w:rPr>
            <w:u w:val="single" w:color="0462C1"/>
          </w:rPr>
          <w:t>2015</w:t>
        </w:r>
      </w:hyperlink>
      <w:hyperlink r:id="rId147">
        <w:r>
          <w:rPr>
            <w:u w:val="single" w:color="0462C1"/>
          </w:rPr>
          <w:t>-</w:t>
        </w:r>
      </w:hyperlink>
      <w:hyperlink r:id="rId148">
        <w:r>
          <w:rPr>
            <w:u w:val="single" w:color="0462C1"/>
          </w:rPr>
          <w:t>en.pdf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641" w:firstLine="0"/>
        <w:rPr>
          <w:sz w:val="24"/>
        </w:rPr>
      </w:pPr>
      <w:r>
        <w:rPr>
          <w:sz w:val="24"/>
        </w:rPr>
        <w:t>Державна фармакопея України: у 3 т. / ДП «Український науковий фармакопейний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 лікарських засобів». 2-е вид. Харків: ДП «Український науковий фармакопейний 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лікарських засобів», 2015.</w:t>
      </w:r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618" w:firstLine="0"/>
        <w:rPr>
          <w:sz w:val="24"/>
        </w:rPr>
      </w:pPr>
      <w:r>
        <w:rPr>
          <w:sz w:val="24"/>
        </w:rPr>
        <w:t xml:space="preserve">СТ-Н МОЗУ 42-4.0:2020 Лікарські засоби. Належна виробнича практика. URL </w:t>
      </w:r>
      <w:hyperlink r:id="rId149">
        <w:r>
          <w:rPr>
            <w:sz w:val="24"/>
          </w:rPr>
          <w:t>:</w:t>
        </w:r>
      </w:hyperlink>
      <w:r>
        <w:rPr>
          <w:spacing w:val="1"/>
          <w:sz w:val="24"/>
        </w:rPr>
        <w:t xml:space="preserve"> </w:t>
      </w:r>
      <w:hyperlink r:id="rId150">
        <w:r>
          <w:rPr>
            <w:spacing w:val="-1"/>
            <w:sz w:val="24"/>
            <w:u w:val="single" w:color="0462C1"/>
          </w:rPr>
          <w:t>https://compendium.com.ua/uk/clinical</w:t>
        </w:r>
      </w:hyperlink>
      <w:hyperlink r:id="rId151">
        <w:r>
          <w:rPr>
            <w:spacing w:val="-1"/>
            <w:sz w:val="24"/>
            <w:u w:val="single" w:color="0462C1"/>
          </w:rPr>
          <w:t>-</w:t>
        </w:r>
      </w:hyperlink>
      <w:hyperlink r:id="rId152">
        <w:r>
          <w:rPr>
            <w:spacing w:val="-1"/>
            <w:sz w:val="24"/>
            <w:u w:val="single" w:color="0462C1"/>
          </w:rPr>
          <w:t>guidelines</w:t>
        </w:r>
      </w:hyperlink>
      <w:hyperlink r:id="rId153">
        <w:r>
          <w:rPr>
            <w:spacing w:val="-1"/>
            <w:sz w:val="24"/>
            <w:u w:val="single" w:color="0462C1"/>
          </w:rPr>
          <w:t>-</w:t>
        </w:r>
      </w:hyperlink>
      <w:hyperlink r:id="rId154">
        <w:r>
          <w:rPr>
            <w:spacing w:val="-1"/>
            <w:sz w:val="24"/>
            <w:u w:val="single" w:color="0462C1"/>
          </w:rPr>
          <w:t>uk/standartizatsiya</w:t>
        </w:r>
      </w:hyperlink>
      <w:hyperlink r:id="rId155">
        <w:r>
          <w:rPr>
            <w:spacing w:val="-1"/>
            <w:sz w:val="24"/>
            <w:u w:val="single" w:color="0462C1"/>
          </w:rPr>
          <w:t>farmatsevtichnoyi</w:t>
        </w:r>
      </w:hyperlink>
      <w:hyperlink r:id="rId156">
        <w:r>
          <w:rPr>
            <w:spacing w:val="-1"/>
            <w:sz w:val="24"/>
            <w:u w:val="single" w:color="0462C1"/>
          </w:rPr>
          <w:t>-</w:t>
        </w:r>
      </w:hyperlink>
      <w:hyperlink r:id="rId157">
        <w:r>
          <w:rPr>
            <w:spacing w:val="-1"/>
            <w:sz w:val="24"/>
            <w:u w:val="single" w:color="0462C1"/>
          </w:rPr>
          <w:t>produktsiyi</w:t>
        </w:r>
      </w:hyperlink>
      <w:hyperlink r:id="rId158">
        <w:r>
          <w:rPr>
            <w:spacing w:val="-1"/>
            <w:sz w:val="24"/>
            <w:u w:val="single" w:color="0462C1"/>
          </w:rPr>
          <w:t>-</w:t>
        </w:r>
      </w:hyperlink>
      <w:r>
        <w:rPr>
          <w:sz w:val="24"/>
        </w:rPr>
        <w:t xml:space="preserve"> </w:t>
      </w:r>
      <w:hyperlink r:id="rId159">
        <w:r>
          <w:rPr>
            <w:sz w:val="24"/>
            <w:u w:val="single" w:color="0462C1"/>
          </w:rPr>
          <w:t>tom</w:t>
        </w:r>
      </w:hyperlink>
      <w:hyperlink r:id="rId160">
        <w:r>
          <w:rPr>
            <w:sz w:val="24"/>
            <w:u w:val="single" w:color="0462C1"/>
          </w:rPr>
          <w:t>-</w:t>
        </w:r>
      </w:hyperlink>
      <w:hyperlink r:id="rId161">
        <w:r>
          <w:rPr>
            <w:sz w:val="24"/>
            <w:u w:val="single" w:color="0462C1"/>
          </w:rPr>
          <w:t>3/st</w:t>
        </w:r>
      </w:hyperlink>
      <w:hyperlink r:id="rId162">
        <w:r>
          <w:rPr>
            <w:sz w:val="24"/>
            <w:u w:val="single" w:color="0462C1"/>
          </w:rPr>
          <w:t>-</w:t>
        </w:r>
      </w:hyperlink>
      <w:hyperlink r:id="rId163">
        <w:r>
          <w:rPr>
            <w:sz w:val="24"/>
            <w:u w:val="single" w:color="0462C1"/>
          </w:rPr>
          <w:t>n</w:t>
        </w:r>
      </w:hyperlink>
      <w:hyperlink r:id="rId164">
        <w:r>
          <w:rPr>
            <w:sz w:val="24"/>
            <w:u w:val="single" w:color="0462C1"/>
          </w:rPr>
          <w:t>-</w:t>
        </w:r>
      </w:hyperlink>
      <w:hyperlink r:id="rId165">
        <w:r>
          <w:rPr>
            <w:sz w:val="24"/>
            <w:u w:val="single" w:color="0462C1"/>
          </w:rPr>
          <w:t>mozu</w:t>
        </w:r>
      </w:hyperlink>
      <w:hyperlink r:id="rId166">
        <w:r>
          <w:rPr>
            <w:sz w:val="24"/>
            <w:u w:val="single" w:color="0462C1"/>
          </w:rPr>
          <w:t>-</w:t>
        </w:r>
      </w:hyperlink>
      <w:hyperlink r:id="rId167">
        <w:r>
          <w:rPr>
            <w:sz w:val="24"/>
            <w:u w:val="single" w:color="0462C1"/>
          </w:rPr>
          <w:t>42</w:t>
        </w:r>
      </w:hyperlink>
      <w:hyperlink r:id="rId168">
        <w:r>
          <w:rPr>
            <w:sz w:val="24"/>
            <w:u w:val="single" w:color="0462C1"/>
          </w:rPr>
          <w:t>-</w:t>
        </w:r>
      </w:hyperlink>
      <w:hyperlink r:id="rId169">
        <w:r>
          <w:rPr>
            <w:sz w:val="24"/>
            <w:u w:val="single" w:color="0462C1"/>
          </w:rPr>
          <w:t>4</w:t>
        </w:r>
      </w:hyperlink>
      <w:hyperlink r:id="rId170">
        <w:r>
          <w:rPr>
            <w:sz w:val="24"/>
            <w:u w:val="single" w:color="0462C1"/>
          </w:rPr>
          <w:t>-</w:t>
        </w:r>
      </w:hyperlink>
      <w:hyperlink r:id="rId171">
        <w:r>
          <w:rPr>
            <w:sz w:val="24"/>
            <w:u w:val="single" w:color="0462C1"/>
          </w:rPr>
          <w:t>0</w:t>
        </w:r>
      </w:hyperlink>
      <w:hyperlink r:id="rId172">
        <w:r>
          <w:rPr>
            <w:sz w:val="24"/>
            <w:u w:val="single" w:color="0462C1"/>
          </w:rPr>
          <w:t>-</w:t>
        </w:r>
      </w:hyperlink>
      <w:hyperlink r:id="rId173">
        <w:r>
          <w:rPr>
            <w:sz w:val="24"/>
            <w:u w:val="single" w:color="0462C1"/>
          </w:rPr>
          <w:t>2020/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spacing w:before="1"/>
        <w:ind w:right="618" w:firstLine="0"/>
        <w:rPr>
          <w:sz w:val="24"/>
        </w:rPr>
      </w:pPr>
      <w:r>
        <w:rPr>
          <w:sz w:val="24"/>
        </w:rPr>
        <w:t>СТ-Н МОЗУ 42-3.0:2011 Лікарські засоби. Фармацевтична розробка (ICH Q8). URL :</w:t>
      </w:r>
      <w:r>
        <w:rPr>
          <w:spacing w:val="1"/>
          <w:sz w:val="24"/>
        </w:rPr>
        <w:t xml:space="preserve"> </w:t>
      </w:r>
      <w:hyperlink r:id="rId174">
        <w:r>
          <w:rPr>
            <w:sz w:val="24"/>
            <w:u w:val="single" w:color="0462C1"/>
          </w:rPr>
          <w:t>https://compendium.com.ua/uk/clinical</w:t>
        </w:r>
      </w:hyperlink>
      <w:hyperlink r:id="rId175">
        <w:r>
          <w:rPr>
            <w:sz w:val="24"/>
            <w:u w:val="single" w:color="0462C1"/>
          </w:rPr>
          <w:t>-</w:t>
        </w:r>
      </w:hyperlink>
      <w:hyperlink r:id="rId176">
        <w:r>
          <w:rPr>
            <w:sz w:val="24"/>
            <w:u w:val="single" w:color="0462C1"/>
          </w:rPr>
          <w:t>guidelines</w:t>
        </w:r>
      </w:hyperlink>
      <w:hyperlink r:id="rId177">
        <w:r>
          <w:rPr>
            <w:sz w:val="24"/>
            <w:u w:val="single" w:color="0462C1"/>
          </w:rPr>
          <w:t>-</w:t>
        </w:r>
      </w:hyperlink>
      <w:hyperlink r:id="rId178">
        <w:r>
          <w:rPr>
            <w:sz w:val="24"/>
            <w:u w:val="single" w:color="0462C1"/>
          </w:rPr>
          <w:t>uk/standartizatsiya</w:t>
        </w:r>
      </w:hyperlink>
      <w:hyperlink r:id="rId179">
        <w:r>
          <w:rPr>
            <w:sz w:val="24"/>
            <w:u w:val="single" w:color="0462C1"/>
          </w:rPr>
          <w:t>farmatsevtichnoyi</w:t>
        </w:r>
      </w:hyperlink>
      <w:hyperlink r:id="rId180">
        <w:r>
          <w:rPr>
            <w:sz w:val="24"/>
            <w:u w:val="single" w:color="0462C1"/>
          </w:rPr>
          <w:t>-</w:t>
        </w:r>
      </w:hyperlink>
      <w:hyperlink r:id="rId181">
        <w:r>
          <w:rPr>
            <w:sz w:val="24"/>
            <w:u w:val="single" w:color="0462C1"/>
          </w:rPr>
          <w:t>produktsiyi</w:t>
        </w:r>
      </w:hyperlink>
      <w:hyperlink r:id="rId182">
        <w:r>
          <w:rPr>
            <w:sz w:val="24"/>
            <w:u w:val="single" w:color="0462C1"/>
          </w:rPr>
          <w:t>-</w:t>
        </w:r>
      </w:hyperlink>
      <w:r>
        <w:rPr>
          <w:spacing w:val="-57"/>
          <w:sz w:val="24"/>
        </w:rPr>
        <w:t xml:space="preserve"> </w:t>
      </w:r>
      <w:hyperlink r:id="rId183">
        <w:r>
          <w:rPr>
            <w:sz w:val="24"/>
            <w:u w:val="single" w:color="0462C1"/>
          </w:rPr>
          <w:t>tom</w:t>
        </w:r>
      </w:hyperlink>
      <w:hyperlink r:id="rId184">
        <w:r>
          <w:rPr>
            <w:sz w:val="24"/>
            <w:u w:val="single" w:color="0462C1"/>
          </w:rPr>
          <w:t>-</w:t>
        </w:r>
      </w:hyperlink>
      <w:hyperlink r:id="rId185">
        <w:r>
          <w:rPr>
            <w:sz w:val="24"/>
            <w:u w:val="single" w:color="0462C1"/>
          </w:rPr>
          <w:t>1/st</w:t>
        </w:r>
      </w:hyperlink>
      <w:hyperlink r:id="rId186">
        <w:r>
          <w:rPr>
            <w:sz w:val="24"/>
            <w:u w:val="single" w:color="0462C1"/>
          </w:rPr>
          <w:t>-</w:t>
        </w:r>
      </w:hyperlink>
      <w:hyperlink r:id="rId187">
        <w:r>
          <w:rPr>
            <w:sz w:val="24"/>
            <w:u w:val="single" w:color="0462C1"/>
          </w:rPr>
          <w:t>n</w:t>
        </w:r>
      </w:hyperlink>
      <w:hyperlink r:id="rId188">
        <w:r>
          <w:rPr>
            <w:sz w:val="24"/>
            <w:u w:val="single" w:color="0462C1"/>
          </w:rPr>
          <w:t>-</w:t>
        </w:r>
      </w:hyperlink>
      <w:hyperlink r:id="rId189">
        <w:r>
          <w:rPr>
            <w:sz w:val="24"/>
            <w:u w:val="single" w:color="0462C1"/>
          </w:rPr>
          <w:t>mozu</w:t>
        </w:r>
      </w:hyperlink>
      <w:hyperlink r:id="rId190">
        <w:r>
          <w:rPr>
            <w:sz w:val="24"/>
            <w:u w:val="single" w:color="0462C1"/>
          </w:rPr>
          <w:t>-</w:t>
        </w:r>
      </w:hyperlink>
      <w:hyperlink r:id="rId191">
        <w:r>
          <w:rPr>
            <w:sz w:val="24"/>
            <w:u w:val="single" w:color="0462C1"/>
          </w:rPr>
          <w:t>42</w:t>
        </w:r>
      </w:hyperlink>
      <w:hyperlink r:id="rId192">
        <w:r>
          <w:rPr>
            <w:sz w:val="24"/>
            <w:u w:val="single" w:color="0462C1"/>
          </w:rPr>
          <w:t>-</w:t>
        </w:r>
      </w:hyperlink>
      <w:hyperlink r:id="rId193">
        <w:r>
          <w:rPr>
            <w:sz w:val="24"/>
            <w:u w:val="single" w:color="0462C1"/>
          </w:rPr>
          <w:t>3</w:t>
        </w:r>
      </w:hyperlink>
      <w:hyperlink r:id="rId194">
        <w:r>
          <w:rPr>
            <w:sz w:val="24"/>
            <w:u w:val="single" w:color="0462C1"/>
          </w:rPr>
          <w:t>-</w:t>
        </w:r>
      </w:hyperlink>
      <w:hyperlink r:id="rId195">
        <w:r>
          <w:rPr>
            <w:sz w:val="24"/>
            <w:u w:val="single" w:color="0462C1"/>
          </w:rPr>
          <w:t>0</w:t>
        </w:r>
      </w:hyperlink>
      <w:hyperlink r:id="rId196">
        <w:r>
          <w:rPr>
            <w:sz w:val="24"/>
            <w:u w:val="single" w:color="0462C1"/>
          </w:rPr>
          <w:t>-</w:t>
        </w:r>
      </w:hyperlink>
      <w:hyperlink r:id="rId197">
        <w:r>
          <w:rPr>
            <w:sz w:val="24"/>
            <w:u w:val="single" w:color="0462C1"/>
          </w:rPr>
          <w:t>2011/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1127" w:firstLine="0"/>
        <w:jc w:val="both"/>
        <w:rPr>
          <w:sz w:val="24"/>
        </w:rPr>
      </w:pPr>
      <w:r>
        <w:rPr>
          <w:sz w:val="24"/>
        </w:rPr>
        <w:t>СТ-Н МОЗУ 42-4.2:2011 Лікарські засоби. Управління ризиками для якості (ICH Q9).</w:t>
      </w:r>
      <w:r>
        <w:rPr>
          <w:spacing w:val="-57"/>
          <w:sz w:val="24"/>
        </w:rPr>
        <w:t xml:space="preserve"> </w:t>
      </w:r>
      <w:r>
        <w:rPr>
          <w:sz w:val="24"/>
        </w:rPr>
        <w:t>URL :</w:t>
      </w:r>
      <w:hyperlink r:id="rId198">
        <w:r>
          <w:rPr>
            <w:sz w:val="24"/>
            <w:u w:val="single" w:color="0462C1"/>
          </w:rPr>
          <w:t xml:space="preserve"> https://compendium.com.ua/uk/clinical</w:t>
        </w:r>
      </w:hyperlink>
      <w:hyperlink r:id="rId199">
        <w:r>
          <w:rPr>
            <w:sz w:val="24"/>
            <w:u w:val="single" w:color="0462C1"/>
          </w:rPr>
          <w:t>-</w:t>
        </w:r>
      </w:hyperlink>
      <w:hyperlink r:id="rId200">
        <w:r>
          <w:rPr>
            <w:sz w:val="24"/>
            <w:u w:val="single" w:color="0462C1"/>
          </w:rPr>
          <w:t>guidelines</w:t>
        </w:r>
      </w:hyperlink>
      <w:hyperlink r:id="rId201">
        <w:r>
          <w:rPr>
            <w:sz w:val="24"/>
            <w:u w:val="single" w:color="0462C1"/>
          </w:rPr>
          <w:t>-</w:t>
        </w:r>
      </w:hyperlink>
      <w:hyperlink r:id="rId202">
        <w:r>
          <w:rPr>
            <w:sz w:val="24"/>
            <w:u w:val="single" w:color="0462C1"/>
          </w:rPr>
          <w:t>uk/standartizatsiya</w:t>
        </w:r>
      </w:hyperlink>
      <w:hyperlink r:id="rId203">
        <w:r>
          <w:rPr>
            <w:sz w:val="24"/>
            <w:u w:val="single" w:color="0462C1"/>
          </w:rPr>
          <w:t>farmatsevtichnoyi</w:t>
        </w:r>
      </w:hyperlink>
      <w:hyperlink r:id="rId204">
        <w:r>
          <w:rPr>
            <w:sz w:val="24"/>
            <w:u w:val="single" w:color="0462C1"/>
          </w:rPr>
          <w:t>-</w:t>
        </w:r>
      </w:hyperlink>
      <w:r>
        <w:rPr>
          <w:spacing w:val="-57"/>
          <w:sz w:val="24"/>
        </w:rPr>
        <w:t xml:space="preserve"> </w:t>
      </w:r>
      <w:hyperlink r:id="rId205">
        <w:r>
          <w:rPr>
            <w:sz w:val="24"/>
            <w:u w:val="single" w:color="0462C1"/>
          </w:rPr>
          <w:t>produktsiyi</w:t>
        </w:r>
      </w:hyperlink>
      <w:hyperlink r:id="rId206">
        <w:r>
          <w:rPr>
            <w:sz w:val="24"/>
            <w:u w:val="single" w:color="0462C1"/>
          </w:rPr>
          <w:t>-</w:t>
        </w:r>
      </w:hyperlink>
      <w:hyperlink r:id="rId207">
        <w:r>
          <w:rPr>
            <w:sz w:val="24"/>
            <w:u w:val="single" w:color="0462C1"/>
          </w:rPr>
          <w:t>tom</w:t>
        </w:r>
      </w:hyperlink>
      <w:hyperlink r:id="rId208">
        <w:r>
          <w:rPr>
            <w:sz w:val="24"/>
            <w:u w:val="single" w:color="0462C1"/>
          </w:rPr>
          <w:t>-</w:t>
        </w:r>
      </w:hyperlink>
      <w:hyperlink r:id="rId209">
        <w:r>
          <w:rPr>
            <w:sz w:val="24"/>
            <w:u w:val="single" w:color="0462C1"/>
          </w:rPr>
          <w:t>1/st</w:t>
        </w:r>
      </w:hyperlink>
      <w:hyperlink r:id="rId210">
        <w:r>
          <w:rPr>
            <w:sz w:val="24"/>
            <w:u w:val="single" w:color="0462C1"/>
          </w:rPr>
          <w:t>-</w:t>
        </w:r>
      </w:hyperlink>
      <w:hyperlink r:id="rId211">
        <w:r>
          <w:rPr>
            <w:sz w:val="24"/>
            <w:u w:val="single" w:color="0462C1"/>
          </w:rPr>
          <w:t>n</w:t>
        </w:r>
      </w:hyperlink>
      <w:hyperlink r:id="rId212">
        <w:r>
          <w:rPr>
            <w:sz w:val="24"/>
            <w:u w:val="single" w:color="0462C1"/>
          </w:rPr>
          <w:t>-</w:t>
        </w:r>
      </w:hyperlink>
      <w:hyperlink r:id="rId213">
        <w:r>
          <w:rPr>
            <w:sz w:val="24"/>
            <w:u w:val="single" w:color="0462C1"/>
          </w:rPr>
          <w:t>mozu</w:t>
        </w:r>
      </w:hyperlink>
      <w:hyperlink r:id="rId214">
        <w:r>
          <w:rPr>
            <w:sz w:val="24"/>
            <w:u w:val="single" w:color="0462C1"/>
          </w:rPr>
          <w:t>-</w:t>
        </w:r>
      </w:hyperlink>
      <w:hyperlink r:id="rId215">
        <w:r>
          <w:rPr>
            <w:sz w:val="24"/>
            <w:u w:val="single" w:color="0462C1"/>
          </w:rPr>
          <w:t>42</w:t>
        </w:r>
      </w:hyperlink>
      <w:hyperlink r:id="rId216">
        <w:r>
          <w:rPr>
            <w:sz w:val="24"/>
            <w:u w:val="single" w:color="0462C1"/>
          </w:rPr>
          <w:t>-</w:t>
        </w:r>
      </w:hyperlink>
      <w:hyperlink r:id="rId217">
        <w:r>
          <w:rPr>
            <w:sz w:val="24"/>
            <w:u w:val="single" w:color="0462C1"/>
          </w:rPr>
          <w:t>4</w:t>
        </w:r>
      </w:hyperlink>
      <w:hyperlink r:id="rId218">
        <w:r>
          <w:rPr>
            <w:sz w:val="24"/>
            <w:u w:val="single" w:color="0462C1"/>
          </w:rPr>
          <w:t>-</w:t>
        </w:r>
      </w:hyperlink>
      <w:hyperlink r:id="rId219">
        <w:r>
          <w:rPr>
            <w:sz w:val="24"/>
            <w:u w:val="single" w:color="0462C1"/>
          </w:rPr>
          <w:t>2</w:t>
        </w:r>
      </w:hyperlink>
      <w:hyperlink r:id="rId220">
        <w:r>
          <w:rPr>
            <w:sz w:val="24"/>
            <w:u w:val="single" w:color="0462C1"/>
          </w:rPr>
          <w:t>-</w:t>
        </w:r>
      </w:hyperlink>
      <w:hyperlink r:id="rId221">
        <w:r>
          <w:rPr>
            <w:sz w:val="24"/>
            <w:u w:val="single" w:color="0462C1"/>
          </w:rPr>
          <w:t>2011/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1127" w:firstLine="0"/>
        <w:rPr>
          <w:sz w:val="24"/>
        </w:rPr>
      </w:pPr>
      <w:r>
        <w:rPr>
          <w:sz w:val="24"/>
        </w:rPr>
        <w:t>СТ-Н МОЗУ 42-4.3:2011 Лікарські засоби. Фармацевтична система якості (ICH Q10).</w:t>
      </w:r>
      <w:r>
        <w:rPr>
          <w:spacing w:val="1"/>
          <w:sz w:val="24"/>
        </w:rPr>
        <w:t xml:space="preserve"> </w:t>
      </w:r>
      <w:r>
        <w:rPr>
          <w:sz w:val="24"/>
        </w:rPr>
        <w:t>URL :</w:t>
      </w:r>
      <w:hyperlink r:id="rId222">
        <w:r>
          <w:rPr>
            <w:sz w:val="24"/>
            <w:u w:val="single" w:color="0462C1"/>
          </w:rPr>
          <w:t xml:space="preserve"> https://compendium.com.ua/uk/clinical</w:t>
        </w:r>
      </w:hyperlink>
      <w:hyperlink r:id="rId223">
        <w:r>
          <w:rPr>
            <w:sz w:val="24"/>
            <w:u w:val="single" w:color="0462C1"/>
          </w:rPr>
          <w:t>-</w:t>
        </w:r>
      </w:hyperlink>
      <w:hyperlink r:id="rId224">
        <w:r>
          <w:rPr>
            <w:sz w:val="24"/>
            <w:u w:val="single" w:color="0462C1"/>
          </w:rPr>
          <w:t>guidelines</w:t>
        </w:r>
      </w:hyperlink>
      <w:hyperlink r:id="rId225">
        <w:r>
          <w:rPr>
            <w:sz w:val="24"/>
            <w:u w:val="single" w:color="0462C1"/>
          </w:rPr>
          <w:t>-</w:t>
        </w:r>
      </w:hyperlink>
      <w:hyperlink r:id="rId226">
        <w:r>
          <w:rPr>
            <w:sz w:val="24"/>
            <w:u w:val="single" w:color="0462C1"/>
          </w:rPr>
          <w:t>uk/standartizatsiya</w:t>
        </w:r>
      </w:hyperlink>
      <w:hyperlink r:id="rId227">
        <w:r>
          <w:rPr>
            <w:sz w:val="24"/>
            <w:u w:val="single" w:color="0462C1"/>
          </w:rPr>
          <w:t>farmatsevtichnoyi</w:t>
        </w:r>
      </w:hyperlink>
      <w:hyperlink r:id="rId228">
        <w:r>
          <w:rPr>
            <w:sz w:val="24"/>
            <w:u w:val="single" w:color="0462C1"/>
          </w:rPr>
          <w:t>-</w:t>
        </w:r>
      </w:hyperlink>
      <w:r>
        <w:rPr>
          <w:spacing w:val="-57"/>
          <w:sz w:val="24"/>
        </w:rPr>
        <w:t xml:space="preserve"> </w:t>
      </w:r>
      <w:hyperlink r:id="rId229">
        <w:r>
          <w:rPr>
            <w:sz w:val="24"/>
            <w:u w:val="single" w:color="0462C1"/>
          </w:rPr>
          <w:t>produktsiyi</w:t>
        </w:r>
      </w:hyperlink>
      <w:hyperlink r:id="rId230">
        <w:r>
          <w:rPr>
            <w:sz w:val="24"/>
            <w:u w:val="single" w:color="0462C1"/>
          </w:rPr>
          <w:t>-</w:t>
        </w:r>
      </w:hyperlink>
      <w:hyperlink r:id="rId231">
        <w:r>
          <w:rPr>
            <w:sz w:val="24"/>
            <w:u w:val="single" w:color="0462C1"/>
          </w:rPr>
          <w:t>tom</w:t>
        </w:r>
      </w:hyperlink>
      <w:hyperlink r:id="rId232">
        <w:r>
          <w:rPr>
            <w:sz w:val="24"/>
            <w:u w:val="single" w:color="0462C1"/>
          </w:rPr>
          <w:t>-</w:t>
        </w:r>
      </w:hyperlink>
      <w:hyperlink r:id="rId233">
        <w:r>
          <w:rPr>
            <w:sz w:val="24"/>
            <w:u w:val="single" w:color="0462C1"/>
          </w:rPr>
          <w:t>1/st</w:t>
        </w:r>
      </w:hyperlink>
      <w:hyperlink r:id="rId234">
        <w:r>
          <w:rPr>
            <w:sz w:val="24"/>
            <w:u w:val="single" w:color="0462C1"/>
          </w:rPr>
          <w:t>-</w:t>
        </w:r>
      </w:hyperlink>
      <w:hyperlink r:id="rId235">
        <w:r>
          <w:rPr>
            <w:sz w:val="24"/>
            <w:u w:val="single" w:color="0462C1"/>
          </w:rPr>
          <w:t>n</w:t>
        </w:r>
      </w:hyperlink>
      <w:hyperlink r:id="rId236">
        <w:r>
          <w:rPr>
            <w:sz w:val="24"/>
            <w:u w:val="single" w:color="0462C1"/>
          </w:rPr>
          <w:t>-</w:t>
        </w:r>
      </w:hyperlink>
      <w:hyperlink r:id="rId237">
        <w:r>
          <w:rPr>
            <w:sz w:val="24"/>
            <w:u w:val="single" w:color="0462C1"/>
          </w:rPr>
          <w:t>mozu</w:t>
        </w:r>
      </w:hyperlink>
      <w:hyperlink r:id="rId238">
        <w:r>
          <w:rPr>
            <w:sz w:val="24"/>
            <w:u w:val="single" w:color="0462C1"/>
          </w:rPr>
          <w:t>-</w:t>
        </w:r>
      </w:hyperlink>
      <w:hyperlink r:id="rId239">
        <w:r>
          <w:rPr>
            <w:sz w:val="24"/>
            <w:u w:val="single" w:color="0462C1"/>
          </w:rPr>
          <w:t>42</w:t>
        </w:r>
      </w:hyperlink>
      <w:hyperlink r:id="rId240">
        <w:r>
          <w:rPr>
            <w:sz w:val="24"/>
            <w:u w:val="single" w:color="0462C1"/>
          </w:rPr>
          <w:t>-</w:t>
        </w:r>
      </w:hyperlink>
      <w:hyperlink r:id="rId241">
        <w:r>
          <w:rPr>
            <w:sz w:val="24"/>
            <w:u w:val="single" w:color="0462C1"/>
          </w:rPr>
          <w:t>4</w:t>
        </w:r>
      </w:hyperlink>
      <w:hyperlink r:id="rId242">
        <w:r>
          <w:rPr>
            <w:sz w:val="24"/>
            <w:u w:val="single" w:color="0462C1"/>
          </w:rPr>
          <w:t>-</w:t>
        </w:r>
      </w:hyperlink>
      <w:hyperlink r:id="rId243">
        <w:r>
          <w:rPr>
            <w:sz w:val="24"/>
            <w:u w:val="single" w:color="0462C1"/>
          </w:rPr>
          <w:t>3</w:t>
        </w:r>
      </w:hyperlink>
      <w:hyperlink r:id="rId244">
        <w:r>
          <w:rPr>
            <w:sz w:val="24"/>
            <w:u w:val="single" w:color="0462C1"/>
          </w:rPr>
          <w:t>-</w:t>
        </w:r>
      </w:hyperlink>
      <w:hyperlink r:id="rId245">
        <w:r>
          <w:rPr>
            <w:sz w:val="24"/>
            <w:u w:val="single" w:color="0462C1"/>
          </w:rPr>
          <w:t>2011/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618" w:firstLine="0"/>
        <w:rPr>
          <w:sz w:val="24"/>
        </w:rPr>
      </w:pPr>
      <w:r>
        <w:rPr>
          <w:sz w:val="24"/>
        </w:rPr>
        <w:t>СТ-Н МОЗУ 42-5.0:2014 Лікарські засоби. Належна практика дистрибуції.</w:t>
      </w:r>
      <w:r>
        <w:rPr>
          <w:spacing w:val="1"/>
          <w:sz w:val="24"/>
        </w:rPr>
        <w:t xml:space="preserve"> </w:t>
      </w:r>
      <w:r>
        <w:rPr>
          <w:sz w:val="24"/>
        </w:rPr>
        <w:t>URL :</w:t>
      </w:r>
      <w:r>
        <w:rPr>
          <w:spacing w:val="1"/>
          <w:sz w:val="24"/>
        </w:rPr>
        <w:t xml:space="preserve"> </w:t>
      </w:r>
      <w:hyperlink r:id="rId246">
        <w:r>
          <w:rPr>
            <w:spacing w:val="-1"/>
            <w:sz w:val="24"/>
            <w:u w:val="single" w:color="0462C1"/>
          </w:rPr>
          <w:t>https://compendium.com.ua/uk/clinical</w:t>
        </w:r>
      </w:hyperlink>
      <w:hyperlink r:id="rId247">
        <w:r>
          <w:rPr>
            <w:spacing w:val="-1"/>
            <w:sz w:val="24"/>
            <w:u w:val="single" w:color="0462C1"/>
          </w:rPr>
          <w:t>-</w:t>
        </w:r>
      </w:hyperlink>
      <w:hyperlink r:id="rId248">
        <w:r>
          <w:rPr>
            <w:spacing w:val="-1"/>
            <w:sz w:val="24"/>
            <w:u w:val="single" w:color="0462C1"/>
          </w:rPr>
          <w:t>guidelines</w:t>
        </w:r>
      </w:hyperlink>
      <w:hyperlink r:id="rId249">
        <w:r>
          <w:rPr>
            <w:spacing w:val="-1"/>
            <w:sz w:val="24"/>
            <w:u w:val="single" w:color="0462C1"/>
          </w:rPr>
          <w:t>-</w:t>
        </w:r>
      </w:hyperlink>
      <w:hyperlink r:id="rId250">
        <w:r>
          <w:rPr>
            <w:spacing w:val="-1"/>
            <w:sz w:val="24"/>
            <w:u w:val="single" w:color="0462C1"/>
          </w:rPr>
          <w:t>uk/standartizatsiya</w:t>
        </w:r>
      </w:hyperlink>
      <w:hyperlink r:id="rId251">
        <w:r>
          <w:rPr>
            <w:spacing w:val="-1"/>
            <w:sz w:val="24"/>
            <w:u w:val="single" w:color="0462C1"/>
          </w:rPr>
          <w:t>farmatsevtichnoyi</w:t>
        </w:r>
      </w:hyperlink>
      <w:hyperlink r:id="rId252">
        <w:r>
          <w:rPr>
            <w:spacing w:val="-1"/>
            <w:sz w:val="24"/>
            <w:u w:val="single" w:color="0462C1"/>
          </w:rPr>
          <w:t>-</w:t>
        </w:r>
      </w:hyperlink>
      <w:hyperlink r:id="rId253">
        <w:r>
          <w:rPr>
            <w:spacing w:val="-1"/>
            <w:sz w:val="24"/>
            <w:u w:val="single" w:color="0462C1"/>
          </w:rPr>
          <w:t>produktsiyi</w:t>
        </w:r>
      </w:hyperlink>
      <w:hyperlink r:id="rId254">
        <w:r>
          <w:rPr>
            <w:spacing w:val="-1"/>
            <w:sz w:val="24"/>
            <w:u w:val="single" w:color="0462C1"/>
          </w:rPr>
          <w:t>-</w:t>
        </w:r>
      </w:hyperlink>
      <w:r>
        <w:rPr>
          <w:sz w:val="24"/>
        </w:rPr>
        <w:t xml:space="preserve"> </w:t>
      </w:r>
      <w:hyperlink r:id="rId255">
        <w:r>
          <w:rPr>
            <w:sz w:val="24"/>
            <w:u w:val="single" w:color="0462C1"/>
          </w:rPr>
          <w:t>tom</w:t>
        </w:r>
      </w:hyperlink>
      <w:hyperlink r:id="rId256">
        <w:r>
          <w:rPr>
            <w:sz w:val="24"/>
            <w:u w:val="single" w:color="0462C1"/>
          </w:rPr>
          <w:t>-</w:t>
        </w:r>
      </w:hyperlink>
      <w:hyperlink r:id="rId257">
        <w:r>
          <w:rPr>
            <w:sz w:val="24"/>
            <w:u w:val="single" w:color="0462C1"/>
          </w:rPr>
          <w:t>1/st</w:t>
        </w:r>
      </w:hyperlink>
      <w:hyperlink r:id="rId258">
        <w:r>
          <w:rPr>
            <w:sz w:val="24"/>
            <w:u w:val="single" w:color="0462C1"/>
          </w:rPr>
          <w:t>-</w:t>
        </w:r>
      </w:hyperlink>
      <w:hyperlink r:id="rId259">
        <w:r>
          <w:rPr>
            <w:sz w:val="24"/>
            <w:u w:val="single" w:color="0462C1"/>
          </w:rPr>
          <w:t>n</w:t>
        </w:r>
      </w:hyperlink>
      <w:hyperlink r:id="rId260">
        <w:r>
          <w:rPr>
            <w:sz w:val="24"/>
            <w:u w:val="single" w:color="0462C1"/>
          </w:rPr>
          <w:t>-</w:t>
        </w:r>
      </w:hyperlink>
      <w:hyperlink r:id="rId261">
        <w:r>
          <w:rPr>
            <w:sz w:val="24"/>
            <w:u w:val="single" w:color="0462C1"/>
          </w:rPr>
          <w:t>mozu</w:t>
        </w:r>
      </w:hyperlink>
      <w:hyperlink r:id="rId262">
        <w:r>
          <w:rPr>
            <w:sz w:val="24"/>
            <w:u w:val="single" w:color="0462C1"/>
          </w:rPr>
          <w:t>-</w:t>
        </w:r>
      </w:hyperlink>
      <w:hyperlink r:id="rId263">
        <w:r>
          <w:rPr>
            <w:sz w:val="24"/>
            <w:u w:val="single" w:color="0462C1"/>
          </w:rPr>
          <w:t>42</w:t>
        </w:r>
      </w:hyperlink>
      <w:hyperlink r:id="rId264">
        <w:r>
          <w:rPr>
            <w:sz w:val="24"/>
            <w:u w:val="single" w:color="0462C1"/>
          </w:rPr>
          <w:t>-</w:t>
        </w:r>
      </w:hyperlink>
      <w:hyperlink r:id="rId265">
        <w:r>
          <w:rPr>
            <w:sz w:val="24"/>
            <w:u w:val="single" w:color="0462C1"/>
          </w:rPr>
          <w:t>5</w:t>
        </w:r>
      </w:hyperlink>
      <w:hyperlink r:id="rId266">
        <w:r>
          <w:rPr>
            <w:sz w:val="24"/>
            <w:u w:val="single" w:color="0462C1"/>
          </w:rPr>
          <w:t>-</w:t>
        </w:r>
      </w:hyperlink>
      <w:hyperlink r:id="rId267">
        <w:r>
          <w:rPr>
            <w:sz w:val="24"/>
            <w:u w:val="single" w:color="0462C1"/>
          </w:rPr>
          <w:t>0</w:t>
        </w:r>
      </w:hyperlink>
      <w:hyperlink r:id="rId268">
        <w:r>
          <w:rPr>
            <w:sz w:val="24"/>
            <w:u w:val="single" w:color="0462C1"/>
          </w:rPr>
          <w:t>-</w:t>
        </w:r>
      </w:hyperlink>
      <w:hyperlink r:id="rId269">
        <w:r>
          <w:rPr>
            <w:sz w:val="24"/>
            <w:u w:val="single" w:color="0462C1"/>
          </w:rPr>
          <w:t>2014/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618" w:firstLine="0"/>
        <w:rPr>
          <w:sz w:val="24"/>
        </w:rPr>
      </w:pPr>
      <w:r>
        <w:rPr>
          <w:sz w:val="24"/>
        </w:rPr>
        <w:t>СТ-Н МОЗУ 42-5.1:2011 Лікарські засоби. Належна практика зберігання.</w:t>
      </w:r>
      <w:r>
        <w:rPr>
          <w:spacing w:val="1"/>
          <w:sz w:val="24"/>
        </w:rPr>
        <w:t xml:space="preserve"> </w:t>
      </w:r>
      <w:r>
        <w:rPr>
          <w:sz w:val="24"/>
        </w:rPr>
        <w:t>URL :</w:t>
      </w:r>
      <w:r>
        <w:rPr>
          <w:spacing w:val="1"/>
          <w:sz w:val="24"/>
        </w:rPr>
        <w:t xml:space="preserve"> </w:t>
      </w:r>
      <w:hyperlink r:id="rId270">
        <w:r>
          <w:rPr>
            <w:sz w:val="24"/>
            <w:u w:val="single" w:color="0462C1"/>
          </w:rPr>
          <w:t>https://compendium.com.ua/uk/clinical</w:t>
        </w:r>
      </w:hyperlink>
      <w:hyperlink r:id="rId271">
        <w:r>
          <w:rPr>
            <w:sz w:val="24"/>
            <w:u w:val="single" w:color="0462C1"/>
          </w:rPr>
          <w:t>-</w:t>
        </w:r>
      </w:hyperlink>
      <w:hyperlink r:id="rId272">
        <w:r>
          <w:rPr>
            <w:sz w:val="24"/>
            <w:u w:val="single" w:color="0462C1"/>
          </w:rPr>
          <w:t>guidelines</w:t>
        </w:r>
      </w:hyperlink>
      <w:hyperlink r:id="rId273">
        <w:r>
          <w:rPr>
            <w:sz w:val="24"/>
            <w:u w:val="single" w:color="0462C1"/>
          </w:rPr>
          <w:t>-</w:t>
        </w:r>
      </w:hyperlink>
      <w:hyperlink r:id="rId274">
        <w:r>
          <w:rPr>
            <w:sz w:val="24"/>
            <w:u w:val="single" w:color="0462C1"/>
          </w:rPr>
          <w:t>uk/standartizatsiya</w:t>
        </w:r>
      </w:hyperlink>
      <w:hyperlink r:id="rId275">
        <w:r>
          <w:rPr>
            <w:sz w:val="24"/>
            <w:u w:val="single" w:color="0462C1"/>
          </w:rPr>
          <w:t>farmatsevtichnoyi</w:t>
        </w:r>
      </w:hyperlink>
      <w:hyperlink r:id="rId276">
        <w:r>
          <w:rPr>
            <w:sz w:val="24"/>
            <w:u w:val="single" w:color="0462C1"/>
          </w:rPr>
          <w:t>-</w:t>
        </w:r>
      </w:hyperlink>
      <w:hyperlink r:id="rId277">
        <w:r>
          <w:rPr>
            <w:sz w:val="24"/>
            <w:u w:val="single" w:color="0462C1"/>
          </w:rPr>
          <w:t>produktsiyi</w:t>
        </w:r>
      </w:hyperlink>
      <w:hyperlink r:id="rId278">
        <w:r>
          <w:rPr>
            <w:sz w:val="24"/>
            <w:u w:val="single" w:color="0462C1"/>
          </w:rPr>
          <w:t>-</w:t>
        </w:r>
      </w:hyperlink>
      <w:r>
        <w:rPr>
          <w:spacing w:val="-57"/>
          <w:sz w:val="24"/>
        </w:rPr>
        <w:t xml:space="preserve"> </w:t>
      </w:r>
      <w:hyperlink r:id="rId279">
        <w:r>
          <w:rPr>
            <w:sz w:val="24"/>
            <w:u w:val="single" w:color="0462C1"/>
          </w:rPr>
          <w:t>tom</w:t>
        </w:r>
      </w:hyperlink>
      <w:hyperlink r:id="rId280">
        <w:r>
          <w:rPr>
            <w:sz w:val="24"/>
            <w:u w:val="single" w:color="0462C1"/>
          </w:rPr>
          <w:t>-</w:t>
        </w:r>
      </w:hyperlink>
      <w:hyperlink r:id="rId281">
        <w:r>
          <w:rPr>
            <w:sz w:val="24"/>
            <w:u w:val="single" w:color="0462C1"/>
          </w:rPr>
          <w:t>1/st</w:t>
        </w:r>
      </w:hyperlink>
      <w:hyperlink r:id="rId282">
        <w:r>
          <w:rPr>
            <w:sz w:val="24"/>
            <w:u w:val="single" w:color="0462C1"/>
          </w:rPr>
          <w:t>-</w:t>
        </w:r>
      </w:hyperlink>
      <w:hyperlink r:id="rId283">
        <w:r>
          <w:rPr>
            <w:sz w:val="24"/>
            <w:u w:val="single" w:color="0462C1"/>
          </w:rPr>
          <w:t>n</w:t>
        </w:r>
      </w:hyperlink>
      <w:hyperlink r:id="rId284">
        <w:r>
          <w:rPr>
            <w:sz w:val="24"/>
            <w:u w:val="single" w:color="0462C1"/>
          </w:rPr>
          <w:t>-</w:t>
        </w:r>
      </w:hyperlink>
      <w:hyperlink r:id="rId285">
        <w:r>
          <w:rPr>
            <w:sz w:val="24"/>
            <w:u w:val="single" w:color="0462C1"/>
          </w:rPr>
          <w:t>mozu</w:t>
        </w:r>
      </w:hyperlink>
      <w:hyperlink r:id="rId286">
        <w:r>
          <w:rPr>
            <w:sz w:val="24"/>
            <w:u w:val="single" w:color="0462C1"/>
          </w:rPr>
          <w:t>-</w:t>
        </w:r>
      </w:hyperlink>
      <w:hyperlink r:id="rId287">
        <w:r>
          <w:rPr>
            <w:sz w:val="24"/>
            <w:u w:val="single" w:color="0462C1"/>
          </w:rPr>
          <w:t>42</w:t>
        </w:r>
      </w:hyperlink>
      <w:hyperlink r:id="rId288">
        <w:r>
          <w:rPr>
            <w:sz w:val="24"/>
            <w:u w:val="single" w:color="0462C1"/>
          </w:rPr>
          <w:t>-</w:t>
        </w:r>
      </w:hyperlink>
      <w:hyperlink r:id="rId289">
        <w:r>
          <w:rPr>
            <w:sz w:val="24"/>
            <w:u w:val="single" w:color="0462C1"/>
          </w:rPr>
          <w:t>5</w:t>
        </w:r>
      </w:hyperlink>
      <w:hyperlink r:id="rId290">
        <w:r>
          <w:rPr>
            <w:sz w:val="24"/>
            <w:u w:val="single" w:color="0462C1"/>
          </w:rPr>
          <w:t>-</w:t>
        </w:r>
      </w:hyperlink>
      <w:hyperlink r:id="rId291">
        <w:r>
          <w:rPr>
            <w:sz w:val="24"/>
            <w:u w:val="single" w:color="0462C1"/>
          </w:rPr>
          <w:t>1</w:t>
        </w:r>
      </w:hyperlink>
      <w:hyperlink r:id="rId292">
        <w:r>
          <w:rPr>
            <w:sz w:val="24"/>
            <w:u w:val="single" w:color="0462C1"/>
          </w:rPr>
          <w:t>-</w:t>
        </w:r>
      </w:hyperlink>
      <w:hyperlink r:id="rId293">
        <w:r>
          <w:rPr>
            <w:sz w:val="24"/>
            <w:u w:val="single" w:color="0462C1"/>
          </w:rPr>
          <w:t>2011/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spacing w:before="1"/>
        <w:ind w:right="618" w:firstLine="0"/>
        <w:rPr>
          <w:sz w:val="24"/>
        </w:rPr>
      </w:pPr>
      <w:r>
        <w:rPr>
          <w:sz w:val="24"/>
        </w:rPr>
        <w:t xml:space="preserve">СТ-Н МОЗУ 42-8.7:2018 Лікарські засоби. Належні практики </w:t>
      </w:r>
      <w:proofErr w:type="spellStart"/>
      <w:r>
        <w:rPr>
          <w:sz w:val="24"/>
        </w:rPr>
        <w:t>фармаконагляду</w:t>
      </w:r>
      <w:proofErr w:type="spellEnd"/>
      <w:r>
        <w:rPr>
          <w:sz w:val="24"/>
        </w:rPr>
        <w:t xml:space="preserve">. </w:t>
      </w:r>
      <w:r>
        <w:rPr>
          <w:sz w:val="24"/>
          <w:u w:val="single" w:color="0462C1"/>
        </w:rPr>
        <w:t>URL :</w:t>
      </w:r>
      <w:r>
        <w:rPr>
          <w:spacing w:val="1"/>
          <w:sz w:val="24"/>
        </w:rPr>
        <w:t xml:space="preserve"> </w:t>
      </w:r>
      <w:hyperlink r:id="rId294">
        <w:r>
          <w:rPr>
            <w:spacing w:val="-1"/>
            <w:sz w:val="24"/>
            <w:u w:val="single" w:color="0462C1"/>
          </w:rPr>
          <w:t>https://compendium.com.ua/uk/clinical</w:t>
        </w:r>
      </w:hyperlink>
      <w:hyperlink r:id="rId295">
        <w:r>
          <w:rPr>
            <w:spacing w:val="-1"/>
            <w:sz w:val="24"/>
            <w:u w:val="single" w:color="0462C1"/>
          </w:rPr>
          <w:t>-</w:t>
        </w:r>
      </w:hyperlink>
      <w:hyperlink r:id="rId296">
        <w:r>
          <w:rPr>
            <w:spacing w:val="-1"/>
            <w:sz w:val="24"/>
            <w:u w:val="single" w:color="0462C1"/>
          </w:rPr>
          <w:t>guidelines</w:t>
        </w:r>
      </w:hyperlink>
      <w:hyperlink r:id="rId297">
        <w:r>
          <w:rPr>
            <w:spacing w:val="-1"/>
            <w:sz w:val="24"/>
            <w:u w:val="single" w:color="0462C1"/>
          </w:rPr>
          <w:t>-</w:t>
        </w:r>
      </w:hyperlink>
      <w:hyperlink r:id="rId298">
        <w:r>
          <w:rPr>
            <w:spacing w:val="-1"/>
            <w:sz w:val="24"/>
            <w:u w:val="single" w:color="0462C1"/>
          </w:rPr>
          <w:t>uk/standartizatsiya</w:t>
        </w:r>
      </w:hyperlink>
      <w:hyperlink r:id="rId299">
        <w:r>
          <w:rPr>
            <w:spacing w:val="-1"/>
            <w:sz w:val="24"/>
            <w:u w:val="single" w:color="0462C1"/>
          </w:rPr>
          <w:t>farmatsevtichnoyi</w:t>
        </w:r>
      </w:hyperlink>
      <w:hyperlink r:id="rId300">
        <w:r>
          <w:rPr>
            <w:spacing w:val="-1"/>
            <w:sz w:val="24"/>
            <w:u w:val="single" w:color="0462C1"/>
          </w:rPr>
          <w:t>-</w:t>
        </w:r>
      </w:hyperlink>
      <w:hyperlink r:id="rId301">
        <w:r>
          <w:rPr>
            <w:spacing w:val="-1"/>
            <w:sz w:val="24"/>
            <w:u w:val="single" w:color="0462C1"/>
          </w:rPr>
          <w:t>produktsiyi</w:t>
        </w:r>
      </w:hyperlink>
      <w:hyperlink r:id="rId302">
        <w:r>
          <w:rPr>
            <w:spacing w:val="-1"/>
            <w:sz w:val="24"/>
            <w:u w:val="single" w:color="0462C1"/>
          </w:rPr>
          <w:t>-</w:t>
        </w:r>
      </w:hyperlink>
      <w:r>
        <w:rPr>
          <w:sz w:val="24"/>
        </w:rPr>
        <w:t xml:space="preserve"> </w:t>
      </w:r>
      <w:hyperlink r:id="rId303">
        <w:r>
          <w:rPr>
            <w:sz w:val="24"/>
            <w:u w:val="single" w:color="0462C1"/>
          </w:rPr>
          <w:t>tom</w:t>
        </w:r>
      </w:hyperlink>
      <w:hyperlink r:id="rId304">
        <w:r>
          <w:rPr>
            <w:sz w:val="24"/>
            <w:u w:val="single" w:color="0462C1"/>
          </w:rPr>
          <w:t>-</w:t>
        </w:r>
      </w:hyperlink>
      <w:hyperlink r:id="rId305">
        <w:r>
          <w:rPr>
            <w:sz w:val="24"/>
            <w:u w:val="single" w:color="0462C1"/>
          </w:rPr>
          <w:t>3/st</w:t>
        </w:r>
      </w:hyperlink>
      <w:hyperlink r:id="rId306">
        <w:r>
          <w:rPr>
            <w:sz w:val="24"/>
            <w:u w:val="single" w:color="0462C1"/>
          </w:rPr>
          <w:t>-</w:t>
        </w:r>
      </w:hyperlink>
      <w:hyperlink r:id="rId307">
        <w:r>
          <w:rPr>
            <w:sz w:val="24"/>
            <w:u w:val="single" w:color="0462C1"/>
          </w:rPr>
          <w:t>n</w:t>
        </w:r>
      </w:hyperlink>
      <w:hyperlink r:id="rId308">
        <w:r>
          <w:rPr>
            <w:sz w:val="24"/>
            <w:u w:val="single" w:color="0462C1"/>
          </w:rPr>
          <w:t>-</w:t>
        </w:r>
      </w:hyperlink>
      <w:hyperlink r:id="rId309">
        <w:r>
          <w:rPr>
            <w:sz w:val="24"/>
            <w:u w:val="single" w:color="0462C1"/>
          </w:rPr>
          <w:t>mozu</w:t>
        </w:r>
      </w:hyperlink>
      <w:hyperlink r:id="rId310">
        <w:r>
          <w:rPr>
            <w:sz w:val="24"/>
            <w:u w:val="single" w:color="0462C1"/>
          </w:rPr>
          <w:t>-</w:t>
        </w:r>
      </w:hyperlink>
      <w:hyperlink r:id="rId311">
        <w:r>
          <w:rPr>
            <w:sz w:val="24"/>
            <w:u w:val="single" w:color="0462C1"/>
          </w:rPr>
          <w:t>42</w:t>
        </w:r>
      </w:hyperlink>
      <w:hyperlink r:id="rId312">
        <w:r>
          <w:rPr>
            <w:sz w:val="24"/>
            <w:u w:val="single" w:color="0462C1"/>
          </w:rPr>
          <w:t>-</w:t>
        </w:r>
      </w:hyperlink>
      <w:hyperlink r:id="rId313">
        <w:r>
          <w:rPr>
            <w:sz w:val="24"/>
            <w:u w:val="single" w:color="0462C1"/>
          </w:rPr>
          <w:t>8</w:t>
        </w:r>
      </w:hyperlink>
      <w:hyperlink r:id="rId314">
        <w:r>
          <w:rPr>
            <w:sz w:val="24"/>
            <w:u w:val="single" w:color="0462C1"/>
          </w:rPr>
          <w:t>-</w:t>
        </w:r>
      </w:hyperlink>
      <w:hyperlink r:id="rId315">
        <w:r>
          <w:rPr>
            <w:sz w:val="24"/>
            <w:u w:val="single" w:color="0462C1"/>
          </w:rPr>
          <w:t>7</w:t>
        </w:r>
      </w:hyperlink>
      <w:hyperlink r:id="rId316">
        <w:r>
          <w:rPr>
            <w:sz w:val="24"/>
            <w:u w:val="single" w:color="0462C1"/>
          </w:rPr>
          <w:t>-</w:t>
        </w:r>
      </w:hyperlink>
      <w:hyperlink r:id="rId317">
        <w:r>
          <w:rPr>
            <w:sz w:val="24"/>
            <w:u w:val="single" w:color="0462C1"/>
          </w:rPr>
          <w:t>2018/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right="588" w:firstLine="0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Qualifications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Framework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Supporting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Learning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CrossBorder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Mobility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  <w:u w:val="single" w:color="0462C1"/>
        </w:rPr>
        <w:t>URL</w:t>
      </w:r>
      <w:r>
        <w:rPr>
          <w:spacing w:val="-2"/>
          <w:sz w:val="24"/>
          <w:u w:val="single" w:color="0462C1"/>
        </w:rPr>
        <w:t xml:space="preserve"> </w:t>
      </w:r>
      <w:hyperlink r:id="rId318">
        <w:r>
          <w:rPr>
            <w:sz w:val="24"/>
            <w:u w:val="single" w:color="0462C1"/>
          </w:rPr>
          <w:t>:</w:t>
        </w:r>
        <w:r>
          <w:rPr>
            <w:spacing w:val="1"/>
            <w:sz w:val="24"/>
            <w:u w:val="single" w:color="0462C1"/>
          </w:rPr>
          <w:t xml:space="preserve"> </w:t>
        </w:r>
      </w:hyperlink>
      <w:hyperlink r:id="rId319">
        <w:r>
          <w:rPr>
            <w:sz w:val="24"/>
            <w:u w:val="single" w:color="0462C1"/>
          </w:rPr>
          <w:t>http://www.ehea.info/Upload/TPG_A_QF_RO_MK_1_EQF_Brochure.pdf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533"/>
        </w:tabs>
        <w:ind w:right="1904" w:firstLine="0"/>
        <w:rPr>
          <w:sz w:val="24"/>
        </w:rPr>
      </w:pPr>
      <w:r>
        <w:rPr>
          <w:sz w:val="24"/>
        </w:rPr>
        <w:t xml:space="preserve">QF-EHEA – </w:t>
      </w:r>
      <w:proofErr w:type="spellStart"/>
      <w:r>
        <w:rPr>
          <w:sz w:val="24"/>
        </w:rPr>
        <w:t>Qualification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Framework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Higher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  <w:u w:val="single" w:color="0462C1"/>
        </w:rPr>
        <w:t xml:space="preserve">URL </w:t>
      </w:r>
      <w:hyperlink r:id="rId320">
        <w:r>
          <w:rPr>
            <w:sz w:val="24"/>
            <w:u w:val="single" w:color="0462C1"/>
          </w:rPr>
          <w:t xml:space="preserve">: </w:t>
        </w:r>
      </w:hyperlink>
      <w:hyperlink r:id="rId321">
        <w:r>
          <w:rPr>
            <w:sz w:val="24"/>
            <w:u w:val="single" w:color="0462C1"/>
          </w:rPr>
          <w:t>http://www.ehea.info/Upload/document/ministerial_declarations/EHEAParis201</w:t>
        </w:r>
      </w:hyperlink>
      <w:r>
        <w:rPr>
          <w:spacing w:val="-58"/>
          <w:sz w:val="24"/>
        </w:rPr>
        <w:t xml:space="preserve"> </w:t>
      </w:r>
      <w:hyperlink r:id="rId322">
        <w:r>
          <w:rPr>
            <w:sz w:val="24"/>
            <w:u w:val="single" w:color="0462C1"/>
          </w:rPr>
          <w:t>8_Communique_AppendixIII_952778.pdf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TUNING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Educational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Structures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Europe</w:t>
      </w:r>
      <w:proofErr w:type="spellEnd"/>
      <w:r>
        <w:rPr>
          <w:sz w:val="24"/>
        </w:rPr>
        <w:t>.</w:t>
      </w:r>
    </w:p>
    <w:p w:rsidR="00806E8F" w:rsidRDefault="00E7653D">
      <w:pPr>
        <w:pStyle w:val="BodyText"/>
        <w:ind w:left="112"/>
      </w:pPr>
      <w:r>
        <w:rPr>
          <w:u w:val="single" w:color="0462C1"/>
        </w:rPr>
        <w:t>URL</w:t>
      </w:r>
      <w:r>
        <w:rPr>
          <w:spacing w:val="-3"/>
          <w:u w:val="single" w:color="0462C1"/>
        </w:rPr>
        <w:t xml:space="preserve"> </w:t>
      </w:r>
      <w:hyperlink r:id="rId323">
        <w:r>
          <w:rPr>
            <w:u w:val="single" w:color="0462C1"/>
          </w:rPr>
          <w:t>:</w:t>
        </w:r>
        <w:r>
          <w:rPr>
            <w:spacing w:val="-3"/>
            <w:u w:val="single" w:color="0462C1"/>
          </w:rPr>
          <w:t xml:space="preserve"> </w:t>
        </w:r>
      </w:hyperlink>
      <w:hyperlink r:id="rId324">
        <w:r>
          <w:rPr>
            <w:u w:val="single" w:color="0462C1"/>
          </w:rPr>
          <w:t>https://www.unideusto.org/tuningeu/competences.htm</w:t>
        </w:r>
      </w:hyperlink>
      <w:hyperlink r:id="rId325">
        <w:r>
          <w:rPr>
            <w:u w:val="single" w:color="0462C1"/>
          </w:rPr>
          <w:t>l</w:t>
        </w:r>
      </w:hyperlink>
    </w:p>
    <w:p w:rsidR="00806E8F" w:rsidRDefault="00E7653D">
      <w:pPr>
        <w:pStyle w:val="ListParagraph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5F18" w:rsidRDefault="00315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54.6pt;margin-top:12.5pt;width:3pt;height:.6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" fillcolor="#0462c1" stroked="f">
                <v:textbox>
                  <w:txbxContent>
                    <w:p w:rsidR="00315F18" w:rsidRDefault="00315F1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вищої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спеціальністю</w:t>
      </w:r>
      <w:r>
        <w:rPr>
          <w:spacing w:val="-1"/>
          <w:sz w:val="24"/>
        </w:rPr>
        <w:t xml:space="preserve"> </w:t>
      </w:r>
      <w:r>
        <w:rPr>
          <w:sz w:val="24"/>
        </w:rPr>
        <w:t>226</w:t>
      </w:r>
      <w:r>
        <w:rPr>
          <w:spacing w:val="-5"/>
          <w:sz w:val="24"/>
        </w:rPr>
        <w:t xml:space="preserve"> </w:t>
      </w:r>
      <w:r>
        <w:rPr>
          <w:sz w:val="24"/>
        </w:rPr>
        <w:t>«Фармація,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промислова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фармація»,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спеціалізація</w:t>
      </w:r>
    </w:p>
    <w:p w:rsidR="00806E8F" w:rsidRDefault="00E7653D">
      <w:pPr>
        <w:pStyle w:val="BodyText"/>
        <w:ind w:left="112" w:right="910"/>
      </w:pPr>
      <w:r>
        <w:t>226.01 «Фармація», галузь знань 22 «Охорона здоров’я» для другого (магістерського) рівня</w:t>
      </w:r>
      <w:r>
        <w:rPr>
          <w:spacing w:val="-57"/>
        </w:rPr>
        <w:t xml:space="preserve"> </w:t>
      </w:r>
      <w:r>
        <w:t>вищої освіти.</w:t>
      </w:r>
    </w:p>
    <w:p w:rsidR="00806E8F" w:rsidRDefault="00E7653D">
      <w:pPr>
        <w:pStyle w:val="BodyText"/>
        <w:spacing w:before="1"/>
        <w:ind w:left="112" w:right="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159385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5F18" w:rsidRDefault="00315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73pt;margin-top:12.55pt;width:3pt;height:.6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" fillcolor="purple" stroked="f">
                <v:textbox>
                  <w:txbxContent>
                    <w:p w:rsidR="00315F18" w:rsidRDefault="00315F1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u w:val="single"/>
        </w:rPr>
        <w:t>URL :</w:t>
      </w:r>
      <w:r>
        <w:t xml:space="preserve"> </w:t>
      </w:r>
      <w:hyperlink r:id="rId326">
        <w:r>
          <w:rPr>
            <w:color w:val="0000FF"/>
            <w:u w:val="single" w:color="0000FF"/>
          </w:rPr>
          <w:t>https://mon.gov.ua/storage/app/media/vishcha-osvita/zatverdzeni%20standarty/2022/11/11/226-</w:t>
        </w:r>
      </w:hyperlink>
      <w:r>
        <w:rPr>
          <w:color w:val="0000FF"/>
          <w:spacing w:val="-57"/>
        </w:rPr>
        <w:t xml:space="preserve"> </w:t>
      </w:r>
      <w:hyperlink r:id="rId327">
        <w:r>
          <w:rPr>
            <w:color w:val="0000FF"/>
            <w:u w:val="single" w:color="0000FF"/>
          </w:rPr>
          <w:t>Farmatsiya.promyslova.farmatsiya.mahistr-981-04.11.2022.pdf</w:t>
        </w:r>
      </w:hyperlink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rPr>
          <w:sz w:val="20"/>
        </w:rPr>
      </w:pPr>
    </w:p>
    <w:p w:rsidR="00806E8F" w:rsidRDefault="00806E8F">
      <w:pPr>
        <w:pStyle w:val="BodyText"/>
        <w:rPr>
          <w:sz w:val="20"/>
        </w:rPr>
      </w:pPr>
    </w:p>
    <w:p w:rsidR="00806E8F" w:rsidRDefault="00806E8F" w:rsidP="006A07CD">
      <w:pPr>
        <w:pStyle w:val="BodyText"/>
        <w:spacing w:before="52"/>
        <w:ind w:right="100"/>
        <w:jc w:val="right"/>
        <w:rPr>
          <w:rFonts w:ascii="Calibri"/>
        </w:rPr>
        <w:sectPr w:rsidR="00806E8F">
          <w:pgSz w:w="11910" w:h="16840"/>
          <w:pgMar w:top="480" w:right="740" w:bottom="280" w:left="740" w:header="708" w:footer="708" w:gutter="0"/>
          <w:cols w:space="720"/>
        </w:sectPr>
      </w:pPr>
    </w:p>
    <w:p w:rsidR="00806E8F" w:rsidRDefault="00806E8F" w:rsidP="006A07CD">
      <w:pPr>
        <w:pStyle w:val="BodyText"/>
        <w:spacing w:before="4"/>
        <w:rPr>
          <w:rFonts w:ascii="Calibri"/>
          <w:sz w:val="16"/>
        </w:rPr>
      </w:pPr>
    </w:p>
    <w:sectPr w:rsidR="00806E8F">
      <w:pgSz w:w="16840" w:h="11910" w:orient="landscape"/>
      <w:pgMar w:top="1100" w:right="2420" w:bottom="280" w:left="2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02F"/>
    <w:multiLevelType w:val="multilevel"/>
    <w:tmpl w:val="0FFD002F"/>
    <w:lvl w:ilvl="0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50" w:hanging="709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181" w:hanging="7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7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7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7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7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7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709"/>
      </w:pPr>
      <w:rPr>
        <w:rFonts w:hint="default"/>
        <w:lang w:val="uk-UA" w:eastAsia="en-US" w:bidi="ar-SA"/>
      </w:rPr>
    </w:lvl>
  </w:abstractNum>
  <w:abstractNum w:abstractNumId="1" w15:restartNumberingAfterBreak="0">
    <w:nsid w:val="2F045C36"/>
    <w:multiLevelType w:val="multilevel"/>
    <w:tmpl w:val="2F045C36"/>
    <w:lvl w:ilvl="0">
      <w:start w:val="47"/>
      <w:numFmt w:val="decimal"/>
      <w:lvlText w:val="%1"/>
      <w:lvlJc w:val="left"/>
      <w:pPr>
        <w:ind w:left="107" w:hanging="600"/>
      </w:pPr>
      <w:rPr>
        <w:rFonts w:hint="default"/>
        <w:lang w:val="uk-UA" w:eastAsia="en-US" w:bidi="ar-SA"/>
      </w:rPr>
    </w:lvl>
    <w:lvl w:ilvl="1">
      <w:start w:val="73"/>
      <w:numFmt w:val="decimal"/>
      <w:lvlText w:val="%1.%2"/>
      <w:lvlJc w:val="left"/>
      <w:pPr>
        <w:ind w:left="10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95" w:hanging="6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92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90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7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85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82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480" w:hanging="600"/>
      </w:pPr>
      <w:rPr>
        <w:rFonts w:hint="default"/>
        <w:lang w:val="uk-UA" w:eastAsia="en-US" w:bidi="ar-SA"/>
      </w:rPr>
    </w:lvl>
  </w:abstractNum>
  <w:abstractNum w:abstractNumId="2" w15:restartNumberingAfterBreak="0">
    <w:nsid w:val="644D285B"/>
    <w:multiLevelType w:val="multilevel"/>
    <w:tmpl w:val="644D285B"/>
    <w:lvl w:ilvl="0">
      <w:start w:val="1"/>
      <w:numFmt w:val="decimal"/>
      <w:lvlText w:val="%1."/>
      <w:lvlJc w:val="left"/>
      <w:pPr>
        <w:ind w:left="6053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numFmt w:val="bullet"/>
      <w:lvlText w:val="•"/>
      <w:lvlJc w:val="left"/>
      <w:pPr>
        <w:ind w:left="3174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4069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63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58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3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7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42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37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78F2268C"/>
    <w:multiLevelType w:val="multilevel"/>
    <w:tmpl w:val="78F2268C"/>
    <w:lvl w:ilvl="0">
      <w:start w:val="5"/>
      <w:numFmt w:val="decimal"/>
      <w:lvlText w:val="%1."/>
      <w:lvlJc w:val="left"/>
      <w:pPr>
        <w:ind w:left="112" w:hanging="709"/>
      </w:pPr>
      <w:rPr>
        <w:rFonts w:hint="default"/>
        <w:spacing w:val="0"/>
        <w:w w:val="100"/>
        <w:lang w:val="uk-UA" w:eastAsia="en-US" w:bidi="ar-SA"/>
      </w:rPr>
    </w:lvl>
    <w:lvl w:ilvl="1">
      <w:numFmt w:val="bullet"/>
      <w:lvlText w:val="•"/>
      <w:lvlJc w:val="left"/>
      <w:pPr>
        <w:ind w:left="1150" w:hanging="709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181" w:hanging="7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7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7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7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7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7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70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D8"/>
    <w:rsid w:val="000177AE"/>
    <w:rsid w:val="0006051A"/>
    <w:rsid w:val="000F18B5"/>
    <w:rsid w:val="00113333"/>
    <w:rsid w:val="0013027D"/>
    <w:rsid w:val="001620A0"/>
    <w:rsid w:val="001C46EE"/>
    <w:rsid w:val="001D3D02"/>
    <w:rsid w:val="00214CEF"/>
    <w:rsid w:val="002C4F71"/>
    <w:rsid w:val="002D6BFA"/>
    <w:rsid w:val="00315F18"/>
    <w:rsid w:val="00327A3E"/>
    <w:rsid w:val="00345324"/>
    <w:rsid w:val="00351CEA"/>
    <w:rsid w:val="00381E4B"/>
    <w:rsid w:val="00515F0A"/>
    <w:rsid w:val="0053282C"/>
    <w:rsid w:val="0067448B"/>
    <w:rsid w:val="006A07CD"/>
    <w:rsid w:val="00786DB4"/>
    <w:rsid w:val="007A7659"/>
    <w:rsid w:val="00806E8F"/>
    <w:rsid w:val="008167CD"/>
    <w:rsid w:val="00823196"/>
    <w:rsid w:val="0082506E"/>
    <w:rsid w:val="00840EB7"/>
    <w:rsid w:val="008A2926"/>
    <w:rsid w:val="00960A79"/>
    <w:rsid w:val="00A07F29"/>
    <w:rsid w:val="00A45E04"/>
    <w:rsid w:val="00A52DC7"/>
    <w:rsid w:val="00A838C9"/>
    <w:rsid w:val="00AB04E9"/>
    <w:rsid w:val="00AF21D8"/>
    <w:rsid w:val="00BE35B5"/>
    <w:rsid w:val="00C10F1C"/>
    <w:rsid w:val="00C32A73"/>
    <w:rsid w:val="00C410A0"/>
    <w:rsid w:val="00C51E2D"/>
    <w:rsid w:val="00CC76BF"/>
    <w:rsid w:val="00D47F94"/>
    <w:rsid w:val="00DA523E"/>
    <w:rsid w:val="00DD7B0A"/>
    <w:rsid w:val="00DF2851"/>
    <w:rsid w:val="00E30C6D"/>
    <w:rsid w:val="00E44F7D"/>
    <w:rsid w:val="00E506E0"/>
    <w:rsid w:val="00E54708"/>
    <w:rsid w:val="00E7653D"/>
    <w:rsid w:val="00F92459"/>
    <w:rsid w:val="5BF5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189E24"/>
  <w15:docId w15:val="{14B52CD5-68E4-4002-9ABC-1D7FA69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68"/>
      <w:ind w:right="22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1">
    <w:name w:val="Звичайний1"/>
    <w:rsid w:val="00E7653D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table" w:customStyle="1" w:styleId="TableNormal2">
    <w:name w:val="Table Normal2"/>
    <w:semiHidden/>
    <w:rsid w:val="00345324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345324"/>
    <w:pPr>
      <w:widowControl/>
      <w:autoSpaceDE/>
      <w:autoSpaceDN/>
      <w:spacing w:before="100" w:beforeAutospacing="1" w:after="100" w:afterAutospacing="1" w:line="271" w:lineRule="auto"/>
    </w:pPr>
    <w:rPr>
      <w:rFonts w:ascii="Calibri" w:hAnsi="Calibri" w:cs="Calibri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unhideWhenUsed/>
    <w:rsid w:val="00E50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0C6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0C6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0C6D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2D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2DC7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is.unesco.org/sites/default/files/documents/international-standard-classification-of-education-isced-2011-en.pdf" TargetMode="External"/><Relationship Id="rId299" Type="http://schemas.openxmlformats.org/officeDocument/2006/relationships/hyperlink" Target="https://compendium.com.ua/uk/clinical-guidelines-uk/standartizatsiya-farmatsevtichnoyi-produktsiyi-tom-3/st-n-mozu-42-8-7-2018/" TargetMode="External"/><Relationship Id="rId303" Type="http://schemas.openxmlformats.org/officeDocument/2006/relationships/hyperlink" Target="https://compendium.com.ua/uk/clinical-guidelines-uk/standartizatsiya-farmatsevtichnoyi-produktsiyi-tom-3/st-n-mozu-42-8-7-2018/" TargetMode="External"/><Relationship Id="rId21" Type="http://schemas.openxmlformats.org/officeDocument/2006/relationships/hyperlink" Target="https://zakon.rada.gov.ua/laws/show/2145-19" TargetMode="External"/><Relationship Id="rId42" Type="http://schemas.openxmlformats.org/officeDocument/2006/relationships/hyperlink" Target="https://zakon.rada.gov.ua/laws/show/334-2018-%D0%BF" TargetMode="External"/><Relationship Id="rId63" Type="http://schemas.openxmlformats.org/officeDocument/2006/relationships/hyperlink" Target="https://mon.gov.ua/ua/osvita/visha-osvita/naukovo-metodichna-rada-ministerstva-osviti-i-nauki-ukrayini/metodichni-rekomendaciyi-vo" TargetMode="External"/><Relationship Id="rId84" Type="http://schemas.openxmlformats.org/officeDocument/2006/relationships/hyperlink" Target="https://wfme.org/wp-content/uploads/2020/12/WFME-BME-Standards-2020.pdf" TargetMode="External"/><Relationship Id="rId138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59" Type="http://schemas.openxmlformats.org/officeDocument/2006/relationships/hyperlink" Target="https://compendium.com.ua/uk/clinical-guidelines-uk/standartizatsiya-farmatsevtichnoyi-produktsiyi-tom-3/st-n-mozu-42-4-0-2020/" TargetMode="External"/><Relationship Id="rId324" Type="http://schemas.openxmlformats.org/officeDocument/2006/relationships/hyperlink" Target="https://www.unideusto.org/tuningeu/competences.html" TargetMode="External"/><Relationship Id="rId170" Type="http://schemas.openxmlformats.org/officeDocument/2006/relationships/hyperlink" Target="https://compendium.com.ua/uk/clinical-guidelines-uk/standartizatsiya-farmatsevtichnoyi-produktsiyi-tom-3/st-n-mozu-42-4-0-2020/" TargetMode="External"/><Relationship Id="rId191" Type="http://schemas.openxmlformats.org/officeDocument/2006/relationships/hyperlink" Target="https://compendium.com.ua/uk/clinical-guidelines-uk/standartizatsiya-farmatsevtichnoyi-produktsiyi-tom-1/st-n-mozu-42-3-0-2011/" TargetMode="External"/><Relationship Id="rId205" Type="http://schemas.openxmlformats.org/officeDocument/2006/relationships/hyperlink" Target="https://compendium.com.ua/uk/clinical-guidelines-uk/standartizatsiya-farmatsevtichnoyi-produktsiyi-tom-1/st-n-mozu-42-4-2-2011/" TargetMode="External"/><Relationship Id="rId226" Type="http://schemas.openxmlformats.org/officeDocument/2006/relationships/hyperlink" Target="https://compendium.com.ua/uk/clinical-guidelines-uk/standartizatsiya-farmatsevtichnoyi-produktsiyi-tom-1/st-n-mozu-42-4-3-2011/" TargetMode="External"/><Relationship Id="rId247" Type="http://schemas.openxmlformats.org/officeDocument/2006/relationships/hyperlink" Target="https://compendium.com.ua/uk/clinical-guidelines-uk/standartizatsiya-farmatsevtichnoyi-produktsiyi-tom-1/st-n-mozu-42-5-0-2014/" TargetMode="External"/><Relationship Id="rId107" Type="http://schemas.openxmlformats.org/officeDocument/2006/relationships/hyperlink" Target="http://uis.unesco.org/sites/default/files/documents/international-standard-classification-of-education-isced-2011-en.pdf" TargetMode="External"/><Relationship Id="rId268" Type="http://schemas.openxmlformats.org/officeDocument/2006/relationships/hyperlink" Target="https://compendium.com.ua/uk/clinical-guidelines-uk/standartizatsiya-farmatsevtichnoyi-produktsiyi-tom-1/st-n-mozu-42-5-0-2014/" TargetMode="External"/><Relationship Id="rId289" Type="http://schemas.openxmlformats.org/officeDocument/2006/relationships/hyperlink" Target="https://compendium.com.ua/uk/clinical-guidelines-uk/standartizatsiya-farmatsevtichnoyi-produktsiyi-tom-1/st-n-mozu-42-5-1-2011/" TargetMode="External"/><Relationship Id="rId11" Type="http://schemas.openxmlformats.org/officeDocument/2006/relationships/hyperlink" Target="https://lvet.edu.ua/" TargetMode="External"/><Relationship Id="rId32" Type="http://schemas.openxmlformats.org/officeDocument/2006/relationships/hyperlink" Target="https://zakon.rada.gov.ua/laws/show/1341-2011-%D0%BF" TargetMode="External"/><Relationship Id="rId53" Type="http://schemas.openxmlformats.org/officeDocument/2006/relationships/hyperlink" Target="https://zakon.rada.gov.ua/rada/show/va327609-10" TargetMode="External"/><Relationship Id="rId74" Type="http://schemas.openxmlformats.org/officeDocument/2006/relationships/hyperlink" Target="https://mon.gov.ua/ua/osvita/visha-osvita/naukovo-metodichna-rada-ministerstva-osviti-i-nauki-ukrayini/metodichni-rekomendaciyi-vo" TargetMode="External"/><Relationship Id="rId128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9" Type="http://schemas.openxmlformats.org/officeDocument/2006/relationships/hyperlink" Target="https://compendium.com.ua/uk/clinical-guidelines-uk/standartizatsiya-farmatsevtichnoyi-produktsiyi-tom-3/st-n-mozu-42-4-0-2020/" TargetMode="External"/><Relationship Id="rId314" Type="http://schemas.openxmlformats.org/officeDocument/2006/relationships/hyperlink" Target="https://compendium.com.ua/uk/clinical-guidelines-uk/standartizatsiya-farmatsevtichnoyi-produktsiyi-tom-3/st-n-mozu-42-8-7-2018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orpheus-med.org/wp-content/uploads/2021/11/ORPHEUS-AMSE-WFME-standards-for-PhD-education.pdf" TargetMode="External"/><Relationship Id="rId160" Type="http://schemas.openxmlformats.org/officeDocument/2006/relationships/hyperlink" Target="https://compendium.com.ua/uk/clinical-guidelines-uk/standartizatsiya-farmatsevtichnoyi-produktsiyi-tom-3/st-n-mozu-42-4-0-2020/" TargetMode="External"/><Relationship Id="rId181" Type="http://schemas.openxmlformats.org/officeDocument/2006/relationships/hyperlink" Target="https://compendium.com.ua/uk/clinical-guidelines-uk/standartizatsiya-farmatsevtichnoyi-produktsiyi-tom-1/st-n-mozu-42-3-0-2011/" TargetMode="External"/><Relationship Id="rId216" Type="http://schemas.openxmlformats.org/officeDocument/2006/relationships/hyperlink" Target="https://compendium.com.ua/uk/clinical-guidelines-uk/standartizatsiya-farmatsevtichnoyi-produktsiyi-tom-1/st-n-mozu-42-4-2-2011/" TargetMode="External"/><Relationship Id="rId237" Type="http://schemas.openxmlformats.org/officeDocument/2006/relationships/hyperlink" Target="https://compendium.com.ua/uk/clinical-guidelines-uk/standartizatsiya-farmatsevtichnoyi-produktsiyi-tom-1/st-n-mozu-42-4-3-2011/" TargetMode="External"/><Relationship Id="rId258" Type="http://schemas.openxmlformats.org/officeDocument/2006/relationships/hyperlink" Target="https://compendium.com.ua/uk/clinical-guidelines-uk/standartizatsiya-farmatsevtichnoyi-produktsiyi-tom-1/st-n-mozu-42-5-0-2014/" TargetMode="External"/><Relationship Id="rId279" Type="http://schemas.openxmlformats.org/officeDocument/2006/relationships/hyperlink" Target="https://compendium.com.ua/uk/clinical-guidelines-uk/standartizatsiya-farmatsevtichnoyi-produktsiyi-tom-1/st-n-mozu-42-5-1-2011/" TargetMode="External"/><Relationship Id="rId22" Type="http://schemas.openxmlformats.org/officeDocument/2006/relationships/hyperlink" Target="https://zakon.rada.gov.ua/laws/show/2145-19" TargetMode="External"/><Relationship Id="rId43" Type="http://schemas.openxmlformats.org/officeDocument/2006/relationships/hyperlink" Target="https://zakon.rada.gov.ua/laws/show/497-2021-%D0%BF" TargetMode="External"/><Relationship Id="rId64" Type="http://schemas.openxmlformats.org/officeDocument/2006/relationships/hyperlink" Target="https://mon.gov.ua/ua/osvita/visha-osvita/naukovo-metodichna-rada-ministerstva-osviti-i-nauki-ukrayini/metodichni-rekomendaciyi-vo" TargetMode="External"/><Relationship Id="rId118" Type="http://schemas.openxmlformats.org/officeDocument/2006/relationships/hyperlink" Target="http://uis.unesco.org/sites/default/files/documents/international-standard-classification-of-education-isced-2011-en.pdf" TargetMode="External"/><Relationship Id="rId139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290" Type="http://schemas.openxmlformats.org/officeDocument/2006/relationships/hyperlink" Target="https://compendium.com.ua/uk/clinical-guidelines-uk/standartizatsiya-farmatsevtichnoyi-produktsiyi-tom-1/st-n-mozu-42-5-1-2011/" TargetMode="External"/><Relationship Id="rId304" Type="http://schemas.openxmlformats.org/officeDocument/2006/relationships/hyperlink" Target="https://compendium.com.ua/uk/clinical-guidelines-uk/standartizatsiya-farmatsevtichnoyi-produktsiyi-tom-3/st-n-mozu-42-8-7-2018/" TargetMode="External"/><Relationship Id="rId325" Type="http://schemas.openxmlformats.org/officeDocument/2006/relationships/hyperlink" Target="https://www.unideusto.org/tuningeu/competences.html" TargetMode="External"/><Relationship Id="rId85" Type="http://schemas.openxmlformats.org/officeDocument/2006/relationships/hyperlink" Target="https://orpheus-med.org/wp-content/uploads/2021/11/ORPHEUS-AMSE-WFME-standards-for-PhD-education.pdf" TargetMode="External"/><Relationship Id="rId150" Type="http://schemas.openxmlformats.org/officeDocument/2006/relationships/hyperlink" Target="https://compendium.com.ua/uk/clinical-guidelines-uk/standartizatsiya-farmatsevtichnoyi-produktsiyi-tom-3/st-n-mozu-42-4-0-2020/" TargetMode="External"/><Relationship Id="rId171" Type="http://schemas.openxmlformats.org/officeDocument/2006/relationships/hyperlink" Target="https://compendium.com.ua/uk/clinical-guidelines-uk/standartizatsiya-farmatsevtichnoyi-produktsiyi-tom-3/st-n-mozu-42-4-0-2020/" TargetMode="External"/><Relationship Id="rId192" Type="http://schemas.openxmlformats.org/officeDocument/2006/relationships/hyperlink" Target="https://compendium.com.ua/uk/clinical-guidelines-uk/standartizatsiya-farmatsevtichnoyi-produktsiyi-tom-1/st-n-mozu-42-3-0-2011/" TargetMode="External"/><Relationship Id="rId206" Type="http://schemas.openxmlformats.org/officeDocument/2006/relationships/hyperlink" Target="https://compendium.com.ua/uk/clinical-guidelines-uk/standartizatsiya-farmatsevtichnoyi-produktsiyi-tom-1/st-n-mozu-42-4-2-2011/" TargetMode="External"/><Relationship Id="rId227" Type="http://schemas.openxmlformats.org/officeDocument/2006/relationships/hyperlink" Target="https://compendium.com.ua/uk/clinical-guidelines-uk/standartizatsiya-farmatsevtichnoyi-produktsiyi-tom-1/st-n-mozu-42-4-3-2011/" TargetMode="External"/><Relationship Id="rId248" Type="http://schemas.openxmlformats.org/officeDocument/2006/relationships/hyperlink" Target="https://compendium.com.ua/uk/clinical-guidelines-uk/standartizatsiya-farmatsevtichnoyi-produktsiyi-tom-1/st-n-mozu-42-5-0-2014/" TargetMode="External"/><Relationship Id="rId269" Type="http://schemas.openxmlformats.org/officeDocument/2006/relationships/hyperlink" Target="https://compendium.com.ua/uk/clinical-guidelines-uk/standartizatsiya-farmatsevtichnoyi-produktsiyi-tom-1/st-n-mozu-42-5-0-2014/" TargetMode="External"/><Relationship Id="rId12" Type="http://schemas.openxmlformats.org/officeDocument/2006/relationships/hyperlink" Target="http://moodle.lvet.edu.ua/moodle/course/index.php?categoryid=152" TargetMode="External"/><Relationship Id="rId33" Type="http://schemas.openxmlformats.org/officeDocument/2006/relationships/hyperlink" Target="https://zakon.rada.gov.ua/laws/show/1341-2011-%D0%BF" TargetMode="External"/><Relationship Id="rId108" Type="http://schemas.openxmlformats.org/officeDocument/2006/relationships/hyperlink" Target="http://uis.unesco.org/sites/default/files/documents/international-standard-classification-of-education-isced-2011-en.pdf" TargetMode="External"/><Relationship Id="rId129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280" Type="http://schemas.openxmlformats.org/officeDocument/2006/relationships/hyperlink" Target="https://compendium.com.ua/uk/clinical-guidelines-uk/standartizatsiya-farmatsevtichnoyi-produktsiyi-tom-1/st-n-mozu-42-5-1-2011/" TargetMode="External"/><Relationship Id="rId315" Type="http://schemas.openxmlformats.org/officeDocument/2006/relationships/hyperlink" Target="https://compendium.com.ua/uk/clinical-guidelines-uk/standartizatsiya-farmatsevtichnoyi-produktsiyi-tom-3/st-n-mozu-42-8-7-2018/" TargetMode="External"/><Relationship Id="rId54" Type="http://schemas.openxmlformats.org/officeDocument/2006/relationships/hyperlink" Target="https://mon.gov.ua/ua/osvita/visha-osvita/naukovo-metodichna-rada-ministerstva-osviti-i-nauki-ukrayini/metodichni-rekomendaciyi-vo" TargetMode="External"/><Relationship Id="rId75" Type="http://schemas.openxmlformats.org/officeDocument/2006/relationships/hyperlink" Target="https://www.fip.org/file/1518" TargetMode="External"/><Relationship Id="rId96" Type="http://schemas.openxmlformats.org/officeDocument/2006/relationships/hyperlink" Target="https://orpheus-med.org/wp-content/uploads/2021/11/ORPHEUS-AMSE-WFME-standards-for-PhD-education.pdf" TargetMode="External"/><Relationship Id="rId140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61" Type="http://schemas.openxmlformats.org/officeDocument/2006/relationships/hyperlink" Target="https://compendium.com.ua/uk/clinical-guidelines-uk/standartizatsiya-farmatsevtichnoyi-produktsiyi-tom-3/st-n-mozu-42-4-0-2020/" TargetMode="External"/><Relationship Id="rId182" Type="http://schemas.openxmlformats.org/officeDocument/2006/relationships/hyperlink" Target="https://compendium.com.ua/uk/clinical-guidelines-uk/standartizatsiya-farmatsevtichnoyi-produktsiyi-tom-1/st-n-mozu-42-3-0-2011/" TargetMode="External"/><Relationship Id="rId217" Type="http://schemas.openxmlformats.org/officeDocument/2006/relationships/hyperlink" Target="https://compendium.com.ua/uk/clinical-guidelines-uk/standartizatsiya-farmatsevtichnoyi-produktsiyi-tom-1/st-n-mozu-42-4-2-2011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compendium.com.ua/uk/clinical-guidelines-uk/standartizatsiya-farmatsevtichnoyi-produktsiyi-tom-1/st-n-mozu-42-4-3-2011/" TargetMode="External"/><Relationship Id="rId259" Type="http://schemas.openxmlformats.org/officeDocument/2006/relationships/hyperlink" Target="https://compendium.com.ua/uk/clinical-guidelines-uk/standartizatsiya-farmatsevtichnoyi-produktsiyi-tom-1/st-n-mozu-42-5-0-2014/" TargetMode="External"/><Relationship Id="rId23" Type="http://schemas.openxmlformats.org/officeDocument/2006/relationships/hyperlink" Target="https://zakon.rada.gov.ua/laws/show/2801-12" TargetMode="External"/><Relationship Id="rId119" Type="http://schemas.openxmlformats.org/officeDocument/2006/relationships/hyperlink" Target="http://uis.unesco.org/sites/default/files/documents/international-standard-classification-of-education-isced-2011-en.pdf" TargetMode="External"/><Relationship Id="rId270" Type="http://schemas.openxmlformats.org/officeDocument/2006/relationships/hyperlink" Target="https://compendium.com.ua/uk/clinical-guidelines-uk/standartizatsiya-farmatsevtichnoyi-produktsiyi-tom-1/st-n-mozu-42-5-1-2011/" TargetMode="External"/><Relationship Id="rId291" Type="http://schemas.openxmlformats.org/officeDocument/2006/relationships/hyperlink" Target="https://compendium.com.ua/uk/clinical-guidelines-uk/standartizatsiya-farmatsevtichnoyi-produktsiyi-tom-1/st-n-mozu-42-5-1-2011/" TargetMode="External"/><Relationship Id="rId305" Type="http://schemas.openxmlformats.org/officeDocument/2006/relationships/hyperlink" Target="https://compendium.com.ua/uk/clinical-guidelines-uk/standartizatsiya-farmatsevtichnoyi-produktsiyi-tom-3/st-n-mozu-42-8-7-2018/" TargetMode="External"/><Relationship Id="rId326" Type="http://schemas.openxmlformats.org/officeDocument/2006/relationships/hyperlink" Target="https://mon.gov.ua/storage/app/media/vishcha-osvita/zatverdzeni%20standarty/2022/11/11/226-Farmatsiya.promyslova.farmatsiya.mahistr-981-04.11.2022.pdf" TargetMode="External"/><Relationship Id="rId44" Type="http://schemas.openxmlformats.org/officeDocument/2006/relationships/hyperlink" Target="https://zakon.rada.gov.ua/laws/show/497-2021-%D0%BF" TargetMode="External"/><Relationship Id="rId65" Type="http://schemas.openxmlformats.org/officeDocument/2006/relationships/hyperlink" Target="https://mon.gov.ua/ua/osvita/visha-osvita/naukovo-metodichna-rada-ministerstva-osviti-i-nauki-ukrayini/metodichni-rekomendaciyi-vo" TargetMode="External"/><Relationship Id="rId86" Type="http://schemas.openxmlformats.org/officeDocument/2006/relationships/hyperlink" Target="https://orpheus-med.org/wp-content/uploads/2021/11/ORPHEUS-AMSE-WFME-standards-for-PhD-education.pdf" TargetMode="External"/><Relationship Id="rId130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51" Type="http://schemas.openxmlformats.org/officeDocument/2006/relationships/hyperlink" Target="https://compendium.com.ua/uk/clinical-guidelines-uk/standartizatsiya-farmatsevtichnoyi-produktsiyi-tom-3/st-n-mozu-42-4-0-2020/" TargetMode="External"/><Relationship Id="rId172" Type="http://schemas.openxmlformats.org/officeDocument/2006/relationships/hyperlink" Target="https://compendium.com.ua/uk/clinical-guidelines-uk/standartizatsiya-farmatsevtichnoyi-produktsiyi-tom-3/st-n-mozu-42-4-0-2020/" TargetMode="External"/><Relationship Id="rId193" Type="http://schemas.openxmlformats.org/officeDocument/2006/relationships/hyperlink" Target="https://compendium.com.ua/uk/clinical-guidelines-uk/standartizatsiya-farmatsevtichnoyi-produktsiyi-tom-1/st-n-mozu-42-3-0-2011/" TargetMode="External"/><Relationship Id="rId207" Type="http://schemas.openxmlformats.org/officeDocument/2006/relationships/hyperlink" Target="https://compendium.com.ua/uk/clinical-guidelines-uk/standartizatsiya-farmatsevtichnoyi-produktsiyi-tom-1/st-n-mozu-42-4-2-2011/" TargetMode="External"/><Relationship Id="rId228" Type="http://schemas.openxmlformats.org/officeDocument/2006/relationships/hyperlink" Target="https://compendium.com.ua/uk/clinical-guidelines-uk/standartizatsiya-farmatsevtichnoyi-produktsiyi-tom-1/st-n-mozu-42-4-3-2011/" TargetMode="External"/><Relationship Id="rId249" Type="http://schemas.openxmlformats.org/officeDocument/2006/relationships/hyperlink" Target="https://compendium.com.ua/uk/clinical-guidelines-uk/standartizatsiya-farmatsevtichnoyi-produktsiyi-tom-1/st-n-mozu-42-5-0-2014/" TargetMode="External"/><Relationship Id="rId13" Type="http://schemas.openxmlformats.org/officeDocument/2006/relationships/hyperlink" Target="http://ec.europa.eu/education/opportunities/higher-education/quality-framework_en.htm" TargetMode="External"/><Relationship Id="rId109" Type="http://schemas.openxmlformats.org/officeDocument/2006/relationships/hyperlink" Target="http://uis.unesco.org/sites/default/files/documents/international-standard-classification-of-education-isced-2011-en.pdf" TargetMode="External"/><Relationship Id="rId260" Type="http://schemas.openxmlformats.org/officeDocument/2006/relationships/hyperlink" Target="https://compendium.com.ua/uk/clinical-guidelines-uk/standartizatsiya-farmatsevtichnoyi-produktsiyi-tom-1/st-n-mozu-42-5-0-2014/" TargetMode="External"/><Relationship Id="rId281" Type="http://schemas.openxmlformats.org/officeDocument/2006/relationships/hyperlink" Target="https://compendium.com.ua/uk/clinical-guidelines-uk/standartizatsiya-farmatsevtichnoyi-produktsiyi-tom-1/st-n-mozu-42-5-1-2011/" TargetMode="External"/><Relationship Id="rId316" Type="http://schemas.openxmlformats.org/officeDocument/2006/relationships/hyperlink" Target="https://compendium.com.ua/uk/clinical-guidelines-uk/standartizatsiya-farmatsevtichnoyi-produktsiyi-tom-3/st-n-mozu-42-8-7-2018/" TargetMode="External"/><Relationship Id="rId34" Type="http://schemas.openxmlformats.org/officeDocument/2006/relationships/hyperlink" Target="https://zakon.rada.gov.ua/laws/show/ru/266-2015-%D0%BF" TargetMode="External"/><Relationship Id="rId55" Type="http://schemas.openxmlformats.org/officeDocument/2006/relationships/hyperlink" Target="https://mon.gov.ua/ua/osvita/visha-osvita/naukovo-metodichna-rada-ministerstva-osviti-i-nauki-ukrayini/metodichni-rekomendaciyi-vo" TargetMode="External"/><Relationship Id="rId76" Type="http://schemas.openxmlformats.org/officeDocument/2006/relationships/hyperlink" Target="https://wfme.org/wp-content/uploads/2020/12/WFME-BME-Standards-2020.pdf" TargetMode="External"/><Relationship Id="rId97" Type="http://schemas.openxmlformats.org/officeDocument/2006/relationships/hyperlink" Target="https://orpheus-med.org/wp-content/uploads/2021/11/ORPHEUS-AMSE-WFME-standards-for-PhD-education.pdf" TargetMode="External"/><Relationship Id="rId120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1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7" Type="http://schemas.openxmlformats.org/officeDocument/2006/relationships/hyperlink" Target="http://lvet.edu.ua/navchalna-robota/osvitni-prohramy.html" TargetMode="External"/><Relationship Id="rId162" Type="http://schemas.openxmlformats.org/officeDocument/2006/relationships/hyperlink" Target="https://compendium.com.ua/uk/clinical-guidelines-uk/standartizatsiya-farmatsevtichnoyi-produktsiyi-tom-3/st-n-mozu-42-4-0-2020/" TargetMode="External"/><Relationship Id="rId183" Type="http://schemas.openxmlformats.org/officeDocument/2006/relationships/hyperlink" Target="https://compendium.com.ua/uk/clinical-guidelines-uk/standartizatsiya-farmatsevtichnoyi-produktsiyi-tom-1/st-n-mozu-42-3-0-2011/" TargetMode="External"/><Relationship Id="rId218" Type="http://schemas.openxmlformats.org/officeDocument/2006/relationships/hyperlink" Target="https://compendium.com.ua/uk/clinical-guidelines-uk/standartizatsiya-farmatsevtichnoyi-produktsiyi-tom-1/st-n-mozu-42-4-2-2011/" TargetMode="External"/><Relationship Id="rId239" Type="http://schemas.openxmlformats.org/officeDocument/2006/relationships/hyperlink" Target="https://compendium.com.ua/uk/clinical-guidelines-uk/standartizatsiya-farmatsevtichnoyi-produktsiyi-tom-1/st-n-mozu-42-4-3-2011/" TargetMode="External"/><Relationship Id="rId250" Type="http://schemas.openxmlformats.org/officeDocument/2006/relationships/hyperlink" Target="https://compendium.com.ua/uk/clinical-guidelines-uk/standartizatsiya-farmatsevtichnoyi-produktsiyi-tom-1/st-n-mozu-42-5-0-2014/" TargetMode="External"/><Relationship Id="rId271" Type="http://schemas.openxmlformats.org/officeDocument/2006/relationships/hyperlink" Target="https://compendium.com.ua/uk/clinical-guidelines-uk/standartizatsiya-farmatsevtichnoyi-produktsiyi-tom-1/st-n-mozu-42-5-1-2011/" TargetMode="External"/><Relationship Id="rId292" Type="http://schemas.openxmlformats.org/officeDocument/2006/relationships/hyperlink" Target="https://compendium.com.ua/uk/clinical-guidelines-uk/standartizatsiya-farmatsevtichnoyi-produktsiyi-tom-1/st-n-mozu-42-5-1-2011/" TargetMode="External"/><Relationship Id="rId306" Type="http://schemas.openxmlformats.org/officeDocument/2006/relationships/hyperlink" Target="https://compendium.com.ua/uk/clinical-guidelines-uk/standartizatsiya-farmatsevtichnoyi-produktsiyi-tom-3/st-n-mozu-42-8-7-2018/" TargetMode="External"/><Relationship Id="rId24" Type="http://schemas.openxmlformats.org/officeDocument/2006/relationships/hyperlink" Target="https://zakon.rada.gov.ua/laws/show/2801-12" TargetMode="External"/><Relationship Id="rId45" Type="http://schemas.openxmlformats.org/officeDocument/2006/relationships/hyperlink" Target="https://zakon.rada.gov.ua/laws/show/497-2021-%D0%BF" TargetMode="External"/><Relationship Id="rId66" Type="http://schemas.openxmlformats.org/officeDocument/2006/relationships/hyperlink" Target="https://mon.gov.ua/ua/osvita/visha-osvita/naukovo-metodichna-rada-ministerstva-osviti-i-nauki-ukrayini/metodichni-rekomendaciyi-vo" TargetMode="External"/><Relationship Id="rId87" Type="http://schemas.openxmlformats.org/officeDocument/2006/relationships/hyperlink" Target="https://orpheus-med.org/wp-content/uploads/2021/11/ORPHEUS-AMSE-WFME-standards-for-PhD-education.pdf" TargetMode="External"/><Relationship Id="rId110" Type="http://schemas.openxmlformats.org/officeDocument/2006/relationships/hyperlink" Target="http://uis.unesco.org/sites/default/files/documents/international-standard-classification-of-education-isced-2011-en.pdf" TargetMode="External"/><Relationship Id="rId131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327" Type="http://schemas.openxmlformats.org/officeDocument/2006/relationships/hyperlink" Target="https://mon.gov.ua/storage/app/media/vishcha-osvita/zatverdzeni%20standarty/2022/11/11/226-Farmatsiya.promyslova.farmatsiya.mahistr-981-04.11.2022.pdf" TargetMode="External"/><Relationship Id="rId152" Type="http://schemas.openxmlformats.org/officeDocument/2006/relationships/hyperlink" Target="https://compendium.com.ua/uk/clinical-guidelines-uk/standartizatsiya-farmatsevtichnoyi-produktsiyi-tom-3/st-n-mozu-42-4-0-2020/" TargetMode="External"/><Relationship Id="rId173" Type="http://schemas.openxmlformats.org/officeDocument/2006/relationships/hyperlink" Target="https://compendium.com.ua/uk/clinical-guidelines-uk/standartizatsiya-farmatsevtichnoyi-produktsiyi-tom-3/st-n-mozu-42-4-0-2020/" TargetMode="External"/><Relationship Id="rId194" Type="http://schemas.openxmlformats.org/officeDocument/2006/relationships/hyperlink" Target="https://compendium.com.ua/uk/clinical-guidelines-uk/standartizatsiya-farmatsevtichnoyi-produktsiyi-tom-1/st-n-mozu-42-3-0-2011/" TargetMode="External"/><Relationship Id="rId208" Type="http://schemas.openxmlformats.org/officeDocument/2006/relationships/hyperlink" Target="https://compendium.com.ua/uk/clinical-guidelines-uk/standartizatsiya-farmatsevtichnoyi-produktsiyi-tom-1/st-n-mozu-42-4-2-2011/" TargetMode="External"/><Relationship Id="rId229" Type="http://schemas.openxmlformats.org/officeDocument/2006/relationships/hyperlink" Target="https://compendium.com.ua/uk/clinical-guidelines-uk/standartizatsiya-farmatsevtichnoyi-produktsiyi-tom-1/st-n-mozu-42-4-3-2011/" TargetMode="External"/><Relationship Id="rId240" Type="http://schemas.openxmlformats.org/officeDocument/2006/relationships/hyperlink" Target="https://compendium.com.ua/uk/clinical-guidelines-uk/standartizatsiya-farmatsevtichnoyi-produktsiyi-tom-1/st-n-mozu-42-4-3-2011/" TargetMode="External"/><Relationship Id="rId261" Type="http://schemas.openxmlformats.org/officeDocument/2006/relationships/hyperlink" Target="https://compendium.com.ua/uk/clinical-guidelines-uk/standartizatsiya-farmatsevtichnoyi-produktsiyi-tom-1/st-n-mozu-42-5-0-2014/" TargetMode="External"/><Relationship Id="rId14" Type="http://schemas.openxmlformats.org/officeDocument/2006/relationships/hyperlink" Target="https://www.lvet.edu.ua/index.php/studentu/kataloh-navchalnykh-dystsyplin-vilnoho-vyboru-studentiv.html" TargetMode="External"/><Relationship Id="rId30" Type="http://schemas.openxmlformats.org/officeDocument/2006/relationships/hyperlink" Target="https://zakon.rada.gov.ua/laws/show/1341-2011-%D0%BF" TargetMode="External"/><Relationship Id="rId35" Type="http://schemas.openxmlformats.org/officeDocument/2006/relationships/hyperlink" Target="https://zakon.rada.gov.ua/laws/show/ru/266-2015-%D0%BF" TargetMode="External"/><Relationship Id="rId56" Type="http://schemas.openxmlformats.org/officeDocument/2006/relationships/hyperlink" Target="https://mon.gov.ua/ua/osvita/visha-osvita/naukovo-metodichna-rada-ministerstva-osviti-i-nauki-ukrayini/metodichni-rekomendaciyi-vo" TargetMode="External"/><Relationship Id="rId77" Type="http://schemas.openxmlformats.org/officeDocument/2006/relationships/hyperlink" Target="https://wfme.org/wp-content/uploads/2020/12/WFME-BME-Standards-2020.pdf" TargetMode="External"/><Relationship Id="rId100" Type="http://schemas.openxmlformats.org/officeDocument/2006/relationships/hyperlink" Target="https://orpheus-med.org/wp-content/uploads/2021/11/ORPHEUS-AMSE-WFME-standards-for-PhD-education.pdf" TargetMode="External"/><Relationship Id="rId105" Type="http://schemas.openxmlformats.org/officeDocument/2006/relationships/hyperlink" Target="https://ihed.org.ua/wp-content/uploads/2018/10/04_2016_ESG_2015.pdf" TargetMode="External"/><Relationship Id="rId126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7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68" Type="http://schemas.openxmlformats.org/officeDocument/2006/relationships/hyperlink" Target="https://compendium.com.ua/uk/clinical-guidelines-uk/standartizatsiya-farmatsevtichnoyi-produktsiyi-tom-3/st-n-mozu-42-4-0-2020/" TargetMode="External"/><Relationship Id="rId282" Type="http://schemas.openxmlformats.org/officeDocument/2006/relationships/hyperlink" Target="https://compendium.com.ua/uk/clinical-guidelines-uk/standartizatsiya-farmatsevtichnoyi-produktsiyi-tom-1/st-n-mozu-42-5-1-2011/" TargetMode="External"/><Relationship Id="rId312" Type="http://schemas.openxmlformats.org/officeDocument/2006/relationships/hyperlink" Target="https://compendium.com.ua/uk/clinical-guidelines-uk/standartizatsiya-farmatsevtichnoyi-produktsiyi-tom-3/st-n-mozu-42-8-7-2018/" TargetMode="External"/><Relationship Id="rId317" Type="http://schemas.openxmlformats.org/officeDocument/2006/relationships/hyperlink" Target="https://compendium.com.ua/uk/clinical-guidelines-uk/standartizatsiya-farmatsevtichnoyi-produktsiyi-tom-3/st-n-mozu-42-8-7-2018/" TargetMode="External"/><Relationship Id="rId8" Type="http://schemas.openxmlformats.org/officeDocument/2006/relationships/hyperlink" Target="http://kved.ukrstat.gov.ua/PT1005/73/PT1005_73_20.html" TargetMode="External"/><Relationship Id="rId51" Type="http://schemas.openxmlformats.org/officeDocument/2006/relationships/hyperlink" Target="https://zakon.rada.gov.ua/rada/show/va327609-10" TargetMode="External"/><Relationship Id="rId72" Type="http://schemas.openxmlformats.org/officeDocument/2006/relationships/hyperlink" Target="https://mon.gov.ua/ua/osvita/visha-osvita/naukovo-metodichna-rada-ministerstva-osviti-i-nauki-ukrayini/metodichni-rekomendaciyi-vo" TargetMode="External"/><Relationship Id="rId93" Type="http://schemas.openxmlformats.org/officeDocument/2006/relationships/hyperlink" Target="https://orpheus-med.org/wp-content/uploads/2021/11/ORPHEUS-AMSE-WFME-standards-for-PhD-education.pdf" TargetMode="External"/><Relationship Id="rId98" Type="http://schemas.openxmlformats.org/officeDocument/2006/relationships/hyperlink" Target="https://orpheus-med.org/wp-content/uploads/2021/11/ORPHEUS-AMSE-WFME-standards-for-PhD-education.pdf" TargetMode="External"/><Relationship Id="rId121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2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63" Type="http://schemas.openxmlformats.org/officeDocument/2006/relationships/hyperlink" Target="https://compendium.com.ua/uk/clinical-guidelines-uk/standartizatsiya-farmatsevtichnoyi-produktsiyi-tom-3/st-n-mozu-42-4-0-2020/" TargetMode="External"/><Relationship Id="rId184" Type="http://schemas.openxmlformats.org/officeDocument/2006/relationships/hyperlink" Target="https://compendium.com.ua/uk/clinical-guidelines-uk/standartizatsiya-farmatsevtichnoyi-produktsiyi-tom-1/st-n-mozu-42-3-0-2011/" TargetMode="External"/><Relationship Id="rId189" Type="http://schemas.openxmlformats.org/officeDocument/2006/relationships/hyperlink" Target="https://compendium.com.ua/uk/clinical-guidelines-uk/standartizatsiya-farmatsevtichnoyi-produktsiyi-tom-1/st-n-mozu-42-3-0-2011/" TargetMode="External"/><Relationship Id="rId219" Type="http://schemas.openxmlformats.org/officeDocument/2006/relationships/hyperlink" Target="https://compendium.com.ua/uk/clinical-guidelines-uk/standartizatsiya-farmatsevtichnoyi-produktsiyi-tom-1/st-n-mozu-42-4-2-2011/" TargetMode="External"/><Relationship Id="rId3" Type="http://schemas.openxmlformats.org/officeDocument/2006/relationships/numbering" Target="numbering.xml"/><Relationship Id="rId214" Type="http://schemas.openxmlformats.org/officeDocument/2006/relationships/hyperlink" Target="https://compendium.com.ua/uk/clinical-guidelines-uk/standartizatsiya-farmatsevtichnoyi-produktsiyi-tom-1/st-n-mozu-42-4-2-2011/" TargetMode="External"/><Relationship Id="rId230" Type="http://schemas.openxmlformats.org/officeDocument/2006/relationships/hyperlink" Target="https://compendium.com.ua/uk/clinical-guidelines-uk/standartizatsiya-farmatsevtichnoyi-produktsiyi-tom-1/st-n-mozu-42-4-3-2011/" TargetMode="External"/><Relationship Id="rId235" Type="http://schemas.openxmlformats.org/officeDocument/2006/relationships/hyperlink" Target="https://compendium.com.ua/uk/clinical-guidelines-uk/standartizatsiya-farmatsevtichnoyi-produktsiyi-tom-1/st-n-mozu-42-4-3-2011/" TargetMode="External"/><Relationship Id="rId251" Type="http://schemas.openxmlformats.org/officeDocument/2006/relationships/hyperlink" Target="https://compendium.com.ua/uk/clinical-guidelines-uk/standartizatsiya-farmatsevtichnoyi-produktsiyi-tom-1/st-n-mozu-42-5-0-2014/" TargetMode="External"/><Relationship Id="rId256" Type="http://schemas.openxmlformats.org/officeDocument/2006/relationships/hyperlink" Target="https://compendium.com.ua/uk/clinical-guidelines-uk/standartizatsiya-farmatsevtichnoyi-produktsiyi-tom-1/st-n-mozu-42-5-0-2014/" TargetMode="External"/><Relationship Id="rId277" Type="http://schemas.openxmlformats.org/officeDocument/2006/relationships/hyperlink" Target="https://compendium.com.ua/uk/clinical-guidelines-uk/standartizatsiya-farmatsevtichnoyi-produktsiyi-tom-1/st-n-mozu-42-5-1-2011/" TargetMode="External"/><Relationship Id="rId298" Type="http://schemas.openxmlformats.org/officeDocument/2006/relationships/hyperlink" Target="https://compendium.com.ua/uk/clinical-guidelines-uk/standartizatsiya-farmatsevtichnoyi-produktsiyi-tom-3/st-n-mozu-42-8-7-2018/" TargetMode="External"/><Relationship Id="rId25" Type="http://schemas.openxmlformats.org/officeDocument/2006/relationships/hyperlink" Target="https://zakon.rada.gov.ua/laws/show/2801-12" TargetMode="External"/><Relationship Id="rId46" Type="http://schemas.openxmlformats.org/officeDocument/2006/relationships/hyperlink" Target="https://zakon.rada.gov.ua/laws/show/497-2021-%D0%BF" TargetMode="External"/><Relationship Id="rId67" Type="http://schemas.openxmlformats.org/officeDocument/2006/relationships/hyperlink" Target="https://mon.gov.ua/ua/osvita/visha-osvita/naukovo-metodichna-rada-ministerstva-osviti-i-nauki-ukrayini/metodichni-rekomendaciyi-vo" TargetMode="External"/><Relationship Id="rId116" Type="http://schemas.openxmlformats.org/officeDocument/2006/relationships/hyperlink" Target="http://uis.unesco.org/sites/default/files/documents/international-standard-classification-of-education-isced-2011-en.pdf" TargetMode="External"/><Relationship Id="rId137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58" Type="http://schemas.openxmlformats.org/officeDocument/2006/relationships/hyperlink" Target="https://compendium.com.ua/uk/clinical-guidelines-uk/standartizatsiya-farmatsevtichnoyi-produktsiyi-tom-3/st-n-mozu-42-4-0-2020/" TargetMode="External"/><Relationship Id="rId272" Type="http://schemas.openxmlformats.org/officeDocument/2006/relationships/hyperlink" Target="https://compendium.com.ua/uk/clinical-guidelines-uk/standartizatsiya-farmatsevtichnoyi-produktsiyi-tom-1/st-n-mozu-42-5-1-2011/" TargetMode="External"/><Relationship Id="rId293" Type="http://schemas.openxmlformats.org/officeDocument/2006/relationships/hyperlink" Target="https://compendium.com.ua/uk/clinical-guidelines-uk/standartizatsiya-farmatsevtichnoyi-produktsiyi-tom-1/st-n-mozu-42-5-1-2011/" TargetMode="External"/><Relationship Id="rId302" Type="http://schemas.openxmlformats.org/officeDocument/2006/relationships/hyperlink" Target="https://compendium.com.ua/uk/clinical-guidelines-uk/standartizatsiya-farmatsevtichnoyi-produktsiyi-tom-3/st-n-mozu-42-8-7-2018/" TargetMode="External"/><Relationship Id="rId307" Type="http://schemas.openxmlformats.org/officeDocument/2006/relationships/hyperlink" Target="https://compendium.com.ua/uk/clinical-guidelines-uk/standartizatsiya-farmatsevtichnoyi-produktsiyi-tom-3/st-n-mozu-42-8-7-2018/" TargetMode="External"/><Relationship Id="rId323" Type="http://schemas.openxmlformats.org/officeDocument/2006/relationships/hyperlink" Target="https://www.unideusto.org/tuningeu/competences.html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s://zakon.rada.gov.ua/laws/show/2145-19" TargetMode="External"/><Relationship Id="rId41" Type="http://schemas.openxmlformats.org/officeDocument/2006/relationships/hyperlink" Target="https://zakon.rada.gov.ua/laws/show/334-2018-%D0%BF" TargetMode="External"/><Relationship Id="rId62" Type="http://schemas.openxmlformats.org/officeDocument/2006/relationships/hyperlink" Target="https://mon.gov.ua/ua/osvita/visha-osvita/naukovo-metodichna-rada-ministerstva-osviti-i-nauki-ukrayini/metodichni-rekomendaciyi-vo" TargetMode="External"/><Relationship Id="rId83" Type="http://schemas.openxmlformats.org/officeDocument/2006/relationships/hyperlink" Target="https://wfme.org/wp-content/uploads/2020/12/WFME-BME-Standards-2020.pdf" TargetMode="External"/><Relationship Id="rId88" Type="http://schemas.openxmlformats.org/officeDocument/2006/relationships/hyperlink" Target="https://orpheus-med.org/wp-content/uploads/2021/11/ORPHEUS-AMSE-WFME-standards-for-PhD-education.pdf" TargetMode="External"/><Relationship Id="rId111" Type="http://schemas.openxmlformats.org/officeDocument/2006/relationships/hyperlink" Target="http://uis.unesco.org/sites/default/files/documents/international-standard-classification-of-education-isced-2011-en.pdf" TargetMode="External"/><Relationship Id="rId132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53" Type="http://schemas.openxmlformats.org/officeDocument/2006/relationships/hyperlink" Target="https://compendium.com.ua/uk/clinical-guidelines-uk/standartizatsiya-farmatsevtichnoyi-produktsiyi-tom-3/st-n-mozu-42-4-0-2020/" TargetMode="External"/><Relationship Id="rId174" Type="http://schemas.openxmlformats.org/officeDocument/2006/relationships/hyperlink" Target="https://compendium.com.ua/uk/clinical-guidelines-uk/standartizatsiya-farmatsevtichnoyi-produktsiyi-tom-1/st-n-mozu-42-3-0-2011/" TargetMode="External"/><Relationship Id="rId179" Type="http://schemas.openxmlformats.org/officeDocument/2006/relationships/hyperlink" Target="https://compendium.com.ua/uk/clinical-guidelines-uk/standartizatsiya-farmatsevtichnoyi-produktsiyi-tom-1/st-n-mozu-42-3-0-2011/" TargetMode="External"/><Relationship Id="rId195" Type="http://schemas.openxmlformats.org/officeDocument/2006/relationships/hyperlink" Target="https://compendium.com.ua/uk/clinical-guidelines-uk/standartizatsiya-farmatsevtichnoyi-produktsiyi-tom-1/st-n-mozu-42-3-0-2011/" TargetMode="External"/><Relationship Id="rId209" Type="http://schemas.openxmlformats.org/officeDocument/2006/relationships/hyperlink" Target="https://compendium.com.ua/uk/clinical-guidelines-uk/standartizatsiya-farmatsevtichnoyi-produktsiyi-tom-1/st-n-mozu-42-4-2-2011/" TargetMode="External"/><Relationship Id="rId190" Type="http://schemas.openxmlformats.org/officeDocument/2006/relationships/hyperlink" Target="https://compendium.com.ua/uk/clinical-guidelines-uk/standartizatsiya-farmatsevtichnoyi-produktsiyi-tom-1/st-n-mozu-42-3-0-2011/" TargetMode="External"/><Relationship Id="rId204" Type="http://schemas.openxmlformats.org/officeDocument/2006/relationships/hyperlink" Target="https://compendium.com.ua/uk/clinical-guidelines-uk/standartizatsiya-farmatsevtichnoyi-produktsiyi-tom-1/st-n-mozu-42-4-2-2011/" TargetMode="External"/><Relationship Id="rId220" Type="http://schemas.openxmlformats.org/officeDocument/2006/relationships/hyperlink" Target="https://compendium.com.ua/uk/clinical-guidelines-uk/standartizatsiya-farmatsevtichnoyi-produktsiyi-tom-1/st-n-mozu-42-4-2-2011/" TargetMode="External"/><Relationship Id="rId225" Type="http://schemas.openxmlformats.org/officeDocument/2006/relationships/hyperlink" Target="https://compendium.com.ua/uk/clinical-guidelines-uk/standartizatsiya-farmatsevtichnoyi-produktsiyi-tom-1/st-n-mozu-42-4-3-2011/" TargetMode="External"/><Relationship Id="rId241" Type="http://schemas.openxmlformats.org/officeDocument/2006/relationships/hyperlink" Target="https://compendium.com.ua/uk/clinical-guidelines-uk/standartizatsiya-farmatsevtichnoyi-produktsiyi-tom-1/st-n-mozu-42-4-3-2011/" TargetMode="External"/><Relationship Id="rId246" Type="http://schemas.openxmlformats.org/officeDocument/2006/relationships/hyperlink" Target="https://compendium.com.ua/uk/clinical-guidelines-uk/standartizatsiya-farmatsevtichnoyi-produktsiyi-tom-1/st-n-mozu-42-5-0-2014/" TargetMode="External"/><Relationship Id="rId267" Type="http://schemas.openxmlformats.org/officeDocument/2006/relationships/hyperlink" Target="https://compendium.com.ua/uk/clinical-guidelines-uk/standartizatsiya-farmatsevtichnoyi-produktsiyi-tom-1/st-n-mozu-42-5-0-2014/" TargetMode="External"/><Relationship Id="rId288" Type="http://schemas.openxmlformats.org/officeDocument/2006/relationships/hyperlink" Target="https://compendium.com.ua/uk/clinical-guidelines-uk/standartizatsiya-farmatsevtichnoyi-produktsiyi-tom-1/st-n-mozu-42-5-1-2011/" TargetMode="External"/><Relationship Id="rId15" Type="http://schemas.openxmlformats.org/officeDocument/2006/relationships/hyperlink" Target="https://www.lvet.edu.ua/index.php/studentu/kataloh-navchalnykh-dystsyplin-vilnoho-vyboru-studentiv.html" TargetMode="External"/><Relationship Id="rId36" Type="http://schemas.openxmlformats.org/officeDocument/2006/relationships/hyperlink" Target="https://zakon.rada.gov.ua/laws/show/ru/266-2015-%D0%BF" TargetMode="External"/><Relationship Id="rId57" Type="http://schemas.openxmlformats.org/officeDocument/2006/relationships/hyperlink" Target="https://mon.gov.ua/ua/osvita/visha-osvita/naukovo-metodichna-rada-ministerstva-osviti-i-nauki-ukrayini/metodichni-rekomendaciyi-vo" TargetMode="External"/><Relationship Id="rId106" Type="http://schemas.openxmlformats.org/officeDocument/2006/relationships/hyperlink" Target="http://uis.unesco.org/sites/default/files/documents/international-standard-classification-of-education-isced-2011-en.pdf" TargetMode="External"/><Relationship Id="rId127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262" Type="http://schemas.openxmlformats.org/officeDocument/2006/relationships/hyperlink" Target="https://compendium.com.ua/uk/clinical-guidelines-uk/standartizatsiya-farmatsevtichnoyi-produktsiyi-tom-1/st-n-mozu-42-5-0-2014/" TargetMode="External"/><Relationship Id="rId283" Type="http://schemas.openxmlformats.org/officeDocument/2006/relationships/hyperlink" Target="https://compendium.com.ua/uk/clinical-guidelines-uk/standartizatsiya-farmatsevtichnoyi-produktsiyi-tom-1/st-n-mozu-42-5-1-2011/" TargetMode="External"/><Relationship Id="rId313" Type="http://schemas.openxmlformats.org/officeDocument/2006/relationships/hyperlink" Target="https://compendium.com.ua/uk/clinical-guidelines-uk/standartizatsiya-farmatsevtichnoyi-produktsiyi-tom-3/st-n-mozu-42-8-7-2018/" TargetMode="External"/><Relationship Id="rId318" Type="http://schemas.openxmlformats.org/officeDocument/2006/relationships/hyperlink" Target="http://www.ehea.info/Upload/TPG_A_QF_RO_MK_1_EQF_Brochure.pdf" TargetMode="External"/><Relationship Id="rId10" Type="http://schemas.openxmlformats.org/officeDocument/2006/relationships/hyperlink" Target="https://www.lvet.edu.ua/images/step/2022/04/04/Polozhennia_pro_orhanizatsiiu_osvitnoho_protsesu_LNUVMB_z_01_09_2022.pdf" TargetMode="External"/><Relationship Id="rId31" Type="http://schemas.openxmlformats.org/officeDocument/2006/relationships/hyperlink" Target="https://zakon.rada.gov.ua/laws/show/1341-2011-%D0%BF" TargetMode="External"/><Relationship Id="rId52" Type="http://schemas.openxmlformats.org/officeDocument/2006/relationships/hyperlink" Target="https://zakon.rada.gov.ua/rada/show/va327609-10" TargetMode="External"/><Relationship Id="rId73" Type="http://schemas.openxmlformats.org/officeDocument/2006/relationships/hyperlink" Target="https://mon.gov.ua/ua/osvita/visha-osvita/naukovo-metodichna-rada-ministerstva-osviti-i-nauki-ukrayini/metodichni-rekomendaciyi-vo" TargetMode="External"/><Relationship Id="rId78" Type="http://schemas.openxmlformats.org/officeDocument/2006/relationships/hyperlink" Target="https://wfme.org/wp-content/uploads/2020/12/WFME-BME-Standards-2020.pdf" TargetMode="External"/><Relationship Id="rId94" Type="http://schemas.openxmlformats.org/officeDocument/2006/relationships/hyperlink" Target="https://orpheus-med.org/wp-content/uploads/2021/11/ORPHEUS-AMSE-WFME-standards-for-PhD-education.pdf" TargetMode="External"/><Relationship Id="rId99" Type="http://schemas.openxmlformats.org/officeDocument/2006/relationships/hyperlink" Target="https://orpheus-med.org/wp-content/uploads/2021/11/ORPHEUS-AMSE-WFME-standards-for-PhD-education.pdf" TargetMode="External"/><Relationship Id="rId101" Type="http://schemas.openxmlformats.org/officeDocument/2006/relationships/hyperlink" Target="https://orpheus-med.org/wp-content/uploads/2021/11/ORPHEUS-AMSE-WFME-standards-for-PhD-education.pdf" TargetMode="External"/><Relationship Id="rId122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3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8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64" Type="http://schemas.openxmlformats.org/officeDocument/2006/relationships/hyperlink" Target="https://compendium.com.ua/uk/clinical-guidelines-uk/standartizatsiya-farmatsevtichnoyi-produktsiyi-tom-3/st-n-mozu-42-4-0-2020/" TargetMode="External"/><Relationship Id="rId169" Type="http://schemas.openxmlformats.org/officeDocument/2006/relationships/hyperlink" Target="https://compendium.com.ua/uk/clinical-guidelines-uk/standartizatsiya-farmatsevtichnoyi-produktsiyi-tom-3/st-n-mozu-42-4-0-2020/" TargetMode="External"/><Relationship Id="rId185" Type="http://schemas.openxmlformats.org/officeDocument/2006/relationships/hyperlink" Target="https://compendium.com.ua/uk/clinical-guidelines-uk/standartizatsiya-farmatsevtichnoyi-produktsiyi-tom-1/st-n-mozu-42-3-0-2011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vet.edu.ua/images/step/2022/04/04/Polozhennia_pro_orhanizatsiiu_osvitnoho_protsesu_LNUVMB_z_01_09_2022.pdf" TargetMode="External"/><Relationship Id="rId180" Type="http://schemas.openxmlformats.org/officeDocument/2006/relationships/hyperlink" Target="https://compendium.com.ua/uk/clinical-guidelines-uk/standartizatsiya-farmatsevtichnoyi-produktsiyi-tom-1/st-n-mozu-42-3-0-2011/" TargetMode="External"/><Relationship Id="rId210" Type="http://schemas.openxmlformats.org/officeDocument/2006/relationships/hyperlink" Target="https://compendium.com.ua/uk/clinical-guidelines-uk/standartizatsiya-farmatsevtichnoyi-produktsiyi-tom-1/st-n-mozu-42-4-2-2011/" TargetMode="External"/><Relationship Id="rId215" Type="http://schemas.openxmlformats.org/officeDocument/2006/relationships/hyperlink" Target="https://compendium.com.ua/uk/clinical-guidelines-uk/standartizatsiya-farmatsevtichnoyi-produktsiyi-tom-1/st-n-mozu-42-4-2-2011/" TargetMode="External"/><Relationship Id="rId236" Type="http://schemas.openxmlformats.org/officeDocument/2006/relationships/hyperlink" Target="https://compendium.com.ua/uk/clinical-guidelines-uk/standartizatsiya-farmatsevtichnoyi-produktsiyi-tom-1/st-n-mozu-42-4-3-2011/" TargetMode="External"/><Relationship Id="rId257" Type="http://schemas.openxmlformats.org/officeDocument/2006/relationships/hyperlink" Target="https://compendium.com.ua/uk/clinical-guidelines-uk/standartizatsiya-farmatsevtichnoyi-produktsiyi-tom-1/st-n-mozu-42-5-0-2014/" TargetMode="External"/><Relationship Id="rId278" Type="http://schemas.openxmlformats.org/officeDocument/2006/relationships/hyperlink" Target="https://compendium.com.ua/uk/clinical-guidelines-uk/standartizatsiya-farmatsevtichnoyi-produktsiyi-tom-1/st-n-mozu-42-5-1-2011/" TargetMode="External"/><Relationship Id="rId26" Type="http://schemas.openxmlformats.org/officeDocument/2006/relationships/hyperlink" Target="https://zakon.rada.gov.ua/laws/show/123/96-%D0%B2%D1%80" TargetMode="External"/><Relationship Id="rId231" Type="http://schemas.openxmlformats.org/officeDocument/2006/relationships/hyperlink" Target="https://compendium.com.ua/uk/clinical-guidelines-uk/standartizatsiya-farmatsevtichnoyi-produktsiyi-tom-1/st-n-mozu-42-4-3-2011/" TargetMode="External"/><Relationship Id="rId252" Type="http://schemas.openxmlformats.org/officeDocument/2006/relationships/hyperlink" Target="https://compendium.com.ua/uk/clinical-guidelines-uk/standartizatsiya-farmatsevtichnoyi-produktsiyi-tom-1/st-n-mozu-42-5-0-2014/" TargetMode="External"/><Relationship Id="rId273" Type="http://schemas.openxmlformats.org/officeDocument/2006/relationships/hyperlink" Target="https://compendium.com.ua/uk/clinical-guidelines-uk/standartizatsiya-farmatsevtichnoyi-produktsiyi-tom-1/st-n-mozu-42-5-1-2011/" TargetMode="External"/><Relationship Id="rId294" Type="http://schemas.openxmlformats.org/officeDocument/2006/relationships/hyperlink" Target="https://compendium.com.ua/uk/clinical-guidelines-uk/standartizatsiya-farmatsevtichnoyi-produktsiyi-tom-3/st-n-mozu-42-8-7-2018/" TargetMode="External"/><Relationship Id="rId308" Type="http://schemas.openxmlformats.org/officeDocument/2006/relationships/hyperlink" Target="https://compendium.com.ua/uk/clinical-guidelines-uk/standartizatsiya-farmatsevtichnoyi-produktsiyi-tom-3/st-n-mozu-42-8-7-2018/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zakon.rada.gov.ua/laws/show/497-2021-%D0%BF" TargetMode="External"/><Relationship Id="rId68" Type="http://schemas.openxmlformats.org/officeDocument/2006/relationships/hyperlink" Target="https://mon.gov.ua/ua/osvita/visha-osvita/naukovo-metodichna-rada-ministerstva-osviti-i-nauki-ukrayini/metodichni-rekomendaciyi-vo" TargetMode="External"/><Relationship Id="rId89" Type="http://schemas.openxmlformats.org/officeDocument/2006/relationships/hyperlink" Target="https://orpheus-med.org/wp-content/uploads/2021/11/ORPHEUS-AMSE-WFME-standards-for-PhD-education.pdf" TargetMode="External"/><Relationship Id="rId112" Type="http://schemas.openxmlformats.org/officeDocument/2006/relationships/hyperlink" Target="http://uis.unesco.org/sites/default/files/documents/international-standard-classification-of-education-isced-2011-en.pdf" TargetMode="External"/><Relationship Id="rId133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54" Type="http://schemas.openxmlformats.org/officeDocument/2006/relationships/hyperlink" Target="https://compendium.com.ua/uk/clinical-guidelines-uk/standartizatsiya-farmatsevtichnoyi-produktsiyi-tom-3/st-n-mozu-42-4-0-2020/" TargetMode="External"/><Relationship Id="rId175" Type="http://schemas.openxmlformats.org/officeDocument/2006/relationships/hyperlink" Target="https://compendium.com.ua/uk/clinical-guidelines-uk/standartizatsiya-farmatsevtichnoyi-produktsiyi-tom-1/st-n-mozu-42-3-0-2011/" TargetMode="External"/><Relationship Id="rId196" Type="http://schemas.openxmlformats.org/officeDocument/2006/relationships/hyperlink" Target="https://compendium.com.ua/uk/clinical-guidelines-uk/standartizatsiya-farmatsevtichnoyi-produktsiyi-tom-1/st-n-mozu-42-3-0-2011/" TargetMode="External"/><Relationship Id="rId200" Type="http://schemas.openxmlformats.org/officeDocument/2006/relationships/hyperlink" Target="https://compendium.com.ua/uk/clinical-guidelines-uk/standartizatsiya-farmatsevtichnoyi-produktsiyi-tom-1/st-n-mozu-42-4-2-2011/" TargetMode="External"/><Relationship Id="rId16" Type="http://schemas.openxmlformats.org/officeDocument/2006/relationships/image" Target="media/image1.jpeg"/><Relationship Id="rId221" Type="http://schemas.openxmlformats.org/officeDocument/2006/relationships/hyperlink" Target="https://compendium.com.ua/uk/clinical-guidelines-uk/standartizatsiya-farmatsevtichnoyi-produktsiyi-tom-1/st-n-mozu-42-4-2-2011/" TargetMode="External"/><Relationship Id="rId242" Type="http://schemas.openxmlformats.org/officeDocument/2006/relationships/hyperlink" Target="https://compendium.com.ua/uk/clinical-guidelines-uk/standartizatsiya-farmatsevtichnoyi-produktsiyi-tom-1/st-n-mozu-42-4-3-2011/" TargetMode="External"/><Relationship Id="rId263" Type="http://schemas.openxmlformats.org/officeDocument/2006/relationships/hyperlink" Target="https://compendium.com.ua/uk/clinical-guidelines-uk/standartizatsiya-farmatsevtichnoyi-produktsiyi-tom-1/st-n-mozu-42-5-0-2014/" TargetMode="External"/><Relationship Id="rId284" Type="http://schemas.openxmlformats.org/officeDocument/2006/relationships/hyperlink" Target="https://compendium.com.ua/uk/clinical-guidelines-uk/standartizatsiya-farmatsevtichnoyi-produktsiyi-tom-1/st-n-mozu-42-5-1-2011/" TargetMode="External"/><Relationship Id="rId319" Type="http://schemas.openxmlformats.org/officeDocument/2006/relationships/hyperlink" Target="http://www.ehea.info/Upload/TPG_A_QF_RO_MK_1_EQF_Brochure.pdf" TargetMode="External"/><Relationship Id="rId37" Type="http://schemas.openxmlformats.org/officeDocument/2006/relationships/hyperlink" Target="https://zakon.rada.gov.ua/laws/show/ru/266-2015-%D0%BF" TargetMode="External"/><Relationship Id="rId58" Type="http://schemas.openxmlformats.org/officeDocument/2006/relationships/hyperlink" Target="https://mon.gov.ua/ua/osvita/visha-osvita/naukovo-metodichna-rada-ministerstva-osviti-i-nauki-ukrayini/metodichni-rekomendaciyi-vo" TargetMode="External"/><Relationship Id="rId79" Type="http://schemas.openxmlformats.org/officeDocument/2006/relationships/hyperlink" Target="https://wfme.org/wp-content/uploads/2020/12/WFME-BME-Standards-2020.pdf" TargetMode="External"/><Relationship Id="rId102" Type="http://schemas.openxmlformats.org/officeDocument/2006/relationships/hyperlink" Target="https://www.fip.org/file/1412" TargetMode="External"/><Relationship Id="rId123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4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90" Type="http://schemas.openxmlformats.org/officeDocument/2006/relationships/hyperlink" Target="https://orpheus-med.org/wp-content/uploads/2021/11/ORPHEUS-AMSE-WFME-standards-for-PhD-education.pdf" TargetMode="External"/><Relationship Id="rId165" Type="http://schemas.openxmlformats.org/officeDocument/2006/relationships/hyperlink" Target="https://compendium.com.ua/uk/clinical-guidelines-uk/standartizatsiya-farmatsevtichnoyi-produktsiyi-tom-3/st-n-mozu-42-4-0-2020/" TargetMode="External"/><Relationship Id="rId186" Type="http://schemas.openxmlformats.org/officeDocument/2006/relationships/hyperlink" Target="https://compendium.com.ua/uk/clinical-guidelines-uk/standartizatsiya-farmatsevtichnoyi-produktsiyi-tom-1/st-n-mozu-42-3-0-2011/" TargetMode="External"/><Relationship Id="rId211" Type="http://schemas.openxmlformats.org/officeDocument/2006/relationships/hyperlink" Target="https://compendium.com.ua/uk/clinical-guidelines-uk/standartizatsiya-farmatsevtichnoyi-produktsiyi-tom-1/st-n-mozu-42-4-2-2011/" TargetMode="External"/><Relationship Id="rId232" Type="http://schemas.openxmlformats.org/officeDocument/2006/relationships/hyperlink" Target="https://compendium.com.ua/uk/clinical-guidelines-uk/standartizatsiya-farmatsevtichnoyi-produktsiyi-tom-1/st-n-mozu-42-4-3-2011/" TargetMode="External"/><Relationship Id="rId253" Type="http://schemas.openxmlformats.org/officeDocument/2006/relationships/hyperlink" Target="https://compendium.com.ua/uk/clinical-guidelines-uk/standartizatsiya-farmatsevtichnoyi-produktsiyi-tom-1/st-n-mozu-42-5-0-2014/" TargetMode="External"/><Relationship Id="rId274" Type="http://schemas.openxmlformats.org/officeDocument/2006/relationships/hyperlink" Target="https://compendium.com.ua/uk/clinical-guidelines-uk/standartizatsiya-farmatsevtichnoyi-produktsiyi-tom-1/st-n-mozu-42-5-1-2011/" TargetMode="External"/><Relationship Id="rId295" Type="http://schemas.openxmlformats.org/officeDocument/2006/relationships/hyperlink" Target="https://compendium.com.ua/uk/clinical-guidelines-uk/standartizatsiya-farmatsevtichnoyi-produktsiyi-tom-3/st-n-mozu-42-8-7-2018/" TargetMode="External"/><Relationship Id="rId309" Type="http://schemas.openxmlformats.org/officeDocument/2006/relationships/hyperlink" Target="https://compendium.com.ua/uk/clinical-guidelines-uk/standartizatsiya-farmatsevtichnoyi-produktsiyi-tom-3/st-n-mozu-42-8-7-2018/" TargetMode="External"/><Relationship Id="rId27" Type="http://schemas.openxmlformats.org/officeDocument/2006/relationships/hyperlink" Target="https://zakon.rada.gov.ua/laws/show/123/96-%D0%B2%D1%80" TargetMode="External"/><Relationship Id="rId48" Type="http://schemas.openxmlformats.org/officeDocument/2006/relationships/hyperlink" Target="https://zakon.rada.gov.ua/laws/show/z0436-22" TargetMode="External"/><Relationship Id="rId69" Type="http://schemas.openxmlformats.org/officeDocument/2006/relationships/hyperlink" Target="https://mon.gov.ua/ua/osvita/visha-osvita/naukovo-metodichna-rada-ministerstva-osviti-i-nauki-ukrayini/metodichni-rekomendaciyi-vo" TargetMode="External"/><Relationship Id="rId113" Type="http://schemas.openxmlformats.org/officeDocument/2006/relationships/hyperlink" Target="http://uis.unesco.org/sites/default/files/documents/international-standard-classification-of-education-isced-2011-en.pdf" TargetMode="External"/><Relationship Id="rId134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320" Type="http://schemas.openxmlformats.org/officeDocument/2006/relationships/hyperlink" Target="http://www.ehea.info/Upload/document/ministerial_declarations/EHEAParis2018_Communique_AppendixIII_952778.pdf" TargetMode="External"/><Relationship Id="rId80" Type="http://schemas.openxmlformats.org/officeDocument/2006/relationships/hyperlink" Target="https://wfme.org/wp-content/uploads/2020/12/WFME-BME-Standards-2020.pdf" TargetMode="External"/><Relationship Id="rId155" Type="http://schemas.openxmlformats.org/officeDocument/2006/relationships/hyperlink" Target="https://compendium.com.ua/uk/clinical-guidelines-uk/standartizatsiya-farmatsevtichnoyi-produktsiyi-tom-3/st-n-mozu-42-4-0-2020/" TargetMode="External"/><Relationship Id="rId176" Type="http://schemas.openxmlformats.org/officeDocument/2006/relationships/hyperlink" Target="https://compendium.com.ua/uk/clinical-guidelines-uk/standartizatsiya-farmatsevtichnoyi-produktsiyi-tom-1/st-n-mozu-42-3-0-2011/" TargetMode="External"/><Relationship Id="rId197" Type="http://schemas.openxmlformats.org/officeDocument/2006/relationships/hyperlink" Target="https://compendium.com.ua/uk/clinical-guidelines-uk/standartizatsiya-farmatsevtichnoyi-produktsiyi-tom-1/st-n-mozu-42-3-0-2011/" TargetMode="External"/><Relationship Id="rId201" Type="http://schemas.openxmlformats.org/officeDocument/2006/relationships/hyperlink" Target="https://compendium.com.ua/uk/clinical-guidelines-uk/standartizatsiya-farmatsevtichnoyi-produktsiyi-tom-1/st-n-mozu-42-4-2-2011/" TargetMode="External"/><Relationship Id="rId222" Type="http://schemas.openxmlformats.org/officeDocument/2006/relationships/hyperlink" Target="https://compendium.com.ua/uk/clinical-guidelines-uk/standartizatsiya-farmatsevtichnoyi-produktsiyi-tom-1/st-n-mozu-42-4-3-2011/" TargetMode="External"/><Relationship Id="rId243" Type="http://schemas.openxmlformats.org/officeDocument/2006/relationships/hyperlink" Target="https://compendium.com.ua/uk/clinical-guidelines-uk/standartizatsiya-farmatsevtichnoyi-produktsiyi-tom-1/st-n-mozu-42-4-3-2011/" TargetMode="External"/><Relationship Id="rId264" Type="http://schemas.openxmlformats.org/officeDocument/2006/relationships/hyperlink" Target="https://compendium.com.ua/uk/clinical-guidelines-uk/standartizatsiya-farmatsevtichnoyi-produktsiyi-tom-1/st-n-mozu-42-5-0-2014/" TargetMode="External"/><Relationship Id="rId285" Type="http://schemas.openxmlformats.org/officeDocument/2006/relationships/hyperlink" Target="https://compendium.com.ua/uk/clinical-guidelines-uk/standartizatsiya-farmatsevtichnoyi-produktsiyi-tom-1/st-n-mozu-42-5-1-2011/" TargetMode="External"/><Relationship Id="rId17" Type="http://schemas.openxmlformats.org/officeDocument/2006/relationships/hyperlink" Target="https://zakon.rada.gov.ua/laws/show/1556-18" TargetMode="External"/><Relationship Id="rId38" Type="http://schemas.openxmlformats.org/officeDocument/2006/relationships/hyperlink" Target="https://zakon.rada.gov.ua/laws/show/334-2018-%D0%BF" TargetMode="External"/><Relationship Id="rId59" Type="http://schemas.openxmlformats.org/officeDocument/2006/relationships/hyperlink" Target="https://mon.gov.ua/ua/osvita/visha-osvita/naukovo-metodichna-rada-ministerstva-osviti-i-nauki-ukrayini/metodichni-rekomendaciyi-vo" TargetMode="External"/><Relationship Id="rId103" Type="http://schemas.openxmlformats.org/officeDocument/2006/relationships/hyperlink" Target="https://ihed.org.ua/wp-content/uploads/2018/10/04_2016_ESG_2015.pdf" TargetMode="External"/><Relationship Id="rId124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310" Type="http://schemas.openxmlformats.org/officeDocument/2006/relationships/hyperlink" Target="https://compendium.com.ua/uk/clinical-guidelines-uk/standartizatsiya-farmatsevtichnoyi-produktsiyi-tom-3/st-n-mozu-42-8-7-2018/" TargetMode="External"/><Relationship Id="rId70" Type="http://schemas.openxmlformats.org/officeDocument/2006/relationships/hyperlink" Target="https://mon.gov.ua/ua/osvita/visha-osvita/naukovo-metodichna-rada-ministerstva-osviti-i-nauki-ukrayini/metodichni-rekomendaciyi-vo" TargetMode="External"/><Relationship Id="rId91" Type="http://schemas.openxmlformats.org/officeDocument/2006/relationships/hyperlink" Target="https://orpheus-med.org/wp-content/uploads/2021/11/ORPHEUS-AMSE-WFME-standards-for-PhD-education.pdf" TargetMode="External"/><Relationship Id="rId145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66" Type="http://schemas.openxmlformats.org/officeDocument/2006/relationships/hyperlink" Target="https://compendium.com.ua/uk/clinical-guidelines-uk/standartizatsiya-farmatsevtichnoyi-produktsiyi-tom-3/st-n-mozu-42-4-0-2020/" TargetMode="External"/><Relationship Id="rId187" Type="http://schemas.openxmlformats.org/officeDocument/2006/relationships/hyperlink" Target="https://compendium.com.ua/uk/clinical-guidelines-uk/standartizatsiya-farmatsevtichnoyi-produktsiyi-tom-1/st-n-mozu-42-3-0-201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ompendium.com.ua/uk/clinical-guidelines-uk/standartizatsiya-farmatsevtichnoyi-produktsiyi-tom-1/st-n-mozu-42-4-2-2011/" TargetMode="External"/><Relationship Id="rId233" Type="http://schemas.openxmlformats.org/officeDocument/2006/relationships/hyperlink" Target="https://compendium.com.ua/uk/clinical-guidelines-uk/standartizatsiya-farmatsevtichnoyi-produktsiyi-tom-1/st-n-mozu-42-4-3-2011/" TargetMode="External"/><Relationship Id="rId254" Type="http://schemas.openxmlformats.org/officeDocument/2006/relationships/hyperlink" Target="https://compendium.com.ua/uk/clinical-guidelines-uk/standartizatsiya-farmatsevtichnoyi-produktsiyi-tom-1/st-n-mozu-42-5-0-2014/" TargetMode="External"/><Relationship Id="rId28" Type="http://schemas.openxmlformats.org/officeDocument/2006/relationships/hyperlink" Target="https://zakon.rada.gov.ua/laws/show/123/96-%D0%B2%D1%80" TargetMode="External"/><Relationship Id="rId49" Type="http://schemas.openxmlformats.org/officeDocument/2006/relationships/hyperlink" Target="https://zakon.rada.gov.ua/laws/show/z0436-22" TargetMode="External"/><Relationship Id="rId114" Type="http://schemas.openxmlformats.org/officeDocument/2006/relationships/hyperlink" Target="http://uis.unesco.org/sites/default/files/documents/international-standard-classification-of-education-isced-2011-en.pdf" TargetMode="External"/><Relationship Id="rId275" Type="http://schemas.openxmlformats.org/officeDocument/2006/relationships/hyperlink" Target="https://compendium.com.ua/uk/clinical-guidelines-uk/standartizatsiya-farmatsevtichnoyi-produktsiyi-tom-1/st-n-mozu-42-5-1-2011/" TargetMode="External"/><Relationship Id="rId296" Type="http://schemas.openxmlformats.org/officeDocument/2006/relationships/hyperlink" Target="https://compendium.com.ua/uk/clinical-guidelines-uk/standartizatsiya-farmatsevtichnoyi-produktsiyi-tom-3/st-n-mozu-42-8-7-2018/" TargetMode="External"/><Relationship Id="rId300" Type="http://schemas.openxmlformats.org/officeDocument/2006/relationships/hyperlink" Target="https://compendium.com.ua/uk/clinical-guidelines-uk/standartizatsiya-farmatsevtichnoyi-produktsiyi-tom-3/st-n-mozu-42-8-7-2018/" TargetMode="External"/><Relationship Id="rId60" Type="http://schemas.openxmlformats.org/officeDocument/2006/relationships/hyperlink" Target="https://mon.gov.ua/ua/osvita/visha-osvita/naukovo-metodichna-rada-ministerstva-osviti-i-nauki-ukrayini/metodichni-rekomendaciyi-vo" TargetMode="External"/><Relationship Id="rId81" Type="http://schemas.openxmlformats.org/officeDocument/2006/relationships/hyperlink" Target="https://wfme.org/wp-content/uploads/2020/12/WFME-BME-Standards-2020.pdf" TargetMode="External"/><Relationship Id="rId135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56" Type="http://schemas.openxmlformats.org/officeDocument/2006/relationships/hyperlink" Target="https://compendium.com.ua/uk/clinical-guidelines-uk/standartizatsiya-farmatsevtichnoyi-produktsiyi-tom-3/st-n-mozu-42-4-0-2020/" TargetMode="External"/><Relationship Id="rId177" Type="http://schemas.openxmlformats.org/officeDocument/2006/relationships/hyperlink" Target="https://compendium.com.ua/uk/clinical-guidelines-uk/standartizatsiya-farmatsevtichnoyi-produktsiyi-tom-1/st-n-mozu-42-3-0-2011/" TargetMode="External"/><Relationship Id="rId198" Type="http://schemas.openxmlformats.org/officeDocument/2006/relationships/hyperlink" Target="https://compendium.com.ua/uk/clinical-guidelines-uk/standartizatsiya-farmatsevtichnoyi-produktsiyi-tom-1/st-n-mozu-42-4-2-2011/" TargetMode="External"/><Relationship Id="rId321" Type="http://schemas.openxmlformats.org/officeDocument/2006/relationships/hyperlink" Target="http://www.ehea.info/Upload/document/ministerial_declarations/EHEAParis2018_Communique_AppendixIII_952778.pdf" TargetMode="External"/><Relationship Id="rId202" Type="http://schemas.openxmlformats.org/officeDocument/2006/relationships/hyperlink" Target="https://compendium.com.ua/uk/clinical-guidelines-uk/standartizatsiya-farmatsevtichnoyi-produktsiyi-tom-1/st-n-mozu-42-4-2-2011/" TargetMode="External"/><Relationship Id="rId223" Type="http://schemas.openxmlformats.org/officeDocument/2006/relationships/hyperlink" Target="https://compendium.com.ua/uk/clinical-guidelines-uk/standartizatsiya-farmatsevtichnoyi-produktsiyi-tom-1/st-n-mozu-42-4-3-2011/" TargetMode="External"/><Relationship Id="rId244" Type="http://schemas.openxmlformats.org/officeDocument/2006/relationships/hyperlink" Target="https://compendium.com.ua/uk/clinical-guidelines-uk/standartizatsiya-farmatsevtichnoyi-produktsiyi-tom-1/st-n-mozu-42-4-3-2011/" TargetMode="External"/><Relationship Id="rId18" Type="http://schemas.openxmlformats.org/officeDocument/2006/relationships/hyperlink" Target="https://zakon.rada.gov.ua/laws/show/1556-18" TargetMode="External"/><Relationship Id="rId39" Type="http://schemas.openxmlformats.org/officeDocument/2006/relationships/hyperlink" Target="https://zakon.rada.gov.ua/laws/show/334-2018-%D0%BF" TargetMode="External"/><Relationship Id="rId265" Type="http://schemas.openxmlformats.org/officeDocument/2006/relationships/hyperlink" Target="https://compendium.com.ua/uk/clinical-guidelines-uk/standartizatsiya-farmatsevtichnoyi-produktsiyi-tom-1/st-n-mozu-42-5-0-2014/" TargetMode="External"/><Relationship Id="rId286" Type="http://schemas.openxmlformats.org/officeDocument/2006/relationships/hyperlink" Target="https://compendium.com.ua/uk/clinical-guidelines-uk/standartizatsiya-farmatsevtichnoyi-produktsiyi-tom-1/st-n-mozu-42-5-1-2011/" TargetMode="External"/><Relationship Id="rId50" Type="http://schemas.openxmlformats.org/officeDocument/2006/relationships/hyperlink" Target="https://zakon.rada.gov.ua/laws/show/z0436-22" TargetMode="External"/><Relationship Id="rId104" Type="http://schemas.openxmlformats.org/officeDocument/2006/relationships/hyperlink" Target="https://ihed.org.ua/wp-content/uploads/2018/10/04_2016_ESG_2015.pdf" TargetMode="External"/><Relationship Id="rId125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46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67" Type="http://schemas.openxmlformats.org/officeDocument/2006/relationships/hyperlink" Target="https://compendium.com.ua/uk/clinical-guidelines-uk/standartizatsiya-farmatsevtichnoyi-produktsiyi-tom-3/st-n-mozu-42-4-0-2020/" TargetMode="External"/><Relationship Id="rId188" Type="http://schemas.openxmlformats.org/officeDocument/2006/relationships/hyperlink" Target="https://compendium.com.ua/uk/clinical-guidelines-uk/standartizatsiya-farmatsevtichnoyi-produktsiyi-tom-1/st-n-mozu-42-3-0-2011/" TargetMode="External"/><Relationship Id="rId311" Type="http://schemas.openxmlformats.org/officeDocument/2006/relationships/hyperlink" Target="https://compendium.com.ua/uk/clinical-guidelines-uk/standartizatsiya-farmatsevtichnoyi-produktsiyi-tom-3/st-n-mozu-42-8-7-2018/" TargetMode="External"/><Relationship Id="rId71" Type="http://schemas.openxmlformats.org/officeDocument/2006/relationships/hyperlink" Target="https://mon.gov.ua/ua/osvita/visha-osvita/naukovo-metodichna-rada-ministerstva-osviti-i-nauki-ukrayini/metodichni-rekomendaciyi-vo" TargetMode="External"/><Relationship Id="rId92" Type="http://schemas.openxmlformats.org/officeDocument/2006/relationships/hyperlink" Target="https://orpheus-med.org/wp-content/uploads/2021/11/ORPHEUS-AMSE-WFME-standards-for-PhD-education.pdf" TargetMode="External"/><Relationship Id="rId213" Type="http://schemas.openxmlformats.org/officeDocument/2006/relationships/hyperlink" Target="https://compendium.com.ua/uk/clinical-guidelines-uk/standartizatsiya-farmatsevtichnoyi-produktsiyi-tom-1/st-n-mozu-42-4-2-2011/" TargetMode="External"/><Relationship Id="rId234" Type="http://schemas.openxmlformats.org/officeDocument/2006/relationships/hyperlink" Target="https://compendium.com.ua/uk/clinical-guidelines-uk/standartizatsiya-farmatsevtichnoyi-produktsiyi-tom-1/st-n-mozu-42-4-3-2011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zakon.rada.gov.ua/laws/show/1341-2011-%D0%BF" TargetMode="External"/><Relationship Id="rId255" Type="http://schemas.openxmlformats.org/officeDocument/2006/relationships/hyperlink" Target="https://compendium.com.ua/uk/clinical-guidelines-uk/standartizatsiya-farmatsevtichnoyi-produktsiyi-tom-1/st-n-mozu-42-5-0-2014/" TargetMode="External"/><Relationship Id="rId276" Type="http://schemas.openxmlformats.org/officeDocument/2006/relationships/hyperlink" Target="https://compendium.com.ua/uk/clinical-guidelines-uk/standartizatsiya-farmatsevtichnoyi-produktsiyi-tom-1/st-n-mozu-42-5-1-2011/" TargetMode="External"/><Relationship Id="rId297" Type="http://schemas.openxmlformats.org/officeDocument/2006/relationships/hyperlink" Target="https://compendium.com.ua/uk/clinical-guidelines-uk/standartizatsiya-farmatsevtichnoyi-produktsiyi-tom-3/st-n-mozu-42-8-7-2018/" TargetMode="External"/><Relationship Id="rId40" Type="http://schemas.openxmlformats.org/officeDocument/2006/relationships/hyperlink" Target="https://zakon.rada.gov.ua/laws/show/334-2018-%D0%BF" TargetMode="External"/><Relationship Id="rId115" Type="http://schemas.openxmlformats.org/officeDocument/2006/relationships/hyperlink" Target="http://uis.unesco.org/sites/default/files/documents/international-standard-classification-of-education-isced-2011-en.pdf" TargetMode="External"/><Relationship Id="rId136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157" Type="http://schemas.openxmlformats.org/officeDocument/2006/relationships/hyperlink" Target="https://compendium.com.ua/uk/clinical-guidelines-uk/standartizatsiya-farmatsevtichnoyi-produktsiyi-tom-3/st-n-mozu-42-4-0-2020/" TargetMode="External"/><Relationship Id="rId178" Type="http://schemas.openxmlformats.org/officeDocument/2006/relationships/hyperlink" Target="https://compendium.com.ua/uk/clinical-guidelines-uk/standartizatsiya-farmatsevtichnoyi-produktsiyi-tom-1/st-n-mozu-42-3-0-2011/" TargetMode="External"/><Relationship Id="rId301" Type="http://schemas.openxmlformats.org/officeDocument/2006/relationships/hyperlink" Target="https://compendium.com.ua/uk/clinical-guidelines-uk/standartizatsiya-farmatsevtichnoyi-produktsiyi-tom-3/st-n-mozu-42-8-7-2018/" TargetMode="External"/><Relationship Id="rId322" Type="http://schemas.openxmlformats.org/officeDocument/2006/relationships/hyperlink" Target="http://www.ehea.info/Upload/document/ministerial_declarations/EHEAParis2018_Communique_AppendixIII_952778.pdf" TargetMode="External"/><Relationship Id="rId61" Type="http://schemas.openxmlformats.org/officeDocument/2006/relationships/hyperlink" Target="https://mon.gov.ua/ua/osvita/visha-osvita/naukovo-metodichna-rada-ministerstva-osviti-i-nauki-ukrayini/metodichni-rekomendaciyi-vo" TargetMode="External"/><Relationship Id="rId82" Type="http://schemas.openxmlformats.org/officeDocument/2006/relationships/hyperlink" Target="https://wfme.org/wp-content/uploads/2020/12/WFME-BME-Standards-2020.pdf" TargetMode="External"/><Relationship Id="rId199" Type="http://schemas.openxmlformats.org/officeDocument/2006/relationships/hyperlink" Target="https://compendium.com.ua/uk/clinical-guidelines-uk/standartizatsiya-farmatsevtichnoyi-produktsiyi-tom-1/st-n-mozu-42-4-2-2011/" TargetMode="External"/><Relationship Id="rId203" Type="http://schemas.openxmlformats.org/officeDocument/2006/relationships/hyperlink" Target="https://compendium.com.ua/uk/clinical-guidelines-uk/standartizatsiya-farmatsevtichnoyi-produktsiyi-tom-1/st-n-mozu-42-4-2-2011/" TargetMode="External"/><Relationship Id="rId19" Type="http://schemas.openxmlformats.org/officeDocument/2006/relationships/hyperlink" Target="https://zakon.rada.gov.ua/laws/show/1556-18" TargetMode="External"/><Relationship Id="rId224" Type="http://schemas.openxmlformats.org/officeDocument/2006/relationships/hyperlink" Target="https://compendium.com.ua/uk/clinical-guidelines-uk/standartizatsiya-farmatsevtichnoyi-produktsiyi-tom-1/st-n-mozu-42-4-3-2011/" TargetMode="External"/><Relationship Id="rId245" Type="http://schemas.openxmlformats.org/officeDocument/2006/relationships/hyperlink" Target="https://compendium.com.ua/uk/clinical-guidelines-uk/standartizatsiya-farmatsevtichnoyi-produktsiyi-tom-1/st-n-mozu-42-4-3-2011/" TargetMode="External"/><Relationship Id="rId266" Type="http://schemas.openxmlformats.org/officeDocument/2006/relationships/hyperlink" Target="https://compendium.com.ua/uk/clinical-guidelines-uk/standartizatsiya-farmatsevtichnoyi-produktsiyi-tom-1/st-n-mozu-42-5-0-2014/" TargetMode="External"/><Relationship Id="rId287" Type="http://schemas.openxmlformats.org/officeDocument/2006/relationships/hyperlink" Target="https://compendium.com.ua/uk/clinical-guidelines-uk/standartizatsiya-farmatsevtichnoyi-produktsiyi-tom-1/st-n-mozu-42-5-1-20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C5230-3A2F-4F04-9EB5-887E9540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31</Pages>
  <Words>14563</Words>
  <Characters>83012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97381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Мирослава</dc:creator>
  <cp:lastModifiedBy>User</cp:lastModifiedBy>
  <cp:revision>16</cp:revision>
  <dcterms:created xsi:type="dcterms:W3CDTF">2023-11-22T10:25:00Z</dcterms:created>
  <dcterms:modified xsi:type="dcterms:W3CDTF">2023-11-27T13:42:00Z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2023-03-09T00:00:00Z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64F8551591564FFDA9E48237BF5FE004</vt:lpwstr>
  </property>
</Properties>
</file>