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3957" w:rsidRPr="005A42C3" w:rsidRDefault="005A42C3" w:rsidP="005A42C3">
      <w:pPr>
        <w:widowControl w:val="0"/>
        <w:rPr>
          <w:b/>
          <w:szCs w:val="28"/>
          <w:lang w:val="en-US"/>
        </w:rPr>
        <w:sectPr w:rsidR="00E83957" w:rsidRPr="005A42C3" w:rsidSect="00401878">
          <w:footerReference w:type="default" r:id="rId8"/>
          <w:pgSz w:w="11906" w:h="16838"/>
          <w:pgMar w:top="850" w:right="850" w:bottom="850" w:left="1417" w:header="708" w:footer="708" w:gutter="0"/>
          <w:cols w:space="708"/>
          <w:docGrid w:linePitch="360"/>
        </w:sectPr>
      </w:pPr>
      <w:r>
        <w:rPr>
          <w:b/>
          <w:noProof/>
          <w:szCs w:val="28"/>
        </w:rPr>
        <w:drawing>
          <wp:inline distT="0" distB="0" distL="0" distR="0">
            <wp:extent cx="6648449" cy="9334500"/>
            <wp:effectExtent l="0" t="0" r="635" b="0"/>
            <wp:docPr id="2" name="Рисунок 2" descr="C:\Users\user\Desktop\Untitled.FR12 - 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Untitled.FR12 - 0001.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3292" t="4186" b="6718"/>
                    <a:stretch/>
                  </pic:blipFill>
                  <pic:spPr bwMode="auto">
                    <a:xfrm>
                      <a:off x="0" y="0"/>
                      <a:ext cx="6648866" cy="9335085"/>
                    </a:xfrm>
                    <a:prstGeom prst="rect">
                      <a:avLst/>
                    </a:prstGeom>
                    <a:noFill/>
                    <a:ln>
                      <a:noFill/>
                    </a:ln>
                    <a:extLst>
                      <a:ext uri="{53640926-AAD7-44D8-BBD7-CCE9431645EC}">
                        <a14:shadowObscured xmlns:a14="http://schemas.microsoft.com/office/drawing/2010/main"/>
                      </a:ext>
                    </a:extLst>
                  </pic:spPr>
                </pic:pic>
              </a:graphicData>
            </a:graphic>
          </wp:inline>
        </w:drawing>
      </w:r>
      <w:r w:rsidR="00B22644" w:rsidRPr="00F1679B">
        <w:rPr>
          <w:b/>
          <w:noProof/>
          <w:szCs w:val="28"/>
        </w:rPr>
        <mc:AlternateContent>
          <mc:Choice Requires="wps">
            <w:drawing>
              <wp:anchor distT="0" distB="0" distL="114300" distR="114300" simplePos="0" relativeHeight="251659264" behindDoc="0" locked="0" layoutInCell="1" allowOverlap="1" wp14:anchorId="42B1747F" wp14:editId="2CCF0886">
                <wp:simplePos x="0" y="0"/>
                <wp:positionH relativeFrom="column">
                  <wp:posOffset>2948305</wp:posOffset>
                </wp:positionH>
                <wp:positionV relativeFrom="paragraph">
                  <wp:posOffset>213995</wp:posOffset>
                </wp:positionV>
                <wp:extent cx="281940" cy="228600"/>
                <wp:effectExtent l="0" t="0" r="3810" b="0"/>
                <wp:wrapNone/>
                <wp:docPr id="1" name="Прямоугольник 1"/>
                <wp:cNvGraphicFramePr/>
                <a:graphic xmlns:a="http://schemas.openxmlformats.org/drawingml/2006/main">
                  <a:graphicData uri="http://schemas.microsoft.com/office/word/2010/wordprocessingShape">
                    <wps:wsp>
                      <wps:cNvSpPr/>
                      <wps:spPr>
                        <a:xfrm>
                          <a:off x="0" y="0"/>
                          <a:ext cx="281940" cy="2286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7930C88E" id="Прямоугольник 1" o:spid="_x0000_s1026" style="position:absolute;margin-left:232.15pt;margin-top:16.85pt;width:22.2pt;height:1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" fillcolor="white [3212]" stroked="f" strokeweight="1pt"/>
            </w:pict>
          </mc:Fallback>
        </mc:AlternateContent>
      </w:r>
    </w:p>
    <w:p w:rsidR="00572EFA" w:rsidRPr="005A42C3" w:rsidRDefault="005A42C3" w:rsidP="00DB793A">
      <w:pPr>
        <w:widowControl w:val="0"/>
        <w:jc w:val="both"/>
        <w:rPr>
          <w:lang w:val="en-US"/>
        </w:rPr>
        <w:sectPr w:rsidR="00572EFA" w:rsidRPr="005A42C3" w:rsidSect="00401878">
          <w:pgSz w:w="11906" w:h="16838"/>
          <w:pgMar w:top="850" w:right="850" w:bottom="850" w:left="1417" w:header="708" w:footer="708" w:gutter="0"/>
          <w:cols w:space="708"/>
          <w:docGrid w:linePitch="360"/>
        </w:sectPr>
      </w:pPr>
      <w:r>
        <w:rPr>
          <w:noProof/>
        </w:rPr>
        <w:lastRenderedPageBreak/>
        <w:drawing>
          <wp:inline distT="0" distB="0" distL="0" distR="0">
            <wp:extent cx="6648450" cy="9010650"/>
            <wp:effectExtent l="0" t="0" r="0" b="0"/>
            <wp:docPr id="3" name="Рисунок 3" descr="C:\Users\user\Desktop\Untitled.FR12 - 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Untitled.FR12 - 0002.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8984" t="3965" r="130" b="10573"/>
                    <a:stretch/>
                  </pic:blipFill>
                  <pic:spPr bwMode="auto">
                    <a:xfrm>
                      <a:off x="0" y="0"/>
                      <a:ext cx="6648867" cy="9011216"/>
                    </a:xfrm>
                    <a:prstGeom prst="rect">
                      <a:avLst/>
                    </a:prstGeom>
                    <a:noFill/>
                    <a:ln>
                      <a:noFill/>
                    </a:ln>
                    <a:extLst>
                      <a:ext uri="{53640926-AAD7-44D8-BBD7-CCE9431645EC}">
                        <a14:shadowObscured xmlns:a14="http://schemas.microsoft.com/office/drawing/2010/main"/>
                      </a:ext>
                    </a:extLst>
                  </pic:spPr>
                </pic:pic>
              </a:graphicData>
            </a:graphic>
          </wp:inline>
        </w:drawing>
      </w:r>
      <w:bookmarkStart w:id="0" w:name="_GoBack"/>
      <w:bookmarkEnd w:id="0"/>
    </w:p>
    <w:p w:rsidR="009E5432" w:rsidRPr="00F1679B" w:rsidRDefault="001657F6" w:rsidP="00DB793A">
      <w:pPr>
        <w:pStyle w:val="1"/>
        <w:keepNext w:val="0"/>
        <w:widowControl w:val="0"/>
        <w:jc w:val="center"/>
        <w:rPr>
          <w:b/>
          <w:bCs/>
          <w:sz w:val="24"/>
        </w:rPr>
      </w:pPr>
      <w:r w:rsidRPr="00F1679B">
        <w:rPr>
          <w:b/>
          <w:bCs/>
          <w:sz w:val="24"/>
        </w:rPr>
        <w:lastRenderedPageBreak/>
        <w:t xml:space="preserve">1. </w:t>
      </w:r>
      <w:r w:rsidR="009E5432" w:rsidRPr="00F1679B">
        <w:rPr>
          <w:b/>
          <w:bCs/>
          <w:sz w:val="24"/>
        </w:rPr>
        <w:t>Опис навчальної дисципліни</w:t>
      </w:r>
    </w:p>
    <w:tbl>
      <w:tblPr>
        <w:tblW w:w="922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85"/>
        <w:gridCol w:w="3244"/>
      </w:tblGrid>
      <w:tr w:rsidR="00645347" w:rsidRPr="00F1679B" w:rsidTr="001657F6">
        <w:trPr>
          <w:trHeight w:val="427"/>
        </w:trPr>
        <w:tc>
          <w:tcPr>
            <w:tcW w:w="5985" w:type="dxa"/>
            <w:vMerge w:val="restart"/>
            <w:vAlign w:val="center"/>
          </w:tcPr>
          <w:p w:rsidR="00645347" w:rsidRPr="00F1679B" w:rsidRDefault="00645347" w:rsidP="00DB793A">
            <w:pPr>
              <w:widowControl w:val="0"/>
              <w:jc w:val="center"/>
              <w:rPr>
                <w:b/>
                <w:sz w:val="24"/>
                <w:lang w:val="uk-UA"/>
              </w:rPr>
            </w:pPr>
            <w:r w:rsidRPr="00F1679B">
              <w:rPr>
                <w:b/>
                <w:sz w:val="24"/>
                <w:lang w:val="uk-UA"/>
              </w:rPr>
              <w:t>Найменування показників</w:t>
            </w:r>
          </w:p>
        </w:tc>
        <w:tc>
          <w:tcPr>
            <w:tcW w:w="3244" w:type="dxa"/>
            <w:vAlign w:val="center"/>
          </w:tcPr>
          <w:p w:rsidR="00645347" w:rsidRPr="00F1679B" w:rsidRDefault="00645347" w:rsidP="00DB793A">
            <w:pPr>
              <w:widowControl w:val="0"/>
              <w:jc w:val="center"/>
              <w:rPr>
                <w:b/>
                <w:sz w:val="24"/>
                <w:lang w:val="uk-UA"/>
              </w:rPr>
            </w:pPr>
            <w:r w:rsidRPr="00F1679B">
              <w:rPr>
                <w:b/>
                <w:sz w:val="24"/>
                <w:lang w:val="uk-UA"/>
              </w:rPr>
              <w:t>Всього годин</w:t>
            </w:r>
          </w:p>
        </w:tc>
      </w:tr>
      <w:tr w:rsidR="003D1FC7" w:rsidRPr="00F1679B" w:rsidTr="001657F6">
        <w:trPr>
          <w:trHeight w:val="430"/>
        </w:trPr>
        <w:tc>
          <w:tcPr>
            <w:tcW w:w="5985" w:type="dxa"/>
            <w:vMerge/>
            <w:vAlign w:val="center"/>
          </w:tcPr>
          <w:p w:rsidR="003D1FC7" w:rsidRPr="00F1679B" w:rsidRDefault="003D1FC7" w:rsidP="00DB793A">
            <w:pPr>
              <w:widowControl w:val="0"/>
              <w:rPr>
                <w:sz w:val="24"/>
                <w:lang w:val="uk-UA"/>
              </w:rPr>
            </w:pPr>
          </w:p>
        </w:tc>
        <w:tc>
          <w:tcPr>
            <w:tcW w:w="3244" w:type="dxa"/>
            <w:vAlign w:val="center"/>
          </w:tcPr>
          <w:p w:rsidR="003D1FC7" w:rsidRPr="00F1679B" w:rsidRDefault="003D1FC7" w:rsidP="00DB793A">
            <w:pPr>
              <w:widowControl w:val="0"/>
              <w:jc w:val="center"/>
              <w:rPr>
                <w:b/>
                <w:sz w:val="24"/>
                <w:lang w:val="uk-UA"/>
              </w:rPr>
            </w:pPr>
            <w:r w:rsidRPr="00F1679B">
              <w:rPr>
                <w:b/>
                <w:sz w:val="24"/>
                <w:lang w:val="uk-UA"/>
              </w:rPr>
              <w:t>Денна</w:t>
            </w:r>
            <w:r w:rsidR="001657F6" w:rsidRPr="00F1679B">
              <w:rPr>
                <w:b/>
                <w:sz w:val="24"/>
                <w:lang w:val="uk-UA"/>
              </w:rPr>
              <w:t xml:space="preserve"> </w:t>
            </w:r>
            <w:r w:rsidRPr="00F1679B">
              <w:rPr>
                <w:b/>
                <w:sz w:val="24"/>
                <w:lang w:val="uk-UA"/>
              </w:rPr>
              <w:t>форма</w:t>
            </w:r>
            <w:r w:rsidR="001657F6" w:rsidRPr="00F1679B">
              <w:rPr>
                <w:b/>
                <w:sz w:val="24"/>
                <w:lang w:val="uk-UA"/>
              </w:rPr>
              <w:t xml:space="preserve"> </w:t>
            </w:r>
            <w:r w:rsidRPr="00F1679B">
              <w:rPr>
                <w:b/>
                <w:sz w:val="24"/>
                <w:lang w:val="uk-UA"/>
              </w:rPr>
              <w:t>навчання</w:t>
            </w:r>
          </w:p>
        </w:tc>
      </w:tr>
      <w:tr w:rsidR="003D1FC7" w:rsidRPr="00F1679B" w:rsidTr="001657F6">
        <w:trPr>
          <w:trHeight w:val="242"/>
        </w:trPr>
        <w:tc>
          <w:tcPr>
            <w:tcW w:w="5985" w:type="dxa"/>
            <w:vAlign w:val="center"/>
          </w:tcPr>
          <w:p w:rsidR="003D1FC7" w:rsidRPr="00F1679B" w:rsidRDefault="003D1FC7" w:rsidP="00DB793A">
            <w:pPr>
              <w:widowControl w:val="0"/>
              <w:jc w:val="center"/>
              <w:rPr>
                <w:b/>
                <w:sz w:val="24"/>
                <w:lang w:val="uk-UA"/>
              </w:rPr>
            </w:pPr>
            <w:r w:rsidRPr="00F1679B">
              <w:rPr>
                <w:b/>
                <w:sz w:val="24"/>
                <w:lang w:val="uk-UA"/>
              </w:rPr>
              <w:t>Кількість кредитів/годин</w:t>
            </w:r>
          </w:p>
        </w:tc>
        <w:tc>
          <w:tcPr>
            <w:tcW w:w="3244" w:type="dxa"/>
            <w:vAlign w:val="center"/>
          </w:tcPr>
          <w:p w:rsidR="003D1FC7" w:rsidRPr="00F1679B" w:rsidRDefault="009D663C" w:rsidP="009D663C">
            <w:pPr>
              <w:widowControl w:val="0"/>
              <w:jc w:val="center"/>
              <w:rPr>
                <w:sz w:val="24"/>
                <w:lang w:val="uk-UA"/>
              </w:rPr>
            </w:pPr>
            <w:r>
              <w:rPr>
                <w:sz w:val="24"/>
                <w:lang w:val="uk-UA"/>
              </w:rPr>
              <w:t>4</w:t>
            </w:r>
            <w:r w:rsidR="000F39F2" w:rsidRPr="00F1679B">
              <w:rPr>
                <w:sz w:val="24"/>
                <w:lang w:val="uk-UA"/>
              </w:rPr>
              <w:t xml:space="preserve"> / </w:t>
            </w:r>
            <w:r>
              <w:rPr>
                <w:sz w:val="24"/>
                <w:lang w:val="uk-UA"/>
              </w:rPr>
              <w:t>120</w:t>
            </w:r>
          </w:p>
        </w:tc>
      </w:tr>
      <w:tr w:rsidR="003D1FC7" w:rsidRPr="00F1679B" w:rsidTr="001657F6">
        <w:trPr>
          <w:trHeight w:val="242"/>
        </w:trPr>
        <w:tc>
          <w:tcPr>
            <w:tcW w:w="5985" w:type="dxa"/>
            <w:vAlign w:val="center"/>
          </w:tcPr>
          <w:p w:rsidR="003D1FC7" w:rsidRPr="00F1679B" w:rsidRDefault="003D1FC7" w:rsidP="00DB793A">
            <w:pPr>
              <w:widowControl w:val="0"/>
              <w:jc w:val="center"/>
              <w:rPr>
                <w:b/>
                <w:sz w:val="24"/>
                <w:lang w:val="uk-UA"/>
              </w:rPr>
            </w:pPr>
            <w:r w:rsidRPr="00F1679B">
              <w:rPr>
                <w:b/>
                <w:sz w:val="24"/>
                <w:lang w:val="uk-UA"/>
              </w:rPr>
              <w:t>Усього годин аудиторної роботи</w:t>
            </w:r>
          </w:p>
        </w:tc>
        <w:tc>
          <w:tcPr>
            <w:tcW w:w="3244" w:type="dxa"/>
            <w:vAlign w:val="center"/>
          </w:tcPr>
          <w:p w:rsidR="003D1FC7" w:rsidRPr="000174FF" w:rsidRDefault="009D663C" w:rsidP="000174FF">
            <w:pPr>
              <w:widowControl w:val="0"/>
              <w:jc w:val="center"/>
              <w:rPr>
                <w:sz w:val="24"/>
                <w:lang w:val="en-US"/>
              </w:rPr>
            </w:pPr>
            <w:r>
              <w:rPr>
                <w:sz w:val="24"/>
                <w:lang w:val="uk-UA"/>
              </w:rPr>
              <w:t>4</w:t>
            </w:r>
            <w:r w:rsidR="000174FF">
              <w:rPr>
                <w:sz w:val="24"/>
                <w:lang w:val="en-US"/>
              </w:rPr>
              <w:t>8</w:t>
            </w:r>
          </w:p>
        </w:tc>
      </w:tr>
      <w:tr w:rsidR="003D1FC7" w:rsidRPr="00F1679B" w:rsidTr="001657F6">
        <w:trPr>
          <w:trHeight w:val="242"/>
        </w:trPr>
        <w:tc>
          <w:tcPr>
            <w:tcW w:w="5985" w:type="dxa"/>
            <w:vAlign w:val="center"/>
          </w:tcPr>
          <w:p w:rsidR="003D1FC7" w:rsidRPr="00F1679B" w:rsidRDefault="003D1FC7" w:rsidP="00DB793A">
            <w:pPr>
              <w:widowControl w:val="0"/>
              <w:rPr>
                <w:sz w:val="24"/>
                <w:lang w:val="uk-UA"/>
              </w:rPr>
            </w:pPr>
            <w:r w:rsidRPr="00F1679B">
              <w:rPr>
                <w:sz w:val="24"/>
                <w:lang w:val="uk-UA"/>
              </w:rPr>
              <w:t>в т.ч.:</w:t>
            </w:r>
          </w:p>
        </w:tc>
        <w:tc>
          <w:tcPr>
            <w:tcW w:w="3244" w:type="dxa"/>
            <w:vAlign w:val="center"/>
          </w:tcPr>
          <w:p w:rsidR="003D1FC7" w:rsidRPr="00F1679B" w:rsidRDefault="003D1FC7" w:rsidP="00DB793A">
            <w:pPr>
              <w:widowControl w:val="0"/>
              <w:jc w:val="center"/>
              <w:rPr>
                <w:sz w:val="24"/>
                <w:lang w:val="uk-UA"/>
              </w:rPr>
            </w:pPr>
          </w:p>
        </w:tc>
      </w:tr>
      <w:tr w:rsidR="003D1FC7" w:rsidRPr="00F1679B" w:rsidTr="001657F6">
        <w:trPr>
          <w:trHeight w:val="242"/>
        </w:trPr>
        <w:tc>
          <w:tcPr>
            <w:tcW w:w="5985" w:type="dxa"/>
            <w:vAlign w:val="center"/>
          </w:tcPr>
          <w:p w:rsidR="003D1FC7" w:rsidRPr="00F1679B" w:rsidRDefault="003D1FC7" w:rsidP="00DB793A">
            <w:pPr>
              <w:widowControl w:val="0"/>
              <w:numPr>
                <w:ilvl w:val="0"/>
                <w:numId w:val="3"/>
              </w:numPr>
              <w:tabs>
                <w:tab w:val="clear" w:pos="1543"/>
                <w:tab w:val="num" w:pos="110"/>
              </w:tabs>
              <w:ind w:hanging="1543"/>
              <w:jc w:val="both"/>
              <w:rPr>
                <w:sz w:val="24"/>
                <w:lang w:val="uk-UA"/>
              </w:rPr>
            </w:pPr>
            <w:r w:rsidRPr="00F1679B">
              <w:rPr>
                <w:sz w:val="24"/>
                <w:lang w:val="uk-UA"/>
              </w:rPr>
              <w:t xml:space="preserve"> лекційні заняття, год.</w:t>
            </w:r>
          </w:p>
        </w:tc>
        <w:tc>
          <w:tcPr>
            <w:tcW w:w="3244" w:type="dxa"/>
            <w:vAlign w:val="center"/>
          </w:tcPr>
          <w:p w:rsidR="003D1FC7" w:rsidRPr="009D663C" w:rsidRDefault="009D663C" w:rsidP="00DB793A">
            <w:pPr>
              <w:widowControl w:val="0"/>
              <w:jc w:val="center"/>
              <w:rPr>
                <w:sz w:val="24"/>
                <w:lang w:val="en-US"/>
              </w:rPr>
            </w:pPr>
            <w:r>
              <w:rPr>
                <w:sz w:val="24"/>
                <w:lang w:val="uk-UA"/>
              </w:rPr>
              <w:t>16</w:t>
            </w:r>
          </w:p>
        </w:tc>
      </w:tr>
      <w:tr w:rsidR="003D1FC7" w:rsidRPr="00F1679B" w:rsidTr="001657F6">
        <w:trPr>
          <w:trHeight w:val="242"/>
        </w:trPr>
        <w:tc>
          <w:tcPr>
            <w:tcW w:w="5985" w:type="dxa"/>
            <w:vAlign w:val="center"/>
          </w:tcPr>
          <w:p w:rsidR="003D1FC7" w:rsidRPr="00F1679B" w:rsidRDefault="003D1FC7" w:rsidP="00DB793A">
            <w:pPr>
              <w:widowControl w:val="0"/>
              <w:numPr>
                <w:ilvl w:val="0"/>
                <w:numId w:val="3"/>
              </w:numPr>
              <w:tabs>
                <w:tab w:val="clear" w:pos="1543"/>
              </w:tabs>
              <w:ind w:left="110" w:hanging="110"/>
              <w:rPr>
                <w:sz w:val="24"/>
                <w:lang w:val="uk-UA"/>
              </w:rPr>
            </w:pPr>
            <w:r w:rsidRPr="00F1679B">
              <w:rPr>
                <w:sz w:val="24"/>
                <w:lang w:val="uk-UA"/>
              </w:rPr>
              <w:t xml:space="preserve"> практичні заняття, год.</w:t>
            </w:r>
          </w:p>
        </w:tc>
        <w:tc>
          <w:tcPr>
            <w:tcW w:w="3244" w:type="dxa"/>
            <w:vAlign w:val="center"/>
          </w:tcPr>
          <w:p w:rsidR="003D1FC7" w:rsidRPr="00F1679B" w:rsidRDefault="000F39F2" w:rsidP="00DB793A">
            <w:pPr>
              <w:widowControl w:val="0"/>
              <w:jc w:val="center"/>
              <w:rPr>
                <w:sz w:val="24"/>
                <w:lang w:val="uk-UA"/>
              </w:rPr>
            </w:pPr>
            <w:r w:rsidRPr="00F1679B">
              <w:rPr>
                <w:sz w:val="24"/>
                <w:lang w:val="uk-UA"/>
              </w:rPr>
              <w:t>––</w:t>
            </w:r>
          </w:p>
        </w:tc>
      </w:tr>
      <w:tr w:rsidR="003D1FC7" w:rsidRPr="00F1679B" w:rsidTr="001657F6">
        <w:trPr>
          <w:trHeight w:val="242"/>
        </w:trPr>
        <w:tc>
          <w:tcPr>
            <w:tcW w:w="5985" w:type="dxa"/>
            <w:vAlign w:val="center"/>
          </w:tcPr>
          <w:p w:rsidR="003D1FC7" w:rsidRPr="00F1679B" w:rsidRDefault="003D1FC7" w:rsidP="00DB793A">
            <w:pPr>
              <w:widowControl w:val="0"/>
              <w:numPr>
                <w:ilvl w:val="0"/>
                <w:numId w:val="3"/>
              </w:numPr>
              <w:tabs>
                <w:tab w:val="clear" w:pos="1543"/>
                <w:tab w:val="num" w:pos="0"/>
              </w:tabs>
              <w:ind w:left="110" w:hanging="110"/>
              <w:rPr>
                <w:sz w:val="24"/>
                <w:lang w:val="uk-UA"/>
              </w:rPr>
            </w:pPr>
            <w:r w:rsidRPr="00F1679B">
              <w:rPr>
                <w:sz w:val="24"/>
                <w:lang w:val="uk-UA"/>
              </w:rPr>
              <w:t>лабораторні заняття, год</w:t>
            </w:r>
          </w:p>
        </w:tc>
        <w:tc>
          <w:tcPr>
            <w:tcW w:w="3244" w:type="dxa"/>
            <w:vAlign w:val="center"/>
          </w:tcPr>
          <w:p w:rsidR="003D1FC7" w:rsidRPr="00F1679B" w:rsidRDefault="009D663C" w:rsidP="009D663C">
            <w:pPr>
              <w:widowControl w:val="0"/>
              <w:jc w:val="center"/>
              <w:rPr>
                <w:sz w:val="24"/>
                <w:lang w:val="uk-UA"/>
              </w:rPr>
            </w:pPr>
            <w:r>
              <w:rPr>
                <w:sz w:val="24"/>
                <w:lang w:val="uk-UA"/>
              </w:rPr>
              <w:t>32</w:t>
            </w:r>
          </w:p>
        </w:tc>
      </w:tr>
      <w:tr w:rsidR="003D1FC7" w:rsidRPr="00F1679B" w:rsidTr="001657F6">
        <w:trPr>
          <w:trHeight w:val="242"/>
        </w:trPr>
        <w:tc>
          <w:tcPr>
            <w:tcW w:w="5985" w:type="dxa"/>
            <w:vAlign w:val="center"/>
          </w:tcPr>
          <w:p w:rsidR="003D1FC7" w:rsidRPr="00F1679B" w:rsidRDefault="003D1FC7" w:rsidP="00DB793A">
            <w:pPr>
              <w:widowControl w:val="0"/>
              <w:ind w:left="1183" w:hanging="1183"/>
              <w:jc w:val="both"/>
              <w:rPr>
                <w:sz w:val="24"/>
                <w:lang w:val="uk-UA"/>
              </w:rPr>
            </w:pPr>
            <w:r w:rsidRPr="00F1679B">
              <w:rPr>
                <w:sz w:val="24"/>
                <w:lang w:val="uk-UA"/>
              </w:rPr>
              <w:t>семінарські заняття, год</w:t>
            </w:r>
          </w:p>
        </w:tc>
        <w:tc>
          <w:tcPr>
            <w:tcW w:w="3244" w:type="dxa"/>
            <w:vAlign w:val="center"/>
          </w:tcPr>
          <w:p w:rsidR="003D1FC7" w:rsidRPr="00F1679B" w:rsidRDefault="000F39F2" w:rsidP="00DB793A">
            <w:pPr>
              <w:widowControl w:val="0"/>
              <w:jc w:val="center"/>
              <w:rPr>
                <w:sz w:val="24"/>
                <w:lang w:val="uk-UA"/>
              </w:rPr>
            </w:pPr>
            <w:r w:rsidRPr="00F1679B">
              <w:rPr>
                <w:sz w:val="24"/>
                <w:lang w:val="uk-UA"/>
              </w:rPr>
              <w:t>––</w:t>
            </w:r>
          </w:p>
        </w:tc>
      </w:tr>
      <w:tr w:rsidR="003D1FC7" w:rsidRPr="00F1679B" w:rsidTr="001657F6">
        <w:trPr>
          <w:trHeight w:val="242"/>
        </w:trPr>
        <w:tc>
          <w:tcPr>
            <w:tcW w:w="5985" w:type="dxa"/>
            <w:vAlign w:val="center"/>
          </w:tcPr>
          <w:p w:rsidR="003D1FC7" w:rsidRPr="00F1679B" w:rsidRDefault="003D1FC7" w:rsidP="00DB793A">
            <w:pPr>
              <w:widowControl w:val="0"/>
              <w:jc w:val="center"/>
              <w:rPr>
                <w:b/>
                <w:sz w:val="24"/>
                <w:lang w:val="uk-UA"/>
              </w:rPr>
            </w:pPr>
            <w:r w:rsidRPr="00F1679B">
              <w:rPr>
                <w:b/>
                <w:sz w:val="24"/>
                <w:lang w:val="uk-UA"/>
              </w:rPr>
              <w:t>Усього годин самостійної роботи</w:t>
            </w:r>
          </w:p>
        </w:tc>
        <w:tc>
          <w:tcPr>
            <w:tcW w:w="3244" w:type="dxa"/>
            <w:vAlign w:val="center"/>
          </w:tcPr>
          <w:p w:rsidR="003D1FC7" w:rsidRPr="000174FF" w:rsidRDefault="000174FF" w:rsidP="00DB793A">
            <w:pPr>
              <w:widowControl w:val="0"/>
              <w:jc w:val="center"/>
              <w:rPr>
                <w:sz w:val="24"/>
                <w:lang w:val="en-US"/>
              </w:rPr>
            </w:pPr>
            <w:r>
              <w:rPr>
                <w:sz w:val="24"/>
                <w:lang w:val="en-US"/>
              </w:rPr>
              <w:t>72</w:t>
            </w:r>
          </w:p>
        </w:tc>
      </w:tr>
      <w:tr w:rsidR="00156AAD" w:rsidRPr="00F1679B" w:rsidTr="001657F6">
        <w:trPr>
          <w:trHeight w:val="242"/>
        </w:trPr>
        <w:tc>
          <w:tcPr>
            <w:tcW w:w="5985" w:type="dxa"/>
            <w:vAlign w:val="center"/>
          </w:tcPr>
          <w:p w:rsidR="00156AAD" w:rsidRPr="00F1679B" w:rsidRDefault="00156AAD" w:rsidP="00DB793A">
            <w:pPr>
              <w:widowControl w:val="0"/>
              <w:jc w:val="both"/>
              <w:rPr>
                <w:sz w:val="24"/>
                <w:lang w:val="uk-UA"/>
              </w:rPr>
            </w:pPr>
            <w:r w:rsidRPr="00F1679B">
              <w:rPr>
                <w:sz w:val="24"/>
                <w:lang w:val="uk-UA"/>
              </w:rPr>
              <w:t>Вид контролю</w:t>
            </w:r>
          </w:p>
        </w:tc>
        <w:tc>
          <w:tcPr>
            <w:tcW w:w="3244" w:type="dxa"/>
            <w:vAlign w:val="center"/>
          </w:tcPr>
          <w:p w:rsidR="00156AAD" w:rsidRPr="00F1679B" w:rsidRDefault="00156AAD" w:rsidP="00DB793A">
            <w:pPr>
              <w:widowControl w:val="0"/>
              <w:jc w:val="center"/>
              <w:rPr>
                <w:sz w:val="24"/>
                <w:lang w:val="uk-UA"/>
              </w:rPr>
            </w:pPr>
            <w:r w:rsidRPr="00F1679B">
              <w:rPr>
                <w:sz w:val="24"/>
                <w:lang w:val="uk-UA"/>
              </w:rPr>
              <w:t>екзамен</w:t>
            </w:r>
          </w:p>
        </w:tc>
      </w:tr>
    </w:tbl>
    <w:p w:rsidR="009E5432" w:rsidRPr="00F1679B" w:rsidRDefault="009E5432" w:rsidP="00DB793A">
      <w:pPr>
        <w:widowControl w:val="0"/>
        <w:rPr>
          <w:sz w:val="24"/>
          <w:lang w:val="uk-UA"/>
        </w:rPr>
      </w:pPr>
    </w:p>
    <w:p w:rsidR="009E5432" w:rsidRPr="00F1679B" w:rsidRDefault="009E5432" w:rsidP="00DB793A">
      <w:pPr>
        <w:widowControl w:val="0"/>
        <w:ind w:left="1440" w:hanging="1440"/>
        <w:jc w:val="both"/>
        <w:rPr>
          <w:sz w:val="24"/>
          <w:lang w:val="uk-UA"/>
        </w:rPr>
      </w:pPr>
      <w:r w:rsidRPr="00F1679B">
        <w:rPr>
          <w:bCs/>
          <w:sz w:val="24"/>
          <w:lang w:val="uk-UA"/>
        </w:rPr>
        <w:t>Примітка</w:t>
      </w:r>
      <w:r w:rsidR="00446331" w:rsidRPr="00F1679B">
        <w:rPr>
          <w:sz w:val="24"/>
          <w:lang w:val="uk-UA"/>
        </w:rPr>
        <w:t>.</w:t>
      </w:r>
    </w:p>
    <w:p w:rsidR="00446331" w:rsidRPr="00F1679B" w:rsidRDefault="00446331" w:rsidP="00DB793A">
      <w:pPr>
        <w:widowControl w:val="0"/>
        <w:ind w:left="1440" w:hanging="1440"/>
        <w:jc w:val="both"/>
        <w:rPr>
          <w:sz w:val="24"/>
          <w:lang w:val="uk-UA"/>
        </w:rPr>
      </w:pPr>
      <w:r w:rsidRPr="00F1679B">
        <w:rPr>
          <w:sz w:val="24"/>
          <w:lang w:val="uk-UA"/>
        </w:rPr>
        <w:t xml:space="preserve">Частка аудиторного навчального часу </w:t>
      </w:r>
      <w:r w:rsidR="000174FF">
        <w:rPr>
          <w:sz w:val="24"/>
          <w:lang w:val="uk-UA"/>
        </w:rPr>
        <w:t>аспіранта</w:t>
      </w:r>
      <w:r w:rsidRPr="00F1679B">
        <w:rPr>
          <w:sz w:val="24"/>
          <w:lang w:val="uk-UA"/>
        </w:rPr>
        <w:t xml:space="preserve"> у відсотковому вимірі:</w:t>
      </w:r>
    </w:p>
    <w:p w:rsidR="009E5432" w:rsidRPr="00F1679B" w:rsidRDefault="009E5432" w:rsidP="00DB793A">
      <w:pPr>
        <w:widowControl w:val="0"/>
        <w:ind w:firstLine="600"/>
        <w:jc w:val="both"/>
        <w:rPr>
          <w:sz w:val="24"/>
          <w:lang w:val="uk-UA"/>
        </w:rPr>
      </w:pPr>
      <w:r w:rsidRPr="00F1679B">
        <w:rPr>
          <w:sz w:val="24"/>
          <w:lang w:val="uk-UA"/>
        </w:rPr>
        <w:t>для денної форми навчання –</w:t>
      </w:r>
      <w:r w:rsidR="000F39F2" w:rsidRPr="00F1679B">
        <w:rPr>
          <w:sz w:val="24"/>
          <w:lang w:val="uk-UA"/>
        </w:rPr>
        <w:t xml:space="preserve"> </w:t>
      </w:r>
      <w:r w:rsidR="000174FF" w:rsidRPr="005A42C3">
        <w:rPr>
          <w:sz w:val="24"/>
        </w:rPr>
        <w:t>40</w:t>
      </w:r>
      <w:r w:rsidR="000F39F2" w:rsidRPr="00F1679B">
        <w:rPr>
          <w:sz w:val="24"/>
          <w:lang w:val="uk-UA"/>
        </w:rPr>
        <w:t xml:space="preserve"> %</w:t>
      </w:r>
      <w:r w:rsidR="004823BE" w:rsidRPr="00F1679B">
        <w:rPr>
          <w:sz w:val="24"/>
          <w:lang w:val="uk-UA"/>
        </w:rPr>
        <w:t>.</w:t>
      </w:r>
    </w:p>
    <w:p w:rsidR="008C0895" w:rsidRPr="00F1679B" w:rsidRDefault="008C0895" w:rsidP="00DB793A">
      <w:pPr>
        <w:widowControl w:val="0"/>
        <w:rPr>
          <w:sz w:val="24"/>
          <w:lang w:val="uk-UA"/>
        </w:rPr>
      </w:pPr>
    </w:p>
    <w:p w:rsidR="009E5432" w:rsidRPr="00F1679B" w:rsidRDefault="001657F6" w:rsidP="00DB793A">
      <w:pPr>
        <w:widowControl w:val="0"/>
        <w:tabs>
          <w:tab w:val="left" w:pos="3900"/>
        </w:tabs>
        <w:jc w:val="center"/>
        <w:rPr>
          <w:b/>
          <w:sz w:val="24"/>
          <w:lang w:val="uk-UA"/>
        </w:rPr>
      </w:pPr>
      <w:r w:rsidRPr="00F1679B">
        <w:rPr>
          <w:b/>
          <w:sz w:val="24"/>
          <w:lang w:val="uk-UA"/>
        </w:rPr>
        <w:t xml:space="preserve">2. </w:t>
      </w:r>
      <w:r w:rsidR="00C35E0F" w:rsidRPr="00F1679B">
        <w:rPr>
          <w:b/>
          <w:sz w:val="24"/>
          <w:lang w:val="uk-UA"/>
        </w:rPr>
        <w:t>Предмет, м</w:t>
      </w:r>
      <w:r w:rsidR="009E5432" w:rsidRPr="00F1679B">
        <w:rPr>
          <w:b/>
          <w:sz w:val="24"/>
          <w:lang w:val="uk-UA"/>
        </w:rPr>
        <w:t>ета та завдання навчальної дисципліни</w:t>
      </w:r>
    </w:p>
    <w:p w:rsidR="009E5432" w:rsidRPr="00F1679B" w:rsidRDefault="00444CA3" w:rsidP="00DB793A">
      <w:pPr>
        <w:widowControl w:val="0"/>
        <w:ind w:firstLine="567"/>
        <w:jc w:val="both"/>
        <w:rPr>
          <w:b/>
          <w:sz w:val="24"/>
          <w:lang w:val="uk-UA"/>
        </w:rPr>
      </w:pPr>
      <w:r w:rsidRPr="00F1679B">
        <w:rPr>
          <w:b/>
          <w:sz w:val="24"/>
          <w:lang w:val="uk-UA"/>
        </w:rPr>
        <w:t>2.1.</w:t>
      </w:r>
      <w:r w:rsidR="000F39F2" w:rsidRPr="00F1679B">
        <w:rPr>
          <w:b/>
          <w:sz w:val="24"/>
          <w:lang w:val="uk-UA"/>
        </w:rPr>
        <w:t xml:space="preserve"> </w:t>
      </w:r>
      <w:r w:rsidR="00C35E0F" w:rsidRPr="00F1679B">
        <w:rPr>
          <w:b/>
          <w:sz w:val="24"/>
          <w:lang w:val="uk-UA"/>
        </w:rPr>
        <w:t>Предмет, м</w:t>
      </w:r>
      <w:r w:rsidR="009E5432" w:rsidRPr="00F1679B">
        <w:rPr>
          <w:b/>
          <w:sz w:val="24"/>
          <w:lang w:val="uk-UA"/>
        </w:rPr>
        <w:t xml:space="preserve">ета </w:t>
      </w:r>
      <w:r w:rsidRPr="00F1679B">
        <w:rPr>
          <w:b/>
          <w:sz w:val="24"/>
          <w:lang w:val="uk-UA"/>
        </w:rPr>
        <w:t>вивчення навчальної дисциплін</w:t>
      </w:r>
      <w:r w:rsidR="00C2636B" w:rsidRPr="00F1679B">
        <w:rPr>
          <w:b/>
          <w:sz w:val="24"/>
          <w:lang w:val="uk-UA"/>
        </w:rPr>
        <w:t>и</w:t>
      </w:r>
      <w:r w:rsidR="00D723E9" w:rsidRPr="00F1679B">
        <w:rPr>
          <w:b/>
          <w:sz w:val="24"/>
          <w:lang w:val="uk-UA"/>
        </w:rPr>
        <w:t>. Предметом</w:t>
      </w:r>
      <w:r w:rsidR="004944CF" w:rsidRPr="00F1679B">
        <w:rPr>
          <w:b/>
          <w:sz w:val="24"/>
          <w:lang w:val="uk-UA"/>
        </w:rPr>
        <w:t xml:space="preserve"> навчальної ди</w:t>
      </w:r>
      <w:r w:rsidR="004944CF" w:rsidRPr="00F1679B">
        <w:rPr>
          <w:b/>
          <w:sz w:val="24"/>
          <w:lang w:val="uk-UA"/>
        </w:rPr>
        <w:t>с</w:t>
      </w:r>
      <w:r w:rsidR="004944CF" w:rsidRPr="00F1679B">
        <w:rPr>
          <w:b/>
          <w:sz w:val="24"/>
          <w:lang w:val="uk-UA"/>
        </w:rPr>
        <w:t>ципліни</w:t>
      </w:r>
      <w:r w:rsidR="00D723E9" w:rsidRPr="00F1679B">
        <w:rPr>
          <w:b/>
          <w:sz w:val="24"/>
          <w:lang w:val="uk-UA"/>
        </w:rPr>
        <w:t xml:space="preserve"> </w:t>
      </w:r>
      <w:r w:rsidR="00D723E9" w:rsidRPr="00F1679B">
        <w:rPr>
          <w:sz w:val="24"/>
          <w:lang w:val="uk-UA"/>
        </w:rPr>
        <w:t xml:space="preserve">є </w:t>
      </w:r>
      <w:r w:rsidR="00854A80">
        <w:rPr>
          <w:sz w:val="24"/>
          <w:lang w:val="uk-UA"/>
        </w:rPr>
        <w:t>якість та безпечність харчових продуктів.</w:t>
      </w:r>
      <w:r w:rsidR="000F39F2" w:rsidRPr="00F1679B">
        <w:rPr>
          <w:sz w:val="24"/>
          <w:lang w:val="uk-UA"/>
        </w:rPr>
        <w:t xml:space="preserve"> </w:t>
      </w:r>
      <w:r w:rsidR="000F39F2" w:rsidRPr="00F1679B">
        <w:rPr>
          <w:b/>
          <w:sz w:val="24"/>
          <w:lang w:val="uk-UA"/>
        </w:rPr>
        <w:t>Метою</w:t>
      </w:r>
      <w:r w:rsidR="000F39F2" w:rsidRPr="00F1679B">
        <w:rPr>
          <w:sz w:val="24"/>
          <w:lang w:val="uk-UA"/>
        </w:rPr>
        <w:t xml:space="preserve"> </w:t>
      </w:r>
      <w:r w:rsidR="004944CF" w:rsidRPr="00F1679B">
        <w:rPr>
          <w:b/>
          <w:sz w:val="24"/>
          <w:lang w:val="uk-UA"/>
        </w:rPr>
        <w:t>навчальної дисципліни</w:t>
      </w:r>
      <w:r w:rsidR="004944CF" w:rsidRPr="00F1679B">
        <w:rPr>
          <w:bCs/>
          <w:sz w:val="24"/>
          <w:lang w:val="uk-UA"/>
        </w:rPr>
        <w:t xml:space="preserve"> </w:t>
      </w:r>
      <w:r w:rsidR="000F39F2" w:rsidRPr="00F1679B">
        <w:rPr>
          <w:bCs/>
          <w:sz w:val="24"/>
          <w:lang w:val="uk-UA"/>
        </w:rPr>
        <w:t xml:space="preserve">є </w:t>
      </w:r>
      <w:r w:rsidR="00854A80">
        <w:rPr>
          <w:bCs/>
          <w:sz w:val="24"/>
          <w:lang w:val="uk-UA"/>
        </w:rPr>
        <w:t>в</w:t>
      </w:r>
      <w:r w:rsidR="00854A80">
        <w:rPr>
          <w:bCs/>
          <w:sz w:val="24"/>
          <w:lang w:val="uk-UA"/>
        </w:rPr>
        <w:t>и</w:t>
      </w:r>
      <w:r w:rsidR="00854A80">
        <w:rPr>
          <w:bCs/>
          <w:sz w:val="24"/>
          <w:lang w:val="uk-UA"/>
        </w:rPr>
        <w:t>вчення основних методів лабораторної роботи, які застосовуються для отримання результ</w:t>
      </w:r>
      <w:r w:rsidR="00854A80">
        <w:rPr>
          <w:bCs/>
          <w:sz w:val="24"/>
          <w:lang w:val="uk-UA"/>
        </w:rPr>
        <w:t>а</w:t>
      </w:r>
      <w:r w:rsidR="00854A80">
        <w:rPr>
          <w:bCs/>
          <w:sz w:val="24"/>
          <w:lang w:val="uk-UA"/>
        </w:rPr>
        <w:t>тів, що характеризують якість та безпечність харчових продуктів</w:t>
      </w:r>
      <w:r w:rsidR="000F39F2" w:rsidRPr="00F1679B">
        <w:rPr>
          <w:bCs/>
          <w:sz w:val="24"/>
          <w:lang w:val="uk-UA"/>
        </w:rPr>
        <w:t xml:space="preserve">. </w:t>
      </w:r>
      <w:r w:rsidR="004944CF" w:rsidRPr="00F1679B">
        <w:rPr>
          <w:bCs/>
          <w:sz w:val="24"/>
          <w:lang w:val="uk-UA"/>
        </w:rPr>
        <w:t>Вивчення даної дисципл</w:t>
      </w:r>
      <w:r w:rsidR="004944CF" w:rsidRPr="00F1679B">
        <w:rPr>
          <w:bCs/>
          <w:sz w:val="24"/>
          <w:lang w:val="uk-UA"/>
        </w:rPr>
        <w:t>і</w:t>
      </w:r>
      <w:r w:rsidR="004944CF" w:rsidRPr="00F1679B">
        <w:rPr>
          <w:bCs/>
          <w:sz w:val="24"/>
          <w:lang w:val="uk-UA"/>
        </w:rPr>
        <w:t>ни</w:t>
      </w:r>
      <w:r w:rsidR="000F39F2" w:rsidRPr="00F1679B">
        <w:rPr>
          <w:bCs/>
          <w:sz w:val="24"/>
          <w:lang w:val="uk-UA"/>
        </w:rPr>
        <w:t xml:space="preserve"> допомагає </w:t>
      </w:r>
      <w:r w:rsidR="00854A80">
        <w:rPr>
          <w:bCs/>
          <w:sz w:val="24"/>
          <w:lang w:val="uk-UA"/>
        </w:rPr>
        <w:t>оволодіти методами оцінки харчових продуктів та давати інтерпретацію отр</w:t>
      </w:r>
      <w:r w:rsidR="00854A80">
        <w:rPr>
          <w:bCs/>
          <w:sz w:val="24"/>
          <w:lang w:val="uk-UA"/>
        </w:rPr>
        <w:t>и</w:t>
      </w:r>
      <w:r w:rsidR="00854A80">
        <w:rPr>
          <w:bCs/>
          <w:sz w:val="24"/>
          <w:lang w:val="uk-UA"/>
        </w:rPr>
        <w:t>маних результатів досліджень</w:t>
      </w:r>
      <w:r w:rsidR="000F39F2" w:rsidRPr="00F1679B">
        <w:rPr>
          <w:bCs/>
          <w:sz w:val="24"/>
          <w:lang w:val="uk-UA"/>
        </w:rPr>
        <w:t>.</w:t>
      </w:r>
    </w:p>
    <w:p w:rsidR="000063CD" w:rsidRPr="00F1679B" w:rsidRDefault="000063CD" w:rsidP="00DB793A">
      <w:pPr>
        <w:widowControl w:val="0"/>
        <w:tabs>
          <w:tab w:val="left" w:pos="0"/>
          <w:tab w:val="left" w:pos="284"/>
        </w:tabs>
        <w:ind w:left="567" w:hanging="567"/>
        <w:jc w:val="both"/>
        <w:rPr>
          <w:b/>
          <w:sz w:val="24"/>
          <w:lang w:val="uk-UA"/>
        </w:rPr>
      </w:pPr>
    </w:p>
    <w:p w:rsidR="009E5432" w:rsidRPr="00F1679B" w:rsidRDefault="00444CA3" w:rsidP="00DB793A">
      <w:pPr>
        <w:widowControl w:val="0"/>
        <w:ind w:firstLine="567"/>
        <w:jc w:val="both"/>
        <w:rPr>
          <w:b/>
          <w:sz w:val="24"/>
          <w:lang w:val="uk-UA"/>
        </w:rPr>
      </w:pPr>
      <w:r w:rsidRPr="00F1679B">
        <w:rPr>
          <w:b/>
          <w:sz w:val="24"/>
          <w:lang w:val="uk-UA"/>
        </w:rPr>
        <w:t>2.2.</w:t>
      </w:r>
      <w:r w:rsidR="00083E7E" w:rsidRPr="00F1679B">
        <w:rPr>
          <w:b/>
          <w:sz w:val="24"/>
          <w:lang w:val="uk-UA"/>
        </w:rPr>
        <w:t xml:space="preserve"> </w:t>
      </w:r>
      <w:r w:rsidRPr="00F1679B">
        <w:rPr>
          <w:b/>
          <w:sz w:val="24"/>
          <w:lang w:val="uk-UA"/>
        </w:rPr>
        <w:t>Завдання на</w:t>
      </w:r>
      <w:r w:rsidR="00ED2A97" w:rsidRPr="00F1679B">
        <w:rPr>
          <w:b/>
          <w:sz w:val="24"/>
          <w:lang w:val="uk-UA"/>
        </w:rPr>
        <w:t>в</w:t>
      </w:r>
      <w:r w:rsidRPr="00F1679B">
        <w:rPr>
          <w:b/>
          <w:sz w:val="24"/>
          <w:lang w:val="uk-UA"/>
        </w:rPr>
        <w:t>чальної дисципліни</w:t>
      </w:r>
      <w:r w:rsidR="00C2636B" w:rsidRPr="00F1679B">
        <w:rPr>
          <w:b/>
          <w:sz w:val="24"/>
          <w:lang w:val="uk-UA"/>
        </w:rPr>
        <w:t xml:space="preserve"> </w:t>
      </w:r>
      <w:r w:rsidR="00ED2A97" w:rsidRPr="00F1679B">
        <w:rPr>
          <w:b/>
          <w:sz w:val="24"/>
          <w:lang w:val="uk-UA"/>
        </w:rPr>
        <w:t>(ЗК, ФК)</w:t>
      </w:r>
    </w:p>
    <w:p w:rsidR="009E5432" w:rsidRPr="00F1679B" w:rsidRDefault="00444CA3" w:rsidP="00DB793A">
      <w:pPr>
        <w:widowControl w:val="0"/>
        <w:tabs>
          <w:tab w:val="left" w:pos="0"/>
        </w:tabs>
        <w:ind w:firstLine="567"/>
        <w:jc w:val="both"/>
        <w:rPr>
          <w:sz w:val="24"/>
          <w:lang w:val="uk-UA"/>
        </w:rPr>
      </w:pPr>
      <w:r w:rsidRPr="00F1679B">
        <w:rPr>
          <w:sz w:val="24"/>
          <w:lang w:val="uk-UA"/>
        </w:rPr>
        <w:t>В</w:t>
      </w:r>
      <w:r w:rsidR="009E5432" w:rsidRPr="00F1679B">
        <w:rPr>
          <w:sz w:val="24"/>
          <w:lang w:val="uk-UA"/>
        </w:rPr>
        <w:t xml:space="preserve">ивчення навчальної дисципліни </w:t>
      </w:r>
      <w:r w:rsidRPr="00F1679B">
        <w:rPr>
          <w:sz w:val="24"/>
          <w:lang w:val="uk-UA"/>
        </w:rPr>
        <w:t xml:space="preserve">передбачає формування у </w:t>
      </w:r>
      <w:r w:rsidR="00D8430E">
        <w:rPr>
          <w:sz w:val="24"/>
          <w:lang w:val="uk-UA"/>
        </w:rPr>
        <w:t>аспірантів</w:t>
      </w:r>
      <w:r w:rsidR="001657F6" w:rsidRPr="00F1679B">
        <w:rPr>
          <w:sz w:val="24"/>
          <w:lang w:val="uk-UA"/>
        </w:rPr>
        <w:t xml:space="preserve"> </w:t>
      </w:r>
      <w:r w:rsidRPr="00F1679B">
        <w:rPr>
          <w:sz w:val="24"/>
          <w:lang w:val="uk-UA"/>
        </w:rPr>
        <w:t>необхідних ко</w:t>
      </w:r>
      <w:r w:rsidRPr="00F1679B">
        <w:rPr>
          <w:sz w:val="24"/>
          <w:lang w:val="uk-UA"/>
        </w:rPr>
        <w:t>м</w:t>
      </w:r>
      <w:r w:rsidRPr="00F1679B">
        <w:rPr>
          <w:sz w:val="24"/>
          <w:lang w:val="uk-UA"/>
        </w:rPr>
        <w:t>петентностей:</w:t>
      </w:r>
      <w:r w:rsidR="009E5432" w:rsidRPr="00F1679B">
        <w:rPr>
          <w:sz w:val="24"/>
          <w:lang w:val="uk-UA"/>
        </w:rPr>
        <w:t xml:space="preserve"> </w:t>
      </w:r>
    </w:p>
    <w:p w:rsidR="00444CA3" w:rsidRPr="00F1679B" w:rsidRDefault="001657F6" w:rsidP="00DB793A">
      <w:pPr>
        <w:widowControl w:val="0"/>
        <w:tabs>
          <w:tab w:val="left" w:pos="0"/>
          <w:tab w:val="left" w:pos="284"/>
        </w:tabs>
        <w:ind w:left="360"/>
        <w:jc w:val="both"/>
        <w:rPr>
          <w:sz w:val="24"/>
          <w:lang w:val="uk-UA"/>
        </w:rPr>
      </w:pPr>
      <w:r w:rsidRPr="00F1679B">
        <w:rPr>
          <w:b/>
          <w:sz w:val="24"/>
          <w:lang w:val="uk-UA"/>
        </w:rPr>
        <w:t xml:space="preserve">– </w:t>
      </w:r>
      <w:r w:rsidR="00444CA3" w:rsidRPr="00F1679B">
        <w:rPr>
          <w:b/>
          <w:sz w:val="24"/>
          <w:lang w:val="uk-UA"/>
        </w:rPr>
        <w:t>загальні компетентності</w:t>
      </w:r>
      <w:r w:rsidR="00444CA3" w:rsidRPr="00F1679B">
        <w:rPr>
          <w:sz w:val="24"/>
          <w:lang w:val="uk-UA"/>
        </w:rPr>
        <w:t>:</w:t>
      </w:r>
    </w:p>
    <w:p w:rsidR="000D48A2" w:rsidRPr="00F1679B" w:rsidRDefault="005B7F4E" w:rsidP="00724ECF">
      <w:pPr>
        <w:pStyle w:val="a5"/>
        <w:widowControl w:val="0"/>
        <w:ind w:left="567" w:hanging="567"/>
        <w:jc w:val="both"/>
        <w:rPr>
          <w:sz w:val="24"/>
          <w:lang w:val="uk-UA"/>
        </w:rPr>
      </w:pPr>
      <w:r>
        <w:rPr>
          <w:sz w:val="24"/>
          <w:lang w:val="uk-UA"/>
        </w:rPr>
        <w:t xml:space="preserve">ЗК </w:t>
      </w:r>
      <w:r w:rsidR="000D48A2" w:rsidRPr="00F1679B">
        <w:rPr>
          <w:sz w:val="24"/>
          <w:lang w:val="uk-UA"/>
        </w:rPr>
        <w:t xml:space="preserve">1. Здатність до абстрактного мислення, аналізу і синтезу. </w:t>
      </w:r>
    </w:p>
    <w:p w:rsidR="000D48A2" w:rsidRPr="00F1679B" w:rsidRDefault="005B7F4E" w:rsidP="00724ECF">
      <w:pPr>
        <w:pStyle w:val="a5"/>
        <w:widowControl w:val="0"/>
        <w:ind w:left="567" w:hanging="567"/>
        <w:jc w:val="both"/>
        <w:rPr>
          <w:sz w:val="24"/>
          <w:lang w:val="uk-UA"/>
        </w:rPr>
      </w:pPr>
      <w:r>
        <w:rPr>
          <w:sz w:val="24"/>
          <w:lang w:val="uk-UA"/>
        </w:rPr>
        <w:t xml:space="preserve">ЗК </w:t>
      </w:r>
      <w:r w:rsidR="000D48A2" w:rsidRPr="00F1679B">
        <w:rPr>
          <w:sz w:val="24"/>
          <w:lang w:val="uk-UA"/>
        </w:rPr>
        <w:t>2. Здатність до пошуку, оброблення інформації з різних джерел.</w:t>
      </w:r>
    </w:p>
    <w:p w:rsidR="000D48A2" w:rsidRPr="00F1679B" w:rsidRDefault="005B7F4E" w:rsidP="00724ECF">
      <w:pPr>
        <w:pStyle w:val="a5"/>
        <w:widowControl w:val="0"/>
        <w:ind w:left="567" w:hanging="567"/>
        <w:jc w:val="both"/>
        <w:rPr>
          <w:sz w:val="24"/>
          <w:lang w:val="uk-UA"/>
        </w:rPr>
      </w:pPr>
      <w:r>
        <w:rPr>
          <w:sz w:val="24"/>
          <w:lang w:val="uk-UA"/>
        </w:rPr>
        <w:t xml:space="preserve">ЗК </w:t>
      </w:r>
      <w:r w:rsidR="000D48A2" w:rsidRPr="00F1679B">
        <w:rPr>
          <w:sz w:val="24"/>
          <w:lang w:val="uk-UA"/>
        </w:rPr>
        <w:t>3. Здатність застосовувати знання у практичних ситуаціях.</w:t>
      </w:r>
    </w:p>
    <w:p w:rsidR="000D48A2" w:rsidRPr="00F1679B" w:rsidRDefault="005B7F4E" w:rsidP="00724ECF">
      <w:pPr>
        <w:pStyle w:val="a5"/>
        <w:widowControl w:val="0"/>
        <w:ind w:left="567" w:hanging="567"/>
        <w:jc w:val="both"/>
        <w:rPr>
          <w:sz w:val="24"/>
          <w:lang w:val="uk-UA"/>
        </w:rPr>
      </w:pPr>
      <w:r>
        <w:rPr>
          <w:sz w:val="24"/>
          <w:lang w:val="uk-UA"/>
        </w:rPr>
        <w:t xml:space="preserve">ЗК </w:t>
      </w:r>
      <w:r w:rsidR="000D48A2" w:rsidRPr="00F1679B">
        <w:rPr>
          <w:sz w:val="24"/>
          <w:lang w:val="uk-UA"/>
        </w:rPr>
        <w:t>4. Знання та розуміння предметної області та розуміння професії.</w:t>
      </w:r>
    </w:p>
    <w:p w:rsidR="000D48A2" w:rsidRPr="00F1679B" w:rsidRDefault="005B7F4E" w:rsidP="00724ECF">
      <w:pPr>
        <w:pStyle w:val="a5"/>
        <w:widowControl w:val="0"/>
        <w:ind w:left="567" w:hanging="567"/>
        <w:jc w:val="both"/>
        <w:rPr>
          <w:sz w:val="24"/>
          <w:lang w:val="uk-UA"/>
        </w:rPr>
      </w:pPr>
      <w:r>
        <w:rPr>
          <w:sz w:val="24"/>
          <w:lang w:val="uk-UA"/>
        </w:rPr>
        <w:t xml:space="preserve">ЗК </w:t>
      </w:r>
      <w:r w:rsidR="000D48A2" w:rsidRPr="00F1679B">
        <w:rPr>
          <w:sz w:val="24"/>
          <w:lang w:val="uk-UA"/>
        </w:rPr>
        <w:t>7. Навички використання інформаційних і комунікаційних технологій.</w:t>
      </w:r>
    </w:p>
    <w:p w:rsidR="000D48A2" w:rsidRPr="00F1679B" w:rsidRDefault="005B7F4E" w:rsidP="00724ECF">
      <w:pPr>
        <w:pStyle w:val="a5"/>
        <w:widowControl w:val="0"/>
        <w:ind w:left="567" w:hanging="567"/>
        <w:jc w:val="both"/>
        <w:rPr>
          <w:sz w:val="24"/>
          <w:lang w:val="uk-UA"/>
        </w:rPr>
      </w:pPr>
      <w:r>
        <w:rPr>
          <w:sz w:val="24"/>
          <w:lang w:val="uk-UA"/>
        </w:rPr>
        <w:t xml:space="preserve">ЗК </w:t>
      </w:r>
      <w:r w:rsidR="000D48A2" w:rsidRPr="00F1679B">
        <w:rPr>
          <w:sz w:val="24"/>
          <w:lang w:val="uk-UA"/>
        </w:rPr>
        <w:t>8. Здатність проведення досліджень на відповідному рівні, приймати обґрунтовані ріше</w:t>
      </w:r>
      <w:r w:rsidR="000D48A2" w:rsidRPr="00F1679B">
        <w:rPr>
          <w:sz w:val="24"/>
          <w:lang w:val="uk-UA"/>
        </w:rPr>
        <w:t>н</w:t>
      </w:r>
      <w:r w:rsidR="000D48A2" w:rsidRPr="00F1679B">
        <w:rPr>
          <w:sz w:val="24"/>
          <w:lang w:val="uk-UA"/>
        </w:rPr>
        <w:t>ня, оцінювати та забезпечувати якість виконуваних робіт.</w:t>
      </w:r>
    </w:p>
    <w:p w:rsidR="000D48A2" w:rsidRPr="00F1679B" w:rsidRDefault="005B7F4E" w:rsidP="00724ECF">
      <w:pPr>
        <w:pStyle w:val="a5"/>
        <w:widowControl w:val="0"/>
        <w:ind w:left="567" w:hanging="567"/>
        <w:jc w:val="both"/>
        <w:rPr>
          <w:sz w:val="24"/>
          <w:lang w:val="uk-UA"/>
        </w:rPr>
      </w:pPr>
      <w:r>
        <w:rPr>
          <w:sz w:val="24"/>
          <w:lang w:val="uk-UA"/>
        </w:rPr>
        <w:t xml:space="preserve">ЗК </w:t>
      </w:r>
      <w:r w:rsidR="000D48A2" w:rsidRPr="00F1679B">
        <w:rPr>
          <w:sz w:val="24"/>
          <w:lang w:val="uk-UA"/>
        </w:rPr>
        <w:t>9. Здатність спілкуватися з нефахівцями своєї галузі (з експертами з інших галузей).</w:t>
      </w:r>
    </w:p>
    <w:p w:rsidR="000D48A2" w:rsidRPr="00F1679B" w:rsidRDefault="005B7F4E" w:rsidP="00724ECF">
      <w:pPr>
        <w:pStyle w:val="a5"/>
        <w:widowControl w:val="0"/>
        <w:ind w:left="567" w:hanging="567"/>
        <w:jc w:val="both"/>
        <w:rPr>
          <w:sz w:val="24"/>
          <w:lang w:val="uk-UA"/>
        </w:rPr>
      </w:pPr>
      <w:r>
        <w:rPr>
          <w:sz w:val="24"/>
          <w:lang w:val="uk-UA"/>
        </w:rPr>
        <w:t xml:space="preserve">ЗК </w:t>
      </w:r>
      <w:r w:rsidR="000D48A2" w:rsidRPr="00F1679B">
        <w:rPr>
          <w:sz w:val="24"/>
          <w:lang w:val="uk-UA"/>
        </w:rPr>
        <w:t>1</w:t>
      </w:r>
      <w:r>
        <w:rPr>
          <w:sz w:val="24"/>
          <w:lang w:val="uk-UA"/>
        </w:rPr>
        <w:t>1</w:t>
      </w:r>
      <w:r w:rsidR="000D48A2" w:rsidRPr="00F1679B">
        <w:rPr>
          <w:sz w:val="24"/>
          <w:lang w:val="uk-UA"/>
        </w:rPr>
        <w:t>. Визначеність і наполегливість щодо поставлених завдань і взятих обов’язків.</w:t>
      </w:r>
    </w:p>
    <w:p w:rsidR="000D48A2" w:rsidRPr="00F1679B" w:rsidRDefault="005B7F4E" w:rsidP="00724ECF">
      <w:pPr>
        <w:pStyle w:val="a5"/>
        <w:widowControl w:val="0"/>
        <w:ind w:left="567" w:hanging="567"/>
        <w:jc w:val="both"/>
        <w:rPr>
          <w:sz w:val="24"/>
          <w:lang w:val="uk-UA"/>
        </w:rPr>
      </w:pPr>
      <w:r>
        <w:rPr>
          <w:sz w:val="24"/>
          <w:lang w:val="uk-UA"/>
        </w:rPr>
        <w:t xml:space="preserve">ЗК </w:t>
      </w:r>
      <w:r w:rsidR="000D48A2" w:rsidRPr="00F1679B">
        <w:rPr>
          <w:sz w:val="24"/>
          <w:lang w:val="uk-UA"/>
        </w:rPr>
        <w:t>1</w:t>
      </w:r>
      <w:r>
        <w:rPr>
          <w:sz w:val="24"/>
          <w:lang w:val="uk-UA"/>
        </w:rPr>
        <w:t>2</w:t>
      </w:r>
      <w:r w:rsidR="000D48A2" w:rsidRPr="00F1679B">
        <w:rPr>
          <w:sz w:val="24"/>
          <w:lang w:val="uk-UA"/>
        </w:rPr>
        <w:t>. Прагнення до збереження довкілля.</w:t>
      </w:r>
    </w:p>
    <w:p w:rsidR="00444CA3" w:rsidRPr="00F1679B" w:rsidRDefault="001657F6" w:rsidP="00DB793A">
      <w:pPr>
        <w:widowControl w:val="0"/>
        <w:ind w:firstLine="567"/>
        <w:jc w:val="both"/>
        <w:rPr>
          <w:sz w:val="24"/>
          <w:lang w:val="uk-UA"/>
        </w:rPr>
      </w:pPr>
      <w:r w:rsidRPr="00F1679B">
        <w:rPr>
          <w:b/>
          <w:sz w:val="24"/>
          <w:lang w:val="uk-UA"/>
        </w:rPr>
        <w:t xml:space="preserve">– </w:t>
      </w:r>
      <w:r w:rsidR="00444CA3" w:rsidRPr="00F1679B">
        <w:rPr>
          <w:b/>
          <w:sz w:val="24"/>
          <w:lang w:val="uk-UA"/>
        </w:rPr>
        <w:t>фахові компетентності</w:t>
      </w:r>
      <w:r w:rsidR="00444CA3" w:rsidRPr="00F1679B">
        <w:rPr>
          <w:sz w:val="24"/>
          <w:lang w:val="uk-UA"/>
        </w:rPr>
        <w:t>:</w:t>
      </w:r>
    </w:p>
    <w:p w:rsidR="00500CF6" w:rsidRPr="00F1679B" w:rsidRDefault="005B7F4E" w:rsidP="00724ECF">
      <w:pPr>
        <w:pStyle w:val="a5"/>
        <w:widowControl w:val="0"/>
        <w:ind w:left="567" w:hanging="567"/>
        <w:jc w:val="both"/>
        <w:rPr>
          <w:sz w:val="24"/>
          <w:lang w:val="uk-UA"/>
        </w:rPr>
      </w:pPr>
      <w:r>
        <w:rPr>
          <w:sz w:val="24"/>
          <w:lang w:val="uk-UA"/>
        </w:rPr>
        <w:t xml:space="preserve">ФК </w:t>
      </w:r>
      <w:r w:rsidR="00500CF6" w:rsidRPr="00F1679B">
        <w:rPr>
          <w:sz w:val="24"/>
          <w:lang w:val="uk-UA"/>
        </w:rPr>
        <w:t xml:space="preserve">1. Здатність </w:t>
      </w:r>
      <w:r w:rsidR="00B52FBA" w:rsidRPr="00B52FBA">
        <w:rPr>
          <w:sz w:val="24"/>
          <w:lang w:val="uk-UA"/>
        </w:rPr>
        <w:t>виконувати інноваційні дослідження в ветеринарній гігієні, санітарії і експ</w:t>
      </w:r>
      <w:r w:rsidR="00B52FBA" w:rsidRPr="00B52FBA">
        <w:rPr>
          <w:sz w:val="24"/>
          <w:lang w:val="uk-UA"/>
        </w:rPr>
        <w:t>е</w:t>
      </w:r>
      <w:r w:rsidR="00B52FBA" w:rsidRPr="00B52FBA">
        <w:rPr>
          <w:sz w:val="24"/>
          <w:lang w:val="uk-UA"/>
        </w:rPr>
        <w:t>ртизі та в досягненнях наукових результатів, які створюють нові знання, із звертанням особливої уваги до актуальних проблем і використанням новітніх наукових методів.</w:t>
      </w:r>
    </w:p>
    <w:p w:rsidR="00500CF6" w:rsidRPr="00F1679B" w:rsidRDefault="00D10D09" w:rsidP="00724ECF">
      <w:pPr>
        <w:pStyle w:val="a5"/>
        <w:widowControl w:val="0"/>
        <w:ind w:left="567" w:hanging="567"/>
        <w:jc w:val="both"/>
        <w:rPr>
          <w:sz w:val="24"/>
          <w:lang w:val="uk-UA"/>
        </w:rPr>
      </w:pPr>
      <w:r>
        <w:rPr>
          <w:sz w:val="24"/>
          <w:lang w:val="uk-UA"/>
        </w:rPr>
        <w:t xml:space="preserve">ФК </w:t>
      </w:r>
      <w:r w:rsidR="00500CF6" w:rsidRPr="00F1679B">
        <w:rPr>
          <w:sz w:val="24"/>
          <w:lang w:val="uk-UA"/>
        </w:rPr>
        <w:t xml:space="preserve">2. Здатність </w:t>
      </w:r>
      <w:r w:rsidR="00B52FBA">
        <w:rPr>
          <w:sz w:val="24"/>
          <w:lang w:val="uk-UA"/>
        </w:rPr>
        <w:t>в</w:t>
      </w:r>
      <w:r w:rsidR="00B52FBA" w:rsidRPr="00B52FBA">
        <w:rPr>
          <w:sz w:val="24"/>
          <w:lang w:val="uk-UA"/>
        </w:rPr>
        <w:t>икорист</w:t>
      </w:r>
      <w:r w:rsidR="00B52FBA">
        <w:rPr>
          <w:sz w:val="24"/>
          <w:lang w:val="uk-UA"/>
        </w:rPr>
        <w:t>овувати</w:t>
      </w:r>
      <w:r w:rsidR="00B52FBA" w:rsidRPr="00B52FBA">
        <w:rPr>
          <w:sz w:val="24"/>
          <w:lang w:val="uk-UA"/>
        </w:rPr>
        <w:t xml:space="preserve"> науков</w:t>
      </w:r>
      <w:r w:rsidR="00B52FBA">
        <w:rPr>
          <w:sz w:val="24"/>
          <w:lang w:val="uk-UA"/>
        </w:rPr>
        <w:t>е</w:t>
      </w:r>
      <w:r w:rsidR="00B52FBA" w:rsidRPr="00B52FBA">
        <w:rPr>
          <w:sz w:val="24"/>
          <w:lang w:val="uk-UA"/>
        </w:rPr>
        <w:t xml:space="preserve"> обладнання та технологі</w:t>
      </w:r>
      <w:r w:rsidR="00B52FBA">
        <w:rPr>
          <w:sz w:val="24"/>
          <w:lang w:val="uk-UA"/>
        </w:rPr>
        <w:t>ї</w:t>
      </w:r>
      <w:r w:rsidR="00B52FBA" w:rsidRPr="00B52FBA">
        <w:rPr>
          <w:sz w:val="24"/>
          <w:lang w:val="uk-UA"/>
        </w:rPr>
        <w:t>, що відносяться до вет</w:t>
      </w:r>
      <w:r w:rsidR="00B52FBA" w:rsidRPr="00B52FBA">
        <w:rPr>
          <w:sz w:val="24"/>
          <w:lang w:val="uk-UA"/>
        </w:rPr>
        <w:t>е</w:t>
      </w:r>
      <w:r w:rsidR="00B52FBA" w:rsidRPr="00B52FBA">
        <w:rPr>
          <w:sz w:val="24"/>
          <w:lang w:val="uk-UA"/>
        </w:rPr>
        <w:t>ринарної гігієни, санітарії та екс</w:t>
      </w:r>
      <w:r w:rsidR="00023BE6">
        <w:rPr>
          <w:sz w:val="24"/>
          <w:lang w:val="uk-UA"/>
        </w:rPr>
        <w:t>п</w:t>
      </w:r>
      <w:r w:rsidR="00B52FBA" w:rsidRPr="00B52FBA">
        <w:rPr>
          <w:sz w:val="24"/>
          <w:lang w:val="uk-UA"/>
        </w:rPr>
        <w:t>ертизи.</w:t>
      </w:r>
    </w:p>
    <w:p w:rsidR="00500CF6" w:rsidRPr="00F1679B" w:rsidRDefault="003A6312" w:rsidP="00724ECF">
      <w:pPr>
        <w:pStyle w:val="a5"/>
        <w:widowControl w:val="0"/>
        <w:ind w:left="567" w:hanging="567"/>
        <w:jc w:val="both"/>
        <w:rPr>
          <w:sz w:val="24"/>
          <w:lang w:val="uk-UA"/>
        </w:rPr>
      </w:pPr>
      <w:r>
        <w:rPr>
          <w:sz w:val="24"/>
          <w:lang w:val="uk-UA"/>
        </w:rPr>
        <w:t>ФК 5</w:t>
      </w:r>
      <w:r w:rsidR="00500CF6" w:rsidRPr="00F1679B">
        <w:rPr>
          <w:sz w:val="24"/>
          <w:lang w:val="uk-UA"/>
        </w:rPr>
        <w:t xml:space="preserve">. Здатність </w:t>
      </w:r>
      <w:r w:rsidR="00B52FBA" w:rsidRPr="00B52FBA">
        <w:rPr>
          <w:sz w:val="24"/>
          <w:lang w:val="uk-UA"/>
        </w:rPr>
        <w:t>аналізувати дані проведених експериментів із досліджень окремих елементів ветеринарної гігієни, санітарії і експертизи, які можуть бути великого обсягу та вимаг</w:t>
      </w:r>
      <w:r w:rsidR="00B52FBA" w:rsidRPr="00B52FBA">
        <w:rPr>
          <w:sz w:val="24"/>
          <w:lang w:val="uk-UA"/>
        </w:rPr>
        <w:t>а</w:t>
      </w:r>
      <w:r w:rsidR="00B52FBA" w:rsidRPr="00B52FBA">
        <w:rPr>
          <w:sz w:val="24"/>
          <w:lang w:val="uk-UA"/>
        </w:rPr>
        <w:t>ти застосування потужних обчислювальних ресурсів.</w:t>
      </w:r>
      <w:r w:rsidR="00500CF6" w:rsidRPr="00F1679B">
        <w:rPr>
          <w:sz w:val="24"/>
          <w:lang w:val="uk-UA"/>
        </w:rPr>
        <w:t>.</w:t>
      </w:r>
    </w:p>
    <w:p w:rsidR="00500CF6" w:rsidRPr="00F1679B" w:rsidRDefault="003A6312" w:rsidP="00724ECF">
      <w:pPr>
        <w:pStyle w:val="a5"/>
        <w:widowControl w:val="0"/>
        <w:ind w:left="567" w:hanging="567"/>
        <w:jc w:val="both"/>
        <w:rPr>
          <w:sz w:val="24"/>
          <w:lang w:val="uk-UA"/>
        </w:rPr>
      </w:pPr>
      <w:r>
        <w:rPr>
          <w:sz w:val="24"/>
          <w:lang w:val="uk-UA"/>
        </w:rPr>
        <w:t>ФК 6</w:t>
      </w:r>
      <w:r w:rsidR="00500CF6" w:rsidRPr="00F1679B">
        <w:rPr>
          <w:sz w:val="24"/>
          <w:lang w:val="uk-UA"/>
        </w:rPr>
        <w:t>. Здатність проводити відбір, пакування, фіксування і пересилання проб біологічного матеріалу для лабораторних досліджень.</w:t>
      </w:r>
    </w:p>
    <w:p w:rsidR="00500CF6" w:rsidRDefault="003A6312" w:rsidP="00724ECF">
      <w:pPr>
        <w:pStyle w:val="a5"/>
        <w:widowControl w:val="0"/>
        <w:ind w:left="567" w:hanging="567"/>
        <w:jc w:val="both"/>
        <w:rPr>
          <w:sz w:val="24"/>
          <w:lang w:val="uk-UA"/>
        </w:rPr>
      </w:pPr>
      <w:r>
        <w:rPr>
          <w:sz w:val="24"/>
          <w:lang w:val="uk-UA"/>
        </w:rPr>
        <w:t>ФК 7</w:t>
      </w:r>
      <w:r w:rsidR="00500CF6" w:rsidRPr="00F1679B">
        <w:rPr>
          <w:sz w:val="24"/>
          <w:lang w:val="uk-UA"/>
        </w:rPr>
        <w:t>. Здатність організовувати, проводити і аналізувати лабораторні та спеціальні діагно</w:t>
      </w:r>
      <w:r w:rsidR="00500CF6" w:rsidRPr="00F1679B">
        <w:rPr>
          <w:sz w:val="24"/>
          <w:lang w:val="uk-UA"/>
        </w:rPr>
        <w:t>с</w:t>
      </w:r>
      <w:r w:rsidR="00500CF6" w:rsidRPr="00F1679B">
        <w:rPr>
          <w:sz w:val="24"/>
          <w:lang w:val="uk-UA"/>
        </w:rPr>
        <w:t>тичні дослідження.</w:t>
      </w:r>
    </w:p>
    <w:p w:rsidR="00023BE6" w:rsidRPr="00F1679B" w:rsidRDefault="00023BE6" w:rsidP="00724ECF">
      <w:pPr>
        <w:pStyle w:val="a5"/>
        <w:widowControl w:val="0"/>
        <w:ind w:left="567" w:hanging="567"/>
        <w:jc w:val="both"/>
        <w:rPr>
          <w:sz w:val="24"/>
          <w:lang w:val="uk-UA"/>
        </w:rPr>
      </w:pPr>
      <w:r>
        <w:rPr>
          <w:sz w:val="24"/>
          <w:lang w:val="uk-UA"/>
        </w:rPr>
        <w:t xml:space="preserve">ФК 8. </w:t>
      </w:r>
      <w:r w:rsidRPr="00023BE6">
        <w:rPr>
          <w:sz w:val="24"/>
          <w:lang w:val="uk-UA"/>
        </w:rPr>
        <w:t>Здатність інтерпретувати результати експериментів та брати участь у дискусіях із до</w:t>
      </w:r>
      <w:r w:rsidRPr="00023BE6">
        <w:rPr>
          <w:sz w:val="24"/>
          <w:lang w:val="uk-UA"/>
        </w:rPr>
        <w:t>с</w:t>
      </w:r>
      <w:r w:rsidRPr="00023BE6">
        <w:rPr>
          <w:sz w:val="24"/>
          <w:lang w:val="uk-UA"/>
        </w:rPr>
        <w:lastRenderedPageBreak/>
        <w:t>відченими фахівцями, науковцями стосовно наукового значення та потенційних наслі</w:t>
      </w:r>
      <w:r w:rsidRPr="00023BE6">
        <w:rPr>
          <w:sz w:val="24"/>
          <w:lang w:val="uk-UA"/>
        </w:rPr>
        <w:t>д</w:t>
      </w:r>
      <w:r w:rsidRPr="00023BE6">
        <w:rPr>
          <w:sz w:val="24"/>
          <w:lang w:val="uk-UA"/>
        </w:rPr>
        <w:t>ків отриманих результатів.</w:t>
      </w:r>
    </w:p>
    <w:p w:rsidR="000063CD" w:rsidRPr="00F1679B" w:rsidRDefault="000063CD" w:rsidP="00DB793A">
      <w:pPr>
        <w:widowControl w:val="0"/>
        <w:tabs>
          <w:tab w:val="left" w:pos="0"/>
          <w:tab w:val="left" w:pos="284"/>
        </w:tabs>
        <w:jc w:val="both"/>
        <w:rPr>
          <w:sz w:val="24"/>
          <w:lang w:val="uk-UA"/>
        </w:rPr>
      </w:pPr>
    </w:p>
    <w:p w:rsidR="00444CA3" w:rsidRPr="00F1679B" w:rsidRDefault="00444CA3" w:rsidP="00DB793A">
      <w:pPr>
        <w:widowControl w:val="0"/>
        <w:tabs>
          <w:tab w:val="left" w:pos="0"/>
          <w:tab w:val="left" w:pos="284"/>
        </w:tabs>
        <w:ind w:firstLine="567"/>
        <w:jc w:val="both"/>
        <w:rPr>
          <w:b/>
          <w:sz w:val="24"/>
          <w:lang w:val="uk-UA"/>
        </w:rPr>
      </w:pPr>
      <w:r w:rsidRPr="00F1679B">
        <w:rPr>
          <w:b/>
          <w:sz w:val="24"/>
          <w:lang w:val="uk-UA"/>
        </w:rPr>
        <w:t>2.3.</w:t>
      </w:r>
      <w:r w:rsidR="00083E7E" w:rsidRPr="00F1679B">
        <w:rPr>
          <w:b/>
          <w:sz w:val="24"/>
          <w:lang w:val="uk-UA"/>
        </w:rPr>
        <w:t xml:space="preserve"> </w:t>
      </w:r>
      <w:r w:rsidRPr="00F1679B">
        <w:rPr>
          <w:b/>
          <w:sz w:val="24"/>
          <w:lang w:val="uk-UA"/>
        </w:rPr>
        <w:t>Програмні результати навчання</w:t>
      </w:r>
      <w:r w:rsidR="00ED2A97" w:rsidRPr="00F1679B">
        <w:rPr>
          <w:b/>
          <w:sz w:val="24"/>
          <w:lang w:val="uk-UA"/>
        </w:rPr>
        <w:t xml:space="preserve"> (Р)</w:t>
      </w:r>
    </w:p>
    <w:p w:rsidR="00444CA3" w:rsidRPr="00F1679B" w:rsidRDefault="00444CA3" w:rsidP="00DB793A">
      <w:pPr>
        <w:widowControl w:val="0"/>
        <w:tabs>
          <w:tab w:val="left" w:pos="0"/>
          <w:tab w:val="left" w:pos="284"/>
        </w:tabs>
        <w:ind w:firstLine="567"/>
        <w:jc w:val="both"/>
        <w:rPr>
          <w:sz w:val="24"/>
          <w:lang w:val="uk-UA"/>
        </w:rPr>
      </w:pPr>
      <w:r w:rsidRPr="00F1679B">
        <w:rPr>
          <w:sz w:val="24"/>
          <w:lang w:val="uk-UA"/>
        </w:rPr>
        <w:t xml:space="preserve">У результаті вивчення навчальної дисципліни </w:t>
      </w:r>
      <w:r w:rsidR="00D8430E">
        <w:rPr>
          <w:sz w:val="24"/>
          <w:lang w:val="uk-UA"/>
        </w:rPr>
        <w:t>аспірант</w:t>
      </w:r>
      <w:r w:rsidRPr="00F1679B">
        <w:rPr>
          <w:sz w:val="24"/>
          <w:lang w:val="uk-UA"/>
        </w:rPr>
        <w:t xml:space="preserve"> повинен бути здатним продем</w:t>
      </w:r>
      <w:r w:rsidRPr="00F1679B">
        <w:rPr>
          <w:sz w:val="24"/>
          <w:lang w:val="uk-UA"/>
        </w:rPr>
        <w:t>о</w:t>
      </w:r>
      <w:r w:rsidRPr="00F1679B">
        <w:rPr>
          <w:sz w:val="24"/>
          <w:lang w:val="uk-UA"/>
        </w:rPr>
        <w:t>нструвати такі результати навчання:</w:t>
      </w:r>
    </w:p>
    <w:p w:rsidR="00023BE6" w:rsidRPr="00023BE6" w:rsidRDefault="00023BE6" w:rsidP="00023BE6">
      <w:pPr>
        <w:pStyle w:val="a5"/>
        <w:widowControl w:val="0"/>
        <w:numPr>
          <w:ilvl w:val="0"/>
          <w:numId w:val="9"/>
        </w:numPr>
        <w:tabs>
          <w:tab w:val="left" w:pos="0"/>
          <w:tab w:val="left" w:pos="284"/>
        </w:tabs>
        <w:ind w:left="0" w:firstLine="0"/>
        <w:jc w:val="both"/>
        <w:rPr>
          <w:sz w:val="24"/>
          <w:lang w:val="uk-UA"/>
        </w:rPr>
      </w:pPr>
      <w:r w:rsidRPr="00023BE6">
        <w:rPr>
          <w:sz w:val="24"/>
          <w:lang w:val="uk-UA"/>
        </w:rPr>
        <w:t>Здобуття знань і розумінь поглибленого рівня у ветеринарній гігієні, санітарії і експертизі та споріднених галузях, включаючи методики проведення експериментів, рівень цих знань повинен бути достатнім для проведення наукових досліджень на рівні останніх світових д</w:t>
      </w:r>
      <w:r w:rsidRPr="00023BE6">
        <w:rPr>
          <w:sz w:val="24"/>
          <w:lang w:val="uk-UA"/>
        </w:rPr>
        <w:t>о</w:t>
      </w:r>
      <w:r w:rsidRPr="00023BE6">
        <w:rPr>
          <w:sz w:val="24"/>
          <w:lang w:val="uk-UA"/>
        </w:rPr>
        <w:t>сягнень і спрямованим на їх розширення та поглиблення.</w:t>
      </w:r>
    </w:p>
    <w:p w:rsidR="004E6F45" w:rsidRPr="00023BE6" w:rsidRDefault="00023BE6" w:rsidP="00023BE6">
      <w:pPr>
        <w:pStyle w:val="a5"/>
        <w:widowControl w:val="0"/>
        <w:numPr>
          <w:ilvl w:val="1"/>
          <w:numId w:val="9"/>
        </w:numPr>
        <w:tabs>
          <w:tab w:val="left" w:pos="0"/>
          <w:tab w:val="left" w:pos="284"/>
        </w:tabs>
        <w:ind w:left="0" w:firstLine="0"/>
        <w:jc w:val="both"/>
        <w:rPr>
          <w:sz w:val="24"/>
          <w:lang w:val="uk-UA"/>
        </w:rPr>
      </w:pPr>
      <w:r w:rsidRPr="00023BE6">
        <w:rPr>
          <w:sz w:val="24"/>
          <w:lang w:val="uk-UA"/>
        </w:rPr>
        <w:t>Здатність ясно та ефективно описувати інтенсивні, глибокі і деталізовані результати на</w:t>
      </w:r>
      <w:r w:rsidRPr="00023BE6">
        <w:rPr>
          <w:sz w:val="24"/>
          <w:lang w:val="uk-UA"/>
        </w:rPr>
        <w:t>у</w:t>
      </w:r>
      <w:r w:rsidRPr="00023BE6">
        <w:rPr>
          <w:sz w:val="24"/>
          <w:lang w:val="uk-UA"/>
        </w:rPr>
        <w:t>кової роботи.</w:t>
      </w:r>
    </w:p>
    <w:p w:rsidR="00023BE6" w:rsidRPr="00023BE6" w:rsidRDefault="00023BE6" w:rsidP="00023BE6">
      <w:pPr>
        <w:pStyle w:val="a5"/>
        <w:widowControl w:val="0"/>
        <w:numPr>
          <w:ilvl w:val="0"/>
          <w:numId w:val="9"/>
        </w:numPr>
        <w:tabs>
          <w:tab w:val="left" w:pos="0"/>
          <w:tab w:val="left" w:pos="284"/>
        </w:tabs>
        <w:ind w:left="0" w:firstLine="0"/>
        <w:jc w:val="both"/>
        <w:rPr>
          <w:sz w:val="24"/>
          <w:lang w:val="uk-UA"/>
        </w:rPr>
      </w:pPr>
      <w:r w:rsidRPr="00023BE6">
        <w:rPr>
          <w:sz w:val="24"/>
          <w:lang w:val="uk-UA"/>
        </w:rPr>
        <w:t>Здатність робити огляд та пошук інформації в спеціалізованій літературі, використовуючи різноманітні ресурси: журнали, бази даних, он-лайн ресурси.</w:t>
      </w:r>
    </w:p>
    <w:p w:rsidR="00023BE6" w:rsidRPr="00023BE6" w:rsidRDefault="00023BE6" w:rsidP="00023BE6">
      <w:pPr>
        <w:pStyle w:val="a5"/>
        <w:widowControl w:val="0"/>
        <w:numPr>
          <w:ilvl w:val="0"/>
          <w:numId w:val="9"/>
        </w:numPr>
        <w:tabs>
          <w:tab w:val="left" w:pos="0"/>
          <w:tab w:val="left" w:pos="284"/>
        </w:tabs>
        <w:ind w:left="0" w:firstLine="0"/>
        <w:jc w:val="both"/>
        <w:rPr>
          <w:sz w:val="24"/>
          <w:lang w:val="uk-UA"/>
        </w:rPr>
      </w:pPr>
      <w:r w:rsidRPr="00023BE6">
        <w:rPr>
          <w:sz w:val="24"/>
          <w:lang w:val="uk-UA"/>
        </w:rPr>
        <w:t>Досягнення відповідних знань, розумінь та здатностей використання методів аналізу д</w:t>
      </w:r>
      <w:r w:rsidRPr="00023BE6">
        <w:rPr>
          <w:sz w:val="24"/>
          <w:lang w:val="uk-UA"/>
        </w:rPr>
        <w:t>а</w:t>
      </w:r>
      <w:r w:rsidRPr="00023BE6">
        <w:rPr>
          <w:sz w:val="24"/>
          <w:lang w:val="uk-UA"/>
        </w:rPr>
        <w:t>них і статистики на найсучаснішому рівні.</w:t>
      </w:r>
    </w:p>
    <w:p w:rsidR="00023BE6" w:rsidRPr="00023BE6" w:rsidRDefault="00023BE6" w:rsidP="00023BE6">
      <w:pPr>
        <w:pStyle w:val="a5"/>
        <w:widowControl w:val="0"/>
        <w:numPr>
          <w:ilvl w:val="0"/>
          <w:numId w:val="9"/>
        </w:numPr>
        <w:tabs>
          <w:tab w:val="left" w:pos="0"/>
          <w:tab w:val="left" w:pos="284"/>
        </w:tabs>
        <w:ind w:left="0" w:firstLine="0"/>
        <w:jc w:val="both"/>
        <w:rPr>
          <w:sz w:val="24"/>
          <w:lang w:val="uk-UA"/>
        </w:rPr>
      </w:pPr>
      <w:r w:rsidRPr="00023BE6">
        <w:rPr>
          <w:sz w:val="24"/>
          <w:lang w:val="uk-UA"/>
        </w:rPr>
        <w:t>Здатність створювати крупні програмні продукти на різних мовах програмування відпов</w:t>
      </w:r>
      <w:r w:rsidRPr="00023BE6">
        <w:rPr>
          <w:sz w:val="24"/>
          <w:lang w:val="uk-UA"/>
        </w:rPr>
        <w:t>і</w:t>
      </w:r>
      <w:r w:rsidRPr="00023BE6">
        <w:rPr>
          <w:sz w:val="24"/>
          <w:lang w:val="uk-UA"/>
        </w:rPr>
        <w:t>дно до потреб дисертаційного дослідження, а також адаптувати, удосконалювати та вбудов</w:t>
      </w:r>
      <w:r w:rsidRPr="00023BE6">
        <w:rPr>
          <w:sz w:val="24"/>
          <w:lang w:val="uk-UA"/>
        </w:rPr>
        <w:t>у</w:t>
      </w:r>
      <w:r w:rsidRPr="00023BE6">
        <w:rPr>
          <w:sz w:val="24"/>
          <w:lang w:val="uk-UA"/>
        </w:rPr>
        <w:t>вати програмні продукти, спочатку</w:t>
      </w:r>
      <w:r>
        <w:rPr>
          <w:sz w:val="24"/>
          <w:lang w:val="uk-UA"/>
        </w:rPr>
        <w:t xml:space="preserve"> </w:t>
      </w:r>
      <w:r w:rsidRPr="00023BE6">
        <w:rPr>
          <w:sz w:val="24"/>
          <w:lang w:val="uk-UA"/>
        </w:rPr>
        <w:t>призначені для іншої мети.</w:t>
      </w:r>
    </w:p>
    <w:p w:rsidR="00023BE6" w:rsidRPr="00023BE6" w:rsidRDefault="00023BE6" w:rsidP="00023BE6">
      <w:pPr>
        <w:pStyle w:val="a5"/>
        <w:widowControl w:val="0"/>
        <w:numPr>
          <w:ilvl w:val="1"/>
          <w:numId w:val="9"/>
        </w:numPr>
        <w:tabs>
          <w:tab w:val="left" w:pos="0"/>
          <w:tab w:val="left" w:pos="284"/>
        </w:tabs>
        <w:ind w:left="0" w:firstLine="0"/>
        <w:jc w:val="both"/>
        <w:rPr>
          <w:sz w:val="24"/>
          <w:lang w:val="uk-UA"/>
        </w:rPr>
      </w:pPr>
      <w:r w:rsidRPr="00023BE6">
        <w:rPr>
          <w:sz w:val="24"/>
          <w:lang w:val="uk-UA"/>
        </w:rPr>
        <w:t xml:space="preserve">Здатність </w:t>
      </w:r>
      <w:proofErr w:type="spellStart"/>
      <w:r w:rsidRPr="00023BE6">
        <w:rPr>
          <w:sz w:val="24"/>
          <w:lang w:val="uk-UA"/>
        </w:rPr>
        <w:t>моніторити</w:t>
      </w:r>
      <w:proofErr w:type="spellEnd"/>
      <w:r w:rsidRPr="00023BE6">
        <w:rPr>
          <w:sz w:val="24"/>
          <w:lang w:val="uk-UA"/>
        </w:rPr>
        <w:t xml:space="preserve"> та управляти детекторами різного типу в сучасних складних лабор</w:t>
      </w:r>
      <w:r w:rsidRPr="00023BE6">
        <w:rPr>
          <w:sz w:val="24"/>
          <w:lang w:val="uk-UA"/>
        </w:rPr>
        <w:t>а</w:t>
      </w:r>
      <w:r w:rsidRPr="00023BE6">
        <w:rPr>
          <w:sz w:val="24"/>
          <w:lang w:val="uk-UA"/>
        </w:rPr>
        <w:t>торних установках, включаючи спеціалізовану техніку, системи збору даних та інше спеці</w:t>
      </w:r>
      <w:r w:rsidRPr="00023BE6">
        <w:rPr>
          <w:sz w:val="24"/>
          <w:lang w:val="uk-UA"/>
        </w:rPr>
        <w:t>а</w:t>
      </w:r>
      <w:r w:rsidRPr="00023BE6">
        <w:rPr>
          <w:sz w:val="24"/>
          <w:lang w:val="uk-UA"/>
        </w:rPr>
        <w:t>лізоване обладнання.</w:t>
      </w:r>
    </w:p>
    <w:p w:rsidR="009E5432" w:rsidRPr="00F1679B" w:rsidRDefault="001657F6" w:rsidP="00DB793A">
      <w:pPr>
        <w:widowControl w:val="0"/>
        <w:jc w:val="center"/>
        <w:rPr>
          <w:b/>
          <w:bCs/>
          <w:sz w:val="24"/>
          <w:lang w:val="uk-UA"/>
        </w:rPr>
      </w:pPr>
      <w:r w:rsidRPr="00F1679B">
        <w:rPr>
          <w:b/>
          <w:bCs/>
          <w:sz w:val="24"/>
          <w:lang w:val="uk-UA"/>
        </w:rPr>
        <w:t xml:space="preserve">3. </w:t>
      </w:r>
      <w:r w:rsidR="009E5432" w:rsidRPr="00F1679B">
        <w:rPr>
          <w:b/>
          <w:bCs/>
          <w:sz w:val="24"/>
          <w:lang w:val="uk-UA"/>
        </w:rPr>
        <w:t>Структура навчальної дисципліни</w:t>
      </w:r>
    </w:p>
    <w:p w:rsidR="008C7AAC" w:rsidRPr="00F1679B" w:rsidRDefault="00DA1D1D" w:rsidP="00DB793A">
      <w:pPr>
        <w:widowControl w:val="0"/>
        <w:ind w:firstLine="567"/>
        <w:rPr>
          <w:b/>
          <w:bCs/>
          <w:sz w:val="24"/>
          <w:lang w:val="uk-UA"/>
        </w:rPr>
      </w:pPr>
      <w:r w:rsidRPr="00F1679B">
        <w:rPr>
          <w:b/>
          <w:bCs/>
          <w:sz w:val="24"/>
          <w:lang w:val="uk-UA"/>
        </w:rPr>
        <w:t>3</w:t>
      </w:r>
      <w:r w:rsidR="008C7AAC" w:rsidRPr="00F1679B">
        <w:rPr>
          <w:b/>
          <w:bCs/>
          <w:sz w:val="24"/>
          <w:lang w:val="uk-UA"/>
        </w:rPr>
        <w:t>.1.</w:t>
      </w:r>
      <w:r w:rsidR="00083E7E" w:rsidRPr="00F1679B">
        <w:rPr>
          <w:b/>
          <w:bCs/>
          <w:sz w:val="24"/>
          <w:lang w:val="uk-UA"/>
        </w:rPr>
        <w:t xml:space="preserve"> </w:t>
      </w:r>
      <w:r w:rsidR="008C7AAC" w:rsidRPr="00F1679B">
        <w:rPr>
          <w:b/>
          <w:bCs/>
          <w:sz w:val="24"/>
          <w:lang w:val="uk-UA"/>
        </w:rPr>
        <w:t>Розподіл навчальних занять за розділами дисципліни</w:t>
      </w:r>
    </w:p>
    <w:tbl>
      <w:tblPr>
        <w:tblW w:w="4787"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896"/>
        <w:gridCol w:w="842"/>
        <w:gridCol w:w="700"/>
        <w:gridCol w:w="840"/>
        <w:gridCol w:w="696"/>
        <w:gridCol w:w="783"/>
      </w:tblGrid>
      <w:tr w:rsidR="00023BE6" w:rsidRPr="00023BE6" w:rsidTr="00D8430E">
        <w:trPr>
          <w:cantSplit/>
          <w:trHeight w:val="316"/>
        </w:trPr>
        <w:tc>
          <w:tcPr>
            <w:tcW w:w="2479" w:type="pct"/>
            <w:vMerge w:val="restart"/>
          </w:tcPr>
          <w:p w:rsidR="00023BE6" w:rsidRPr="00023BE6" w:rsidRDefault="00023BE6" w:rsidP="00023BE6">
            <w:pPr>
              <w:jc w:val="center"/>
              <w:rPr>
                <w:sz w:val="24"/>
                <w:lang w:val="uk-UA"/>
              </w:rPr>
            </w:pPr>
            <w:r w:rsidRPr="00023BE6">
              <w:rPr>
                <w:sz w:val="24"/>
                <w:lang w:val="uk-UA"/>
              </w:rPr>
              <w:t>Назви розділів</w:t>
            </w:r>
          </w:p>
        </w:tc>
        <w:tc>
          <w:tcPr>
            <w:tcW w:w="2521" w:type="pct"/>
            <w:gridSpan w:val="6"/>
          </w:tcPr>
          <w:p w:rsidR="00023BE6" w:rsidRPr="00023BE6" w:rsidRDefault="00023BE6" w:rsidP="00023BE6">
            <w:pPr>
              <w:jc w:val="center"/>
              <w:rPr>
                <w:sz w:val="24"/>
                <w:lang w:val="uk-UA"/>
              </w:rPr>
            </w:pPr>
            <w:r w:rsidRPr="00023BE6">
              <w:rPr>
                <w:sz w:val="24"/>
                <w:lang w:val="uk-UA"/>
              </w:rPr>
              <w:t>Кількість годин</w:t>
            </w:r>
          </w:p>
        </w:tc>
      </w:tr>
      <w:tr w:rsidR="00023BE6" w:rsidRPr="00023BE6" w:rsidTr="00D8430E">
        <w:trPr>
          <w:cantSplit/>
          <w:trHeight w:val="145"/>
        </w:trPr>
        <w:tc>
          <w:tcPr>
            <w:tcW w:w="2479" w:type="pct"/>
            <w:vMerge/>
          </w:tcPr>
          <w:p w:rsidR="00023BE6" w:rsidRPr="00023BE6" w:rsidRDefault="00023BE6" w:rsidP="00023BE6">
            <w:pPr>
              <w:jc w:val="center"/>
              <w:rPr>
                <w:sz w:val="24"/>
                <w:lang w:val="uk-UA"/>
              </w:rPr>
            </w:pPr>
          </w:p>
        </w:tc>
        <w:tc>
          <w:tcPr>
            <w:tcW w:w="2521" w:type="pct"/>
            <w:gridSpan w:val="6"/>
          </w:tcPr>
          <w:p w:rsidR="00023BE6" w:rsidRPr="00023BE6" w:rsidRDefault="00023BE6" w:rsidP="00023BE6">
            <w:pPr>
              <w:jc w:val="center"/>
              <w:rPr>
                <w:sz w:val="24"/>
                <w:lang w:val="uk-UA"/>
              </w:rPr>
            </w:pPr>
            <w:r w:rsidRPr="00023BE6">
              <w:rPr>
                <w:sz w:val="24"/>
                <w:lang w:val="uk-UA"/>
              </w:rPr>
              <w:t>денна форма навчання (ДФН)</w:t>
            </w:r>
          </w:p>
        </w:tc>
      </w:tr>
      <w:tr w:rsidR="00023BE6" w:rsidRPr="00023BE6" w:rsidTr="00D8430E">
        <w:trPr>
          <w:cantSplit/>
          <w:trHeight w:val="145"/>
        </w:trPr>
        <w:tc>
          <w:tcPr>
            <w:tcW w:w="2479" w:type="pct"/>
            <w:vMerge/>
          </w:tcPr>
          <w:p w:rsidR="00023BE6" w:rsidRPr="00023BE6" w:rsidRDefault="00023BE6" w:rsidP="00023BE6">
            <w:pPr>
              <w:jc w:val="center"/>
              <w:rPr>
                <w:sz w:val="24"/>
                <w:lang w:val="uk-UA"/>
              </w:rPr>
            </w:pPr>
          </w:p>
        </w:tc>
        <w:tc>
          <w:tcPr>
            <w:tcW w:w="475" w:type="pct"/>
            <w:vMerge w:val="restart"/>
            <w:shd w:val="clear" w:color="auto" w:fill="auto"/>
          </w:tcPr>
          <w:p w:rsidR="00023BE6" w:rsidRPr="00023BE6" w:rsidRDefault="00023BE6" w:rsidP="00023BE6">
            <w:pPr>
              <w:jc w:val="center"/>
              <w:rPr>
                <w:sz w:val="24"/>
                <w:lang w:val="uk-UA"/>
              </w:rPr>
            </w:pPr>
            <w:r w:rsidRPr="00023BE6">
              <w:rPr>
                <w:sz w:val="24"/>
                <w:lang w:val="uk-UA"/>
              </w:rPr>
              <w:t xml:space="preserve">усього </w:t>
            </w:r>
          </w:p>
        </w:tc>
        <w:tc>
          <w:tcPr>
            <w:tcW w:w="2046" w:type="pct"/>
            <w:gridSpan w:val="5"/>
            <w:shd w:val="clear" w:color="auto" w:fill="auto"/>
          </w:tcPr>
          <w:p w:rsidR="00023BE6" w:rsidRPr="00023BE6" w:rsidRDefault="00023BE6" w:rsidP="00023BE6">
            <w:pPr>
              <w:jc w:val="center"/>
              <w:rPr>
                <w:sz w:val="24"/>
                <w:lang w:val="uk-UA"/>
              </w:rPr>
            </w:pPr>
            <w:r w:rsidRPr="00023BE6">
              <w:rPr>
                <w:sz w:val="24"/>
                <w:lang w:val="uk-UA"/>
              </w:rPr>
              <w:t>у тому числі</w:t>
            </w:r>
          </w:p>
        </w:tc>
      </w:tr>
      <w:tr w:rsidR="00023BE6" w:rsidRPr="00023BE6" w:rsidTr="00D8430E">
        <w:trPr>
          <w:cantSplit/>
          <w:trHeight w:val="145"/>
        </w:trPr>
        <w:tc>
          <w:tcPr>
            <w:tcW w:w="2479" w:type="pct"/>
            <w:vMerge/>
          </w:tcPr>
          <w:p w:rsidR="00023BE6" w:rsidRPr="00023BE6" w:rsidRDefault="00023BE6" w:rsidP="00023BE6">
            <w:pPr>
              <w:jc w:val="center"/>
              <w:rPr>
                <w:sz w:val="24"/>
                <w:lang w:val="uk-UA"/>
              </w:rPr>
            </w:pPr>
          </w:p>
        </w:tc>
        <w:tc>
          <w:tcPr>
            <w:tcW w:w="475" w:type="pct"/>
            <w:vMerge/>
            <w:shd w:val="clear" w:color="auto" w:fill="auto"/>
          </w:tcPr>
          <w:p w:rsidR="00023BE6" w:rsidRPr="00023BE6" w:rsidRDefault="00023BE6" w:rsidP="00023BE6">
            <w:pPr>
              <w:jc w:val="center"/>
              <w:rPr>
                <w:sz w:val="24"/>
                <w:lang w:val="uk-UA"/>
              </w:rPr>
            </w:pPr>
          </w:p>
        </w:tc>
        <w:tc>
          <w:tcPr>
            <w:tcW w:w="446" w:type="pct"/>
            <w:shd w:val="clear" w:color="auto" w:fill="auto"/>
          </w:tcPr>
          <w:p w:rsidR="00023BE6" w:rsidRPr="00023BE6" w:rsidRDefault="00023BE6" w:rsidP="00023BE6">
            <w:pPr>
              <w:jc w:val="center"/>
              <w:rPr>
                <w:sz w:val="24"/>
                <w:lang w:val="uk-UA"/>
              </w:rPr>
            </w:pPr>
            <w:r w:rsidRPr="00023BE6">
              <w:rPr>
                <w:sz w:val="24"/>
                <w:lang w:val="uk-UA"/>
              </w:rPr>
              <w:t>л</w:t>
            </w:r>
          </w:p>
        </w:tc>
        <w:tc>
          <w:tcPr>
            <w:tcW w:w="371" w:type="pct"/>
          </w:tcPr>
          <w:p w:rsidR="00023BE6" w:rsidRPr="00023BE6" w:rsidRDefault="00023BE6" w:rsidP="00023BE6">
            <w:pPr>
              <w:jc w:val="center"/>
              <w:rPr>
                <w:sz w:val="24"/>
                <w:lang w:val="uk-UA"/>
              </w:rPr>
            </w:pPr>
            <w:r w:rsidRPr="00023BE6">
              <w:rPr>
                <w:sz w:val="24"/>
                <w:lang w:val="uk-UA"/>
              </w:rPr>
              <w:t>п</w:t>
            </w:r>
          </w:p>
        </w:tc>
        <w:tc>
          <w:tcPr>
            <w:tcW w:w="445" w:type="pct"/>
          </w:tcPr>
          <w:p w:rsidR="00023BE6" w:rsidRPr="00023BE6" w:rsidRDefault="00023BE6" w:rsidP="00023BE6">
            <w:pPr>
              <w:jc w:val="center"/>
              <w:rPr>
                <w:sz w:val="24"/>
                <w:lang w:val="uk-UA"/>
              </w:rPr>
            </w:pPr>
            <w:proofErr w:type="spellStart"/>
            <w:r w:rsidRPr="00023BE6">
              <w:rPr>
                <w:sz w:val="24"/>
                <w:lang w:val="uk-UA"/>
              </w:rPr>
              <w:t>лаб</w:t>
            </w:r>
            <w:proofErr w:type="spellEnd"/>
            <w:r w:rsidRPr="00023BE6">
              <w:rPr>
                <w:sz w:val="24"/>
                <w:lang w:val="uk-UA"/>
              </w:rPr>
              <w:t>.</w:t>
            </w:r>
          </w:p>
        </w:tc>
        <w:tc>
          <w:tcPr>
            <w:tcW w:w="369" w:type="pct"/>
          </w:tcPr>
          <w:p w:rsidR="00023BE6" w:rsidRPr="00023BE6" w:rsidRDefault="00023BE6" w:rsidP="00023BE6">
            <w:pPr>
              <w:jc w:val="center"/>
              <w:rPr>
                <w:sz w:val="24"/>
                <w:lang w:val="uk-UA"/>
              </w:rPr>
            </w:pPr>
            <w:proofErr w:type="spellStart"/>
            <w:r w:rsidRPr="00023BE6">
              <w:rPr>
                <w:sz w:val="24"/>
                <w:lang w:val="uk-UA"/>
              </w:rPr>
              <w:t>інд</w:t>
            </w:r>
            <w:proofErr w:type="spellEnd"/>
            <w:r w:rsidRPr="00023BE6">
              <w:rPr>
                <w:sz w:val="24"/>
                <w:lang w:val="uk-UA"/>
              </w:rPr>
              <w:t>.</w:t>
            </w:r>
          </w:p>
        </w:tc>
        <w:tc>
          <w:tcPr>
            <w:tcW w:w="415" w:type="pct"/>
          </w:tcPr>
          <w:p w:rsidR="00023BE6" w:rsidRPr="00023BE6" w:rsidRDefault="00023BE6" w:rsidP="00023BE6">
            <w:pPr>
              <w:jc w:val="center"/>
              <w:rPr>
                <w:sz w:val="24"/>
                <w:lang w:val="uk-UA"/>
              </w:rPr>
            </w:pPr>
            <w:r w:rsidRPr="00023BE6">
              <w:rPr>
                <w:sz w:val="24"/>
                <w:lang w:val="uk-UA"/>
              </w:rPr>
              <w:t>с. р.</w:t>
            </w:r>
          </w:p>
        </w:tc>
      </w:tr>
      <w:tr w:rsidR="00023BE6" w:rsidRPr="00023BE6" w:rsidTr="00D8430E">
        <w:trPr>
          <w:trHeight w:val="316"/>
        </w:trPr>
        <w:tc>
          <w:tcPr>
            <w:tcW w:w="2479" w:type="pct"/>
          </w:tcPr>
          <w:p w:rsidR="00023BE6" w:rsidRPr="00023BE6" w:rsidRDefault="00023BE6" w:rsidP="00023BE6">
            <w:pPr>
              <w:jc w:val="center"/>
              <w:rPr>
                <w:bCs/>
                <w:sz w:val="24"/>
                <w:lang w:val="uk-UA"/>
              </w:rPr>
            </w:pPr>
            <w:r w:rsidRPr="00023BE6">
              <w:rPr>
                <w:bCs/>
                <w:sz w:val="24"/>
                <w:lang w:val="uk-UA"/>
              </w:rPr>
              <w:t>1</w:t>
            </w:r>
          </w:p>
        </w:tc>
        <w:tc>
          <w:tcPr>
            <w:tcW w:w="475" w:type="pct"/>
            <w:shd w:val="clear" w:color="auto" w:fill="auto"/>
          </w:tcPr>
          <w:p w:rsidR="00023BE6" w:rsidRPr="00023BE6" w:rsidRDefault="00023BE6" w:rsidP="00023BE6">
            <w:pPr>
              <w:jc w:val="center"/>
              <w:rPr>
                <w:bCs/>
                <w:sz w:val="24"/>
                <w:lang w:val="uk-UA"/>
              </w:rPr>
            </w:pPr>
            <w:r w:rsidRPr="00023BE6">
              <w:rPr>
                <w:bCs/>
                <w:sz w:val="24"/>
                <w:lang w:val="uk-UA"/>
              </w:rPr>
              <w:t>2</w:t>
            </w:r>
          </w:p>
        </w:tc>
        <w:tc>
          <w:tcPr>
            <w:tcW w:w="446" w:type="pct"/>
            <w:shd w:val="clear" w:color="auto" w:fill="auto"/>
          </w:tcPr>
          <w:p w:rsidR="00023BE6" w:rsidRPr="00023BE6" w:rsidRDefault="00023BE6" w:rsidP="00023BE6">
            <w:pPr>
              <w:jc w:val="center"/>
              <w:rPr>
                <w:bCs/>
                <w:sz w:val="24"/>
                <w:lang w:val="uk-UA"/>
              </w:rPr>
            </w:pPr>
            <w:r w:rsidRPr="00023BE6">
              <w:rPr>
                <w:bCs/>
                <w:sz w:val="24"/>
                <w:lang w:val="uk-UA"/>
              </w:rPr>
              <w:t>3</w:t>
            </w:r>
          </w:p>
        </w:tc>
        <w:tc>
          <w:tcPr>
            <w:tcW w:w="371" w:type="pct"/>
          </w:tcPr>
          <w:p w:rsidR="00023BE6" w:rsidRPr="00023BE6" w:rsidRDefault="00023BE6" w:rsidP="00023BE6">
            <w:pPr>
              <w:jc w:val="center"/>
              <w:rPr>
                <w:bCs/>
                <w:sz w:val="24"/>
                <w:lang w:val="uk-UA"/>
              </w:rPr>
            </w:pPr>
            <w:r w:rsidRPr="00023BE6">
              <w:rPr>
                <w:bCs/>
                <w:sz w:val="24"/>
                <w:lang w:val="uk-UA"/>
              </w:rPr>
              <w:t>4</w:t>
            </w:r>
          </w:p>
        </w:tc>
        <w:tc>
          <w:tcPr>
            <w:tcW w:w="445" w:type="pct"/>
          </w:tcPr>
          <w:p w:rsidR="00023BE6" w:rsidRPr="00023BE6" w:rsidRDefault="00023BE6" w:rsidP="00023BE6">
            <w:pPr>
              <w:jc w:val="center"/>
              <w:rPr>
                <w:bCs/>
                <w:sz w:val="24"/>
                <w:lang w:val="uk-UA"/>
              </w:rPr>
            </w:pPr>
            <w:r w:rsidRPr="00023BE6">
              <w:rPr>
                <w:bCs/>
                <w:sz w:val="24"/>
                <w:lang w:val="uk-UA"/>
              </w:rPr>
              <w:t>5</w:t>
            </w:r>
          </w:p>
        </w:tc>
        <w:tc>
          <w:tcPr>
            <w:tcW w:w="369" w:type="pct"/>
          </w:tcPr>
          <w:p w:rsidR="00023BE6" w:rsidRPr="00023BE6" w:rsidRDefault="00023BE6" w:rsidP="00023BE6">
            <w:pPr>
              <w:jc w:val="center"/>
              <w:rPr>
                <w:bCs/>
                <w:sz w:val="24"/>
                <w:lang w:val="uk-UA"/>
              </w:rPr>
            </w:pPr>
            <w:r w:rsidRPr="00023BE6">
              <w:rPr>
                <w:bCs/>
                <w:sz w:val="24"/>
                <w:lang w:val="uk-UA"/>
              </w:rPr>
              <w:t>6</w:t>
            </w:r>
          </w:p>
        </w:tc>
        <w:tc>
          <w:tcPr>
            <w:tcW w:w="415" w:type="pct"/>
          </w:tcPr>
          <w:p w:rsidR="00023BE6" w:rsidRPr="00023BE6" w:rsidRDefault="00023BE6" w:rsidP="00023BE6">
            <w:pPr>
              <w:jc w:val="center"/>
              <w:rPr>
                <w:bCs/>
                <w:sz w:val="24"/>
                <w:lang w:val="uk-UA"/>
              </w:rPr>
            </w:pPr>
            <w:r w:rsidRPr="00023BE6">
              <w:rPr>
                <w:bCs/>
                <w:sz w:val="24"/>
                <w:lang w:val="uk-UA"/>
              </w:rPr>
              <w:t>7</w:t>
            </w:r>
          </w:p>
        </w:tc>
      </w:tr>
      <w:tr w:rsidR="00023BE6" w:rsidRPr="00023BE6" w:rsidTr="00D8430E">
        <w:trPr>
          <w:trHeight w:val="316"/>
        </w:trPr>
        <w:tc>
          <w:tcPr>
            <w:tcW w:w="2479" w:type="pct"/>
          </w:tcPr>
          <w:p w:rsidR="00023BE6" w:rsidRPr="00023BE6" w:rsidRDefault="00023BE6" w:rsidP="00023BE6">
            <w:pPr>
              <w:rPr>
                <w:b/>
                <w:bCs/>
                <w:sz w:val="24"/>
                <w:lang w:val="uk-UA"/>
              </w:rPr>
            </w:pPr>
            <w:r w:rsidRPr="00023BE6">
              <w:rPr>
                <w:b/>
                <w:bCs/>
                <w:sz w:val="24"/>
                <w:lang w:val="uk-UA"/>
              </w:rPr>
              <w:t>Розділ 1. Організація лабораторії та м</w:t>
            </w:r>
            <w:r w:rsidRPr="00023BE6">
              <w:rPr>
                <w:b/>
                <w:bCs/>
                <w:sz w:val="24"/>
                <w:lang w:val="uk-UA"/>
              </w:rPr>
              <w:t>е</w:t>
            </w:r>
            <w:r w:rsidRPr="00023BE6">
              <w:rPr>
                <w:b/>
                <w:bCs/>
                <w:sz w:val="24"/>
                <w:lang w:val="uk-UA"/>
              </w:rPr>
              <w:t>трологічне забезпечення випробувал</w:t>
            </w:r>
            <w:r w:rsidRPr="00023BE6">
              <w:rPr>
                <w:b/>
                <w:bCs/>
                <w:sz w:val="24"/>
                <w:lang w:val="uk-UA"/>
              </w:rPr>
              <w:t>ь</w:t>
            </w:r>
            <w:r w:rsidRPr="00023BE6">
              <w:rPr>
                <w:b/>
                <w:bCs/>
                <w:sz w:val="24"/>
                <w:lang w:val="uk-UA"/>
              </w:rPr>
              <w:t>них лабораторій.</w:t>
            </w:r>
          </w:p>
        </w:tc>
        <w:tc>
          <w:tcPr>
            <w:tcW w:w="475" w:type="pct"/>
            <w:shd w:val="clear" w:color="auto" w:fill="auto"/>
          </w:tcPr>
          <w:p w:rsidR="00023BE6" w:rsidRPr="00023BE6" w:rsidRDefault="00023BE6" w:rsidP="00064B37">
            <w:pPr>
              <w:rPr>
                <w:b/>
                <w:sz w:val="24"/>
                <w:lang w:val="uk-UA"/>
              </w:rPr>
            </w:pPr>
            <w:r w:rsidRPr="00023BE6">
              <w:rPr>
                <w:sz w:val="24"/>
                <w:lang w:val="uk-UA"/>
              </w:rPr>
              <w:t xml:space="preserve">   </w:t>
            </w:r>
            <w:r w:rsidR="00064B37">
              <w:rPr>
                <w:b/>
                <w:sz w:val="24"/>
                <w:lang w:val="uk-UA"/>
              </w:rPr>
              <w:t>64</w:t>
            </w:r>
          </w:p>
        </w:tc>
        <w:tc>
          <w:tcPr>
            <w:tcW w:w="446" w:type="pct"/>
            <w:shd w:val="clear" w:color="auto" w:fill="auto"/>
          </w:tcPr>
          <w:p w:rsidR="00023BE6" w:rsidRPr="00023BE6" w:rsidRDefault="00D8430E" w:rsidP="00023BE6">
            <w:pPr>
              <w:jc w:val="center"/>
              <w:rPr>
                <w:bCs/>
                <w:sz w:val="24"/>
                <w:lang w:val="uk-UA"/>
              </w:rPr>
            </w:pPr>
            <w:r>
              <w:rPr>
                <w:bCs/>
                <w:sz w:val="24"/>
                <w:lang w:val="uk-UA"/>
              </w:rPr>
              <w:t>8</w:t>
            </w:r>
          </w:p>
        </w:tc>
        <w:tc>
          <w:tcPr>
            <w:tcW w:w="371" w:type="pct"/>
          </w:tcPr>
          <w:p w:rsidR="00023BE6" w:rsidRPr="00023BE6" w:rsidRDefault="00023BE6" w:rsidP="00023BE6">
            <w:pPr>
              <w:jc w:val="center"/>
              <w:rPr>
                <w:bCs/>
                <w:sz w:val="24"/>
                <w:lang w:val="uk-UA"/>
              </w:rPr>
            </w:pPr>
            <w:r w:rsidRPr="00023BE6">
              <w:rPr>
                <w:bCs/>
                <w:sz w:val="24"/>
                <w:lang w:val="uk-UA"/>
              </w:rPr>
              <w:t>0</w:t>
            </w:r>
          </w:p>
        </w:tc>
        <w:tc>
          <w:tcPr>
            <w:tcW w:w="445" w:type="pct"/>
          </w:tcPr>
          <w:p w:rsidR="00023BE6" w:rsidRPr="00023BE6" w:rsidRDefault="00D8430E" w:rsidP="00023BE6">
            <w:pPr>
              <w:jc w:val="center"/>
              <w:rPr>
                <w:bCs/>
                <w:sz w:val="24"/>
                <w:lang w:val="uk-UA"/>
              </w:rPr>
            </w:pPr>
            <w:r>
              <w:rPr>
                <w:bCs/>
                <w:sz w:val="24"/>
                <w:lang w:val="uk-UA"/>
              </w:rPr>
              <w:t>16</w:t>
            </w:r>
          </w:p>
        </w:tc>
        <w:tc>
          <w:tcPr>
            <w:tcW w:w="369" w:type="pct"/>
          </w:tcPr>
          <w:p w:rsidR="00023BE6" w:rsidRPr="00023BE6" w:rsidRDefault="00023BE6" w:rsidP="00023BE6">
            <w:pPr>
              <w:jc w:val="center"/>
              <w:rPr>
                <w:bCs/>
                <w:sz w:val="24"/>
                <w:lang w:val="uk-UA"/>
              </w:rPr>
            </w:pPr>
          </w:p>
        </w:tc>
        <w:tc>
          <w:tcPr>
            <w:tcW w:w="415" w:type="pct"/>
          </w:tcPr>
          <w:p w:rsidR="00023BE6" w:rsidRPr="00064B37" w:rsidRDefault="00064B37" w:rsidP="00023BE6">
            <w:pPr>
              <w:jc w:val="center"/>
              <w:rPr>
                <w:bCs/>
                <w:sz w:val="24"/>
                <w:lang w:val="uk-UA"/>
              </w:rPr>
            </w:pPr>
            <w:r>
              <w:rPr>
                <w:bCs/>
                <w:sz w:val="24"/>
                <w:lang w:val="uk-UA"/>
              </w:rPr>
              <w:t>40</w:t>
            </w:r>
          </w:p>
        </w:tc>
      </w:tr>
      <w:tr w:rsidR="00023BE6" w:rsidRPr="00023BE6" w:rsidTr="00D8430E">
        <w:trPr>
          <w:trHeight w:val="316"/>
        </w:trPr>
        <w:tc>
          <w:tcPr>
            <w:tcW w:w="2479" w:type="pct"/>
          </w:tcPr>
          <w:p w:rsidR="00023BE6" w:rsidRPr="00023BE6" w:rsidRDefault="00023BE6" w:rsidP="00023BE6">
            <w:pPr>
              <w:autoSpaceDE w:val="0"/>
              <w:autoSpaceDN w:val="0"/>
              <w:adjustRightInd w:val="0"/>
              <w:rPr>
                <w:rFonts w:eastAsia="Calibri"/>
                <w:b/>
                <w:sz w:val="24"/>
                <w:lang w:val="uk-UA"/>
              </w:rPr>
            </w:pPr>
            <w:r w:rsidRPr="00023BE6">
              <w:rPr>
                <w:rFonts w:eastAsia="Calibri"/>
                <w:b/>
                <w:sz w:val="24"/>
                <w:lang w:val="uk-UA"/>
              </w:rPr>
              <w:t>Розділ 2. Основи харчового законода</w:t>
            </w:r>
            <w:r w:rsidRPr="00023BE6">
              <w:rPr>
                <w:rFonts w:eastAsia="Calibri"/>
                <w:b/>
                <w:sz w:val="24"/>
                <w:lang w:val="uk-UA"/>
              </w:rPr>
              <w:t>в</w:t>
            </w:r>
            <w:r w:rsidRPr="00023BE6">
              <w:rPr>
                <w:rFonts w:eastAsia="Calibri"/>
                <w:b/>
                <w:sz w:val="24"/>
                <w:lang w:val="uk-UA"/>
              </w:rPr>
              <w:t>ства та лабораторні дослідження якості і безпечності продуктів харчування.</w:t>
            </w:r>
          </w:p>
        </w:tc>
        <w:tc>
          <w:tcPr>
            <w:tcW w:w="475" w:type="pct"/>
            <w:shd w:val="clear" w:color="auto" w:fill="auto"/>
            <w:vAlign w:val="center"/>
          </w:tcPr>
          <w:p w:rsidR="00023BE6" w:rsidRPr="00023BE6" w:rsidRDefault="00064B37" w:rsidP="00023BE6">
            <w:pPr>
              <w:jc w:val="center"/>
              <w:rPr>
                <w:b/>
                <w:color w:val="FF0000"/>
                <w:sz w:val="24"/>
                <w:lang w:val="uk-UA"/>
              </w:rPr>
            </w:pPr>
            <w:r>
              <w:rPr>
                <w:b/>
                <w:sz w:val="24"/>
                <w:lang w:val="uk-UA"/>
              </w:rPr>
              <w:t>56</w:t>
            </w:r>
          </w:p>
        </w:tc>
        <w:tc>
          <w:tcPr>
            <w:tcW w:w="446" w:type="pct"/>
            <w:shd w:val="clear" w:color="auto" w:fill="auto"/>
            <w:vAlign w:val="center"/>
          </w:tcPr>
          <w:p w:rsidR="00023BE6" w:rsidRPr="00023BE6" w:rsidRDefault="00064B37" w:rsidP="00023BE6">
            <w:pPr>
              <w:jc w:val="center"/>
              <w:rPr>
                <w:sz w:val="24"/>
                <w:lang w:val="uk-UA"/>
              </w:rPr>
            </w:pPr>
            <w:r>
              <w:rPr>
                <w:sz w:val="24"/>
                <w:lang w:val="uk-UA"/>
              </w:rPr>
              <w:t>8</w:t>
            </w:r>
          </w:p>
        </w:tc>
        <w:tc>
          <w:tcPr>
            <w:tcW w:w="371" w:type="pct"/>
            <w:vAlign w:val="center"/>
          </w:tcPr>
          <w:p w:rsidR="00023BE6" w:rsidRPr="00023BE6" w:rsidRDefault="00023BE6" w:rsidP="00023BE6">
            <w:pPr>
              <w:jc w:val="center"/>
              <w:rPr>
                <w:sz w:val="24"/>
                <w:lang w:val="uk-UA"/>
              </w:rPr>
            </w:pPr>
            <w:r w:rsidRPr="00023BE6">
              <w:rPr>
                <w:sz w:val="24"/>
                <w:lang w:val="uk-UA"/>
              </w:rPr>
              <w:t>0</w:t>
            </w:r>
          </w:p>
        </w:tc>
        <w:tc>
          <w:tcPr>
            <w:tcW w:w="445" w:type="pct"/>
            <w:vAlign w:val="center"/>
          </w:tcPr>
          <w:p w:rsidR="00023BE6" w:rsidRPr="00023BE6" w:rsidRDefault="00064B37" w:rsidP="00023BE6">
            <w:pPr>
              <w:jc w:val="center"/>
              <w:rPr>
                <w:sz w:val="24"/>
                <w:lang w:val="uk-UA"/>
              </w:rPr>
            </w:pPr>
            <w:r>
              <w:rPr>
                <w:sz w:val="24"/>
                <w:lang w:val="uk-UA"/>
              </w:rPr>
              <w:t>16</w:t>
            </w:r>
          </w:p>
        </w:tc>
        <w:tc>
          <w:tcPr>
            <w:tcW w:w="369" w:type="pct"/>
            <w:vAlign w:val="center"/>
          </w:tcPr>
          <w:p w:rsidR="00023BE6" w:rsidRPr="00023BE6" w:rsidRDefault="00023BE6" w:rsidP="00023BE6">
            <w:pPr>
              <w:jc w:val="center"/>
              <w:rPr>
                <w:b/>
                <w:sz w:val="24"/>
              </w:rPr>
            </w:pPr>
          </w:p>
        </w:tc>
        <w:tc>
          <w:tcPr>
            <w:tcW w:w="415" w:type="pct"/>
            <w:vAlign w:val="center"/>
          </w:tcPr>
          <w:p w:rsidR="00023BE6" w:rsidRPr="00064B37" w:rsidRDefault="00064B37" w:rsidP="00023BE6">
            <w:pPr>
              <w:jc w:val="center"/>
              <w:rPr>
                <w:sz w:val="24"/>
                <w:lang w:val="uk-UA"/>
              </w:rPr>
            </w:pPr>
            <w:r>
              <w:rPr>
                <w:sz w:val="24"/>
                <w:lang w:val="uk-UA"/>
              </w:rPr>
              <w:t>32</w:t>
            </w:r>
          </w:p>
        </w:tc>
      </w:tr>
      <w:tr w:rsidR="00023BE6" w:rsidRPr="00023BE6" w:rsidTr="00D8430E">
        <w:trPr>
          <w:trHeight w:val="331"/>
        </w:trPr>
        <w:tc>
          <w:tcPr>
            <w:tcW w:w="2479" w:type="pct"/>
          </w:tcPr>
          <w:p w:rsidR="00023BE6" w:rsidRPr="00023BE6" w:rsidRDefault="00023BE6" w:rsidP="00023BE6">
            <w:pPr>
              <w:autoSpaceDE w:val="0"/>
              <w:autoSpaceDN w:val="0"/>
              <w:adjustRightInd w:val="0"/>
              <w:jc w:val="both"/>
              <w:rPr>
                <w:rFonts w:eastAsia="Calibri"/>
                <w:b/>
                <w:bCs/>
                <w:sz w:val="24"/>
                <w:lang w:val="uk-UA"/>
              </w:rPr>
            </w:pPr>
            <w:r w:rsidRPr="00023BE6">
              <w:rPr>
                <w:rFonts w:eastAsia="Calibri"/>
                <w:b/>
                <w:bCs/>
                <w:sz w:val="24"/>
                <w:lang w:val="uk-UA"/>
              </w:rPr>
              <w:t>ВСЬОГО</w:t>
            </w:r>
          </w:p>
        </w:tc>
        <w:tc>
          <w:tcPr>
            <w:tcW w:w="475" w:type="pct"/>
            <w:shd w:val="clear" w:color="auto" w:fill="auto"/>
            <w:vAlign w:val="center"/>
          </w:tcPr>
          <w:p w:rsidR="00023BE6" w:rsidRPr="00023BE6" w:rsidRDefault="00023BE6" w:rsidP="00023BE6">
            <w:pPr>
              <w:jc w:val="center"/>
              <w:rPr>
                <w:b/>
                <w:sz w:val="24"/>
                <w:lang w:val="uk-UA"/>
              </w:rPr>
            </w:pPr>
            <w:r>
              <w:rPr>
                <w:b/>
                <w:sz w:val="24"/>
                <w:lang w:val="uk-UA"/>
              </w:rPr>
              <w:t>120</w:t>
            </w:r>
          </w:p>
        </w:tc>
        <w:tc>
          <w:tcPr>
            <w:tcW w:w="446" w:type="pct"/>
            <w:shd w:val="clear" w:color="auto" w:fill="auto"/>
            <w:vAlign w:val="center"/>
          </w:tcPr>
          <w:p w:rsidR="00023BE6" w:rsidRPr="00023BE6" w:rsidRDefault="00023BE6" w:rsidP="00023BE6">
            <w:pPr>
              <w:jc w:val="center"/>
              <w:rPr>
                <w:b/>
                <w:sz w:val="24"/>
                <w:lang w:val="uk-UA"/>
              </w:rPr>
            </w:pPr>
            <w:r>
              <w:rPr>
                <w:b/>
                <w:sz w:val="24"/>
                <w:lang w:val="uk-UA"/>
              </w:rPr>
              <w:t>16</w:t>
            </w:r>
          </w:p>
        </w:tc>
        <w:tc>
          <w:tcPr>
            <w:tcW w:w="371" w:type="pct"/>
            <w:vAlign w:val="center"/>
          </w:tcPr>
          <w:p w:rsidR="00023BE6" w:rsidRPr="00023BE6" w:rsidRDefault="00023BE6" w:rsidP="00023BE6">
            <w:pPr>
              <w:jc w:val="center"/>
              <w:rPr>
                <w:b/>
                <w:sz w:val="24"/>
              </w:rPr>
            </w:pPr>
            <w:r w:rsidRPr="00023BE6">
              <w:rPr>
                <w:b/>
                <w:sz w:val="24"/>
              </w:rPr>
              <w:t>0</w:t>
            </w:r>
          </w:p>
        </w:tc>
        <w:tc>
          <w:tcPr>
            <w:tcW w:w="445" w:type="pct"/>
            <w:vAlign w:val="center"/>
          </w:tcPr>
          <w:p w:rsidR="00023BE6" w:rsidRPr="00023BE6" w:rsidRDefault="00023BE6" w:rsidP="00023BE6">
            <w:pPr>
              <w:jc w:val="center"/>
              <w:rPr>
                <w:b/>
                <w:sz w:val="24"/>
                <w:lang w:val="uk-UA"/>
              </w:rPr>
            </w:pPr>
            <w:r>
              <w:rPr>
                <w:b/>
                <w:sz w:val="24"/>
                <w:lang w:val="uk-UA"/>
              </w:rPr>
              <w:t>32</w:t>
            </w:r>
          </w:p>
        </w:tc>
        <w:tc>
          <w:tcPr>
            <w:tcW w:w="369" w:type="pct"/>
            <w:vAlign w:val="center"/>
          </w:tcPr>
          <w:p w:rsidR="00023BE6" w:rsidRPr="00023BE6" w:rsidRDefault="00023BE6" w:rsidP="00023BE6">
            <w:pPr>
              <w:jc w:val="center"/>
              <w:rPr>
                <w:b/>
                <w:sz w:val="24"/>
              </w:rPr>
            </w:pPr>
          </w:p>
        </w:tc>
        <w:tc>
          <w:tcPr>
            <w:tcW w:w="415" w:type="pct"/>
            <w:vAlign w:val="center"/>
          </w:tcPr>
          <w:p w:rsidR="00023BE6" w:rsidRPr="00023BE6" w:rsidRDefault="00023BE6" w:rsidP="00023BE6">
            <w:pPr>
              <w:jc w:val="center"/>
              <w:rPr>
                <w:b/>
                <w:sz w:val="24"/>
                <w:lang w:val="uk-UA"/>
              </w:rPr>
            </w:pPr>
            <w:r>
              <w:rPr>
                <w:b/>
                <w:sz w:val="24"/>
                <w:lang w:val="uk-UA"/>
              </w:rPr>
              <w:t>72</w:t>
            </w:r>
          </w:p>
        </w:tc>
      </w:tr>
    </w:tbl>
    <w:p w:rsidR="00B03CE5" w:rsidRPr="00F1679B" w:rsidRDefault="00B03CE5" w:rsidP="00DB793A">
      <w:pPr>
        <w:widowControl w:val="0"/>
        <w:ind w:left="360"/>
        <w:rPr>
          <w:bCs/>
          <w:sz w:val="24"/>
          <w:lang w:val="uk-UA"/>
        </w:rPr>
      </w:pPr>
    </w:p>
    <w:p w:rsidR="00401878" w:rsidRDefault="00DA1D1D" w:rsidP="00DB793A">
      <w:pPr>
        <w:widowControl w:val="0"/>
        <w:ind w:left="567"/>
        <w:rPr>
          <w:b/>
          <w:sz w:val="24"/>
          <w:lang w:val="uk-UA"/>
        </w:rPr>
      </w:pPr>
      <w:r w:rsidRPr="00F1679B">
        <w:rPr>
          <w:b/>
          <w:sz w:val="24"/>
          <w:lang w:val="uk-UA"/>
        </w:rPr>
        <w:t>3</w:t>
      </w:r>
      <w:r w:rsidR="0037315F" w:rsidRPr="00F1679B">
        <w:rPr>
          <w:b/>
          <w:sz w:val="24"/>
          <w:lang w:val="uk-UA"/>
        </w:rPr>
        <w:t>.2.</w:t>
      </w:r>
      <w:r w:rsidR="006C22B9" w:rsidRPr="00F1679B">
        <w:rPr>
          <w:b/>
          <w:sz w:val="24"/>
          <w:lang w:val="uk-UA"/>
        </w:rPr>
        <w:t xml:space="preserve"> </w:t>
      </w:r>
      <w:r w:rsidR="0037315F" w:rsidRPr="00F1679B">
        <w:rPr>
          <w:b/>
          <w:sz w:val="24"/>
          <w:lang w:val="uk-UA"/>
        </w:rPr>
        <w:t>Лекційні заняття</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8"/>
        <w:gridCol w:w="8069"/>
        <w:gridCol w:w="850"/>
      </w:tblGrid>
      <w:tr w:rsidR="00023BE6" w:rsidRPr="00023BE6" w:rsidTr="00D8430E">
        <w:tc>
          <w:tcPr>
            <w:tcW w:w="578" w:type="dxa"/>
          </w:tcPr>
          <w:p w:rsidR="00023BE6" w:rsidRPr="00023BE6" w:rsidRDefault="00023BE6" w:rsidP="00023BE6">
            <w:pPr>
              <w:rPr>
                <w:sz w:val="24"/>
                <w:lang w:val="uk-UA"/>
              </w:rPr>
            </w:pPr>
            <w:r w:rsidRPr="00023BE6">
              <w:rPr>
                <w:sz w:val="24"/>
                <w:lang w:val="uk-UA"/>
              </w:rPr>
              <w:t>№ з/п</w:t>
            </w:r>
          </w:p>
        </w:tc>
        <w:tc>
          <w:tcPr>
            <w:tcW w:w="8069" w:type="dxa"/>
          </w:tcPr>
          <w:p w:rsidR="00023BE6" w:rsidRPr="00023BE6" w:rsidRDefault="00023BE6" w:rsidP="00023BE6">
            <w:pPr>
              <w:jc w:val="center"/>
              <w:rPr>
                <w:sz w:val="24"/>
                <w:lang w:val="uk-UA"/>
              </w:rPr>
            </w:pPr>
            <w:r w:rsidRPr="00023BE6">
              <w:rPr>
                <w:sz w:val="24"/>
                <w:lang w:val="uk-UA"/>
              </w:rPr>
              <w:t>Назви тем та короткий зміст за навчальною програмою</w:t>
            </w:r>
          </w:p>
        </w:tc>
        <w:tc>
          <w:tcPr>
            <w:tcW w:w="850" w:type="dxa"/>
          </w:tcPr>
          <w:p w:rsidR="00023BE6" w:rsidRPr="00023BE6" w:rsidRDefault="00023BE6" w:rsidP="00023BE6">
            <w:pPr>
              <w:jc w:val="center"/>
              <w:rPr>
                <w:sz w:val="24"/>
                <w:lang w:val="uk-UA"/>
              </w:rPr>
            </w:pPr>
            <w:r w:rsidRPr="00023BE6">
              <w:rPr>
                <w:sz w:val="24"/>
                <w:lang w:val="uk-UA"/>
              </w:rPr>
              <w:t>К-ть годин</w:t>
            </w:r>
          </w:p>
        </w:tc>
      </w:tr>
      <w:tr w:rsidR="00023BE6" w:rsidRPr="00023BE6" w:rsidTr="00D8430E">
        <w:tc>
          <w:tcPr>
            <w:tcW w:w="9497" w:type="dxa"/>
            <w:gridSpan w:val="3"/>
          </w:tcPr>
          <w:p w:rsidR="00023BE6" w:rsidRPr="00023BE6" w:rsidRDefault="00023BE6" w:rsidP="00023BE6">
            <w:pPr>
              <w:jc w:val="center"/>
              <w:rPr>
                <w:b/>
                <w:sz w:val="24"/>
                <w:lang w:val="uk-UA"/>
              </w:rPr>
            </w:pPr>
            <w:r w:rsidRPr="00023BE6">
              <w:rPr>
                <w:b/>
                <w:sz w:val="24"/>
                <w:lang w:val="uk-UA"/>
              </w:rPr>
              <w:t>Розділ 1. Організація лабораторії та метрологічне забезпечення випробувальних л</w:t>
            </w:r>
            <w:r w:rsidRPr="00023BE6">
              <w:rPr>
                <w:b/>
                <w:sz w:val="24"/>
                <w:lang w:val="uk-UA"/>
              </w:rPr>
              <w:t>а</w:t>
            </w:r>
            <w:r w:rsidRPr="00023BE6">
              <w:rPr>
                <w:b/>
                <w:sz w:val="24"/>
                <w:lang w:val="uk-UA"/>
              </w:rPr>
              <w:t>бораторій.</w:t>
            </w:r>
          </w:p>
        </w:tc>
      </w:tr>
      <w:tr w:rsidR="00023BE6" w:rsidRPr="00023BE6" w:rsidTr="00D8430E">
        <w:tc>
          <w:tcPr>
            <w:tcW w:w="578" w:type="dxa"/>
            <w:vAlign w:val="center"/>
          </w:tcPr>
          <w:p w:rsidR="00023BE6" w:rsidRPr="00023BE6" w:rsidRDefault="004C3B41" w:rsidP="00023BE6">
            <w:pPr>
              <w:jc w:val="center"/>
              <w:rPr>
                <w:sz w:val="24"/>
                <w:lang w:val="uk-UA"/>
              </w:rPr>
            </w:pPr>
            <w:r>
              <w:rPr>
                <w:sz w:val="24"/>
                <w:lang w:val="uk-UA"/>
              </w:rPr>
              <w:t>1</w:t>
            </w:r>
            <w:r w:rsidR="00023BE6" w:rsidRPr="00023BE6">
              <w:rPr>
                <w:sz w:val="24"/>
                <w:lang w:val="uk-UA"/>
              </w:rPr>
              <w:t>.</w:t>
            </w:r>
          </w:p>
        </w:tc>
        <w:tc>
          <w:tcPr>
            <w:tcW w:w="8069" w:type="dxa"/>
          </w:tcPr>
          <w:p w:rsidR="00023BE6" w:rsidRPr="00023BE6" w:rsidRDefault="00023BE6" w:rsidP="004C3B41">
            <w:pPr>
              <w:autoSpaceDE w:val="0"/>
              <w:autoSpaceDN w:val="0"/>
              <w:adjustRightInd w:val="0"/>
              <w:jc w:val="both"/>
              <w:rPr>
                <w:rFonts w:eastAsia="Calibri"/>
                <w:b/>
                <w:bCs/>
                <w:sz w:val="24"/>
                <w:lang w:val="uk-UA"/>
              </w:rPr>
            </w:pPr>
            <w:r w:rsidRPr="00023BE6">
              <w:rPr>
                <w:rFonts w:eastAsia="Calibri"/>
                <w:b/>
                <w:bCs/>
                <w:sz w:val="24"/>
                <w:lang w:val="uk-UA"/>
              </w:rPr>
              <w:t xml:space="preserve">Тема </w:t>
            </w:r>
            <w:r w:rsidR="004C3B41">
              <w:rPr>
                <w:rFonts w:eastAsia="Calibri"/>
                <w:b/>
                <w:bCs/>
                <w:sz w:val="24"/>
                <w:lang w:val="uk-UA"/>
              </w:rPr>
              <w:t>1</w:t>
            </w:r>
            <w:r w:rsidRPr="00023BE6">
              <w:rPr>
                <w:rFonts w:eastAsia="Calibri"/>
                <w:b/>
                <w:bCs/>
                <w:sz w:val="24"/>
                <w:lang w:val="uk-UA"/>
              </w:rPr>
              <w:t xml:space="preserve">. Поводження з випробовуваними виробами та виробами, які підлягають калібруванню. </w:t>
            </w:r>
            <w:r w:rsidRPr="00023BE6">
              <w:rPr>
                <w:rFonts w:eastAsia="Calibri"/>
                <w:bCs/>
                <w:sz w:val="24"/>
                <w:lang w:val="uk-UA"/>
              </w:rPr>
              <w:t>Забезпечення якості результатів випробов</w:t>
            </w:r>
            <w:r w:rsidRPr="00023BE6">
              <w:rPr>
                <w:rFonts w:eastAsia="Calibri"/>
                <w:bCs/>
                <w:sz w:val="24"/>
                <w:lang w:val="uk-UA"/>
              </w:rPr>
              <w:t>у</w:t>
            </w:r>
            <w:r w:rsidRPr="00023BE6">
              <w:rPr>
                <w:rFonts w:eastAsia="Calibri"/>
                <w:bCs/>
                <w:sz w:val="24"/>
                <w:lang w:val="uk-UA"/>
              </w:rPr>
              <w:t xml:space="preserve">вання та калібрування. </w:t>
            </w:r>
          </w:p>
        </w:tc>
        <w:tc>
          <w:tcPr>
            <w:tcW w:w="850" w:type="dxa"/>
            <w:vAlign w:val="center"/>
          </w:tcPr>
          <w:p w:rsidR="00023BE6" w:rsidRPr="00023BE6" w:rsidRDefault="00023BE6" w:rsidP="00023BE6">
            <w:pPr>
              <w:jc w:val="center"/>
              <w:rPr>
                <w:sz w:val="24"/>
                <w:lang w:val="uk-UA"/>
              </w:rPr>
            </w:pPr>
            <w:r w:rsidRPr="00023BE6">
              <w:rPr>
                <w:sz w:val="24"/>
                <w:lang w:val="uk-UA"/>
              </w:rPr>
              <w:t>2</w:t>
            </w:r>
          </w:p>
        </w:tc>
      </w:tr>
      <w:tr w:rsidR="00023BE6" w:rsidRPr="00023BE6" w:rsidTr="00D8430E">
        <w:tc>
          <w:tcPr>
            <w:tcW w:w="578" w:type="dxa"/>
            <w:vAlign w:val="center"/>
          </w:tcPr>
          <w:p w:rsidR="00023BE6" w:rsidRPr="00023BE6" w:rsidRDefault="004C3B41" w:rsidP="00023BE6">
            <w:pPr>
              <w:jc w:val="center"/>
              <w:rPr>
                <w:sz w:val="24"/>
                <w:lang w:val="uk-UA"/>
              </w:rPr>
            </w:pPr>
            <w:r>
              <w:rPr>
                <w:sz w:val="24"/>
                <w:lang w:val="uk-UA"/>
              </w:rPr>
              <w:t>2</w:t>
            </w:r>
            <w:r w:rsidR="00023BE6" w:rsidRPr="00023BE6">
              <w:rPr>
                <w:sz w:val="24"/>
                <w:lang w:val="uk-UA"/>
              </w:rPr>
              <w:t>.</w:t>
            </w:r>
          </w:p>
        </w:tc>
        <w:tc>
          <w:tcPr>
            <w:tcW w:w="8069" w:type="dxa"/>
          </w:tcPr>
          <w:p w:rsidR="00023BE6" w:rsidRPr="00023BE6" w:rsidRDefault="00023BE6" w:rsidP="004C3B41">
            <w:pPr>
              <w:autoSpaceDE w:val="0"/>
              <w:autoSpaceDN w:val="0"/>
              <w:adjustRightInd w:val="0"/>
              <w:jc w:val="both"/>
              <w:rPr>
                <w:rFonts w:eastAsia="Calibri"/>
                <w:b/>
                <w:bCs/>
                <w:sz w:val="24"/>
                <w:lang w:val="uk-UA"/>
              </w:rPr>
            </w:pPr>
            <w:r w:rsidRPr="00023BE6">
              <w:rPr>
                <w:rFonts w:eastAsia="Calibri"/>
                <w:b/>
                <w:bCs/>
                <w:sz w:val="24"/>
                <w:lang w:val="uk-UA"/>
              </w:rPr>
              <w:t xml:space="preserve">Тема </w:t>
            </w:r>
            <w:r w:rsidR="004C3B41">
              <w:rPr>
                <w:rFonts w:eastAsia="Calibri"/>
                <w:b/>
                <w:bCs/>
                <w:sz w:val="24"/>
                <w:lang w:val="uk-UA"/>
              </w:rPr>
              <w:t>2.</w:t>
            </w:r>
            <w:r w:rsidRPr="00023BE6">
              <w:rPr>
                <w:rFonts w:eastAsia="Calibri"/>
                <w:b/>
                <w:bCs/>
                <w:sz w:val="24"/>
                <w:lang w:val="uk-UA"/>
              </w:rPr>
              <w:t xml:space="preserve"> Міжнародний стандарт </w:t>
            </w:r>
            <w:r w:rsidRPr="00023BE6">
              <w:rPr>
                <w:rFonts w:eastAsia="Calibri"/>
                <w:b/>
                <w:bCs/>
                <w:sz w:val="24"/>
                <w:lang w:val="en-US"/>
              </w:rPr>
              <w:t>ISO</w:t>
            </w:r>
            <w:r w:rsidRPr="00023BE6">
              <w:rPr>
                <w:rFonts w:eastAsia="Calibri"/>
                <w:b/>
                <w:bCs/>
                <w:sz w:val="24"/>
                <w:lang w:val="uk-UA"/>
              </w:rPr>
              <w:t xml:space="preserve"> 17025.</w:t>
            </w:r>
            <w:r w:rsidRPr="00023BE6">
              <w:rPr>
                <w:rFonts w:eastAsia="Calibri"/>
                <w:bCs/>
                <w:sz w:val="24"/>
                <w:lang w:val="uk-UA"/>
              </w:rPr>
              <w:t xml:space="preserve"> Система управління. Робота з замовниками. Невідповідність результатів. Коригувальні дії.</w:t>
            </w:r>
          </w:p>
        </w:tc>
        <w:tc>
          <w:tcPr>
            <w:tcW w:w="850" w:type="dxa"/>
            <w:vAlign w:val="center"/>
          </w:tcPr>
          <w:p w:rsidR="00023BE6" w:rsidRPr="00023BE6" w:rsidRDefault="00023BE6" w:rsidP="00023BE6">
            <w:pPr>
              <w:jc w:val="center"/>
              <w:rPr>
                <w:sz w:val="24"/>
                <w:lang w:val="uk-UA"/>
              </w:rPr>
            </w:pPr>
            <w:r>
              <w:rPr>
                <w:sz w:val="24"/>
                <w:lang w:val="uk-UA"/>
              </w:rPr>
              <w:t>2</w:t>
            </w:r>
          </w:p>
        </w:tc>
      </w:tr>
      <w:tr w:rsidR="00023BE6" w:rsidRPr="00023BE6" w:rsidTr="00D8430E">
        <w:tc>
          <w:tcPr>
            <w:tcW w:w="578" w:type="dxa"/>
            <w:vAlign w:val="center"/>
          </w:tcPr>
          <w:p w:rsidR="00023BE6" w:rsidRPr="00023BE6" w:rsidRDefault="004C3B41" w:rsidP="00023BE6">
            <w:pPr>
              <w:jc w:val="center"/>
              <w:rPr>
                <w:sz w:val="24"/>
                <w:lang w:val="uk-UA"/>
              </w:rPr>
            </w:pPr>
            <w:r>
              <w:rPr>
                <w:sz w:val="24"/>
                <w:lang w:val="uk-UA"/>
              </w:rPr>
              <w:t>3</w:t>
            </w:r>
            <w:r w:rsidR="00023BE6" w:rsidRPr="00023BE6">
              <w:rPr>
                <w:sz w:val="24"/>
                <w:lang w:val="uk-UA"/>
              </w:rPr>
              <w:t>.</w:t>
            </w:r>
          </w:p>
        </w:tc>
        <w:tc>
          <w:tcPr>
            <w:tcW w:w="8069" w:type="dxa"/>
          </w:tcPr>
          <w:p w:rsidR="00023BE6" w:rsidRPr="00023BE6" w:rsidRDefault="00023BE6" w:rsidP="004C3B41">
            <w:pPr>
              <w:autoSpaceDE w:val="0"/>
              <w:autoSpaceDN w:val="0"/>
              <w:adjustRightInd w:val="0"/>
              <w:jc w:val="both"/>
              <w:rPr>
                <w:rFonts w:eastAsia="Calibri"/>
                <w:b/>
                <w:bCs/>
                <w:sz w:val="24"/>
                <w:lang w:val="uk-UA"/>
              </w:rPr>
            </w:pPr>
            <w:r w:rsidRPr="00023BE6">
              <w:rPr>
                <w:rFonts w:eastAsia="Calibri"/>
                <w:b/>
                <w:bCs/>
                <w:sz w:val="24"/>
                <w:lang w:val="uk-UA"/>
              </w:rPr>
              <w:t xml:space="preserve">Тема </w:t>
            </w:r>
            <w:r w:rsidR="004C3B41">
              <w:rPr>
                <w:rFonts w:eastAsia="Calibri"/>
                <w:b/>
                <w:bCs/>
                <w:sz w:val="24"/>
                <w:lang w:val="uk-UA"/>
              </w:rPr>
              <w:t>3</w:t>
            </w:r>
            <w:r w:rsidRPr="00023BE6">
              <w:rPr>
                <w:rFonts w:eastAsia="Calibri"/>
                <w:b/>
                <w:bCs/>
                <w:sz w:val="24"/>
                <w:lang w:val="uk-UA"/>
              </w:rPr>
              <w:t>. Процедури документування результатів лабораторних досл</w:t>
            </w:r>
            <w:r w:rsidRPr="00023BE6">
              <w:rPr>
                <w:rFonts w:eastAsia="Calibri"/>
                <w:b/>
                <w:bCs/>
                <w:sz w:val="24"/>
                <w:lang w:val="uk-UA"/>
              </w:rPr>
              <w:t>і</w:t>
            </w:r>
            <w:r w:rsidRPr="00023BE6">
              <w:rPr>
                <w:rFonts w:eastAsia="Calibri"/>
                <w:b/>
                <w:bCs/>
                <w:sz w:val="24"/>
                <w:lang w:val="uk-UA"/>
              </w:rPr>
              <w:t xml:space="preserve">джень. </w:t>
            </w:r>
            <w:r w:rsidRPr="00023BE6">
              <w:rPr>
                <w:rFonts w:eastAsia="Calibri"/>
                <w:bCs/>
                <w:sz w:val="24"/>
                <w:lang w:val="uk-UA"/>
              </w:rPr>
              <w:t>Інформаційні системи документообігу, реєстрація результатів, жу</w:t>
            </w:r>
            <w:r w:rsidRPr="00023BE6">
              <w:rPr>
                <w:rFonts w:eastAsia="Calibri"/>
                <w:bCs/>
                <w:sz w:val="24"/>
                <w:lang w:val="uk-UA"/>
              </w:rPr>
              <w:t>р</w:t>
            </w:r>
            <w:r w:rsidRPr="00023BE6">
              <w:rPr>
                <w:rFonts w:eastAsia="Calibri"/>
                <w:bCs/>
                <w:sz w:val="24"/>
                <w:lang w:val="uk-UA"/>
              </w:rPr>
              <w:t>нали обліку, експертні висновки. Інформаційний менеджмент.</w:t>
            </w:r>
          </w:p>
        </w:tc>
        <w:tc>
          <w:tcPr>
            <w:tcW w:w="850" w:type="dxa"/>
            <w:vAlign w:val="center"/>
          </w:tcPr>
          <w:p w:rsidR="00023BE6" w:rsidRPr="00023BE6" w:rsidRDefault="00023BE6" w:rsidP="00023BE6">
            <w:pPr>
              <w:jc w:val="center"/>
              <w:rPr>
                <w:sz w:val="24"/>
                <w:lang w:val="en-US"/>
              </w:rPr>
            </w:pPr>
            <w:r w:rsidRPr="00023BE6">
              <w:rPr>
                <w:sz w:val="24"/>
                <w:lang w:val="en-US"/>
              </w:rPr>
              <w:t>2</w:t>
            </w:r>
          </w:p>
        </w:tc>
      </w:tr>
      <w:tr w:rsidR="00023BE6" w:rsidRPr="00023BE6" w:rsidTr="00D8430E">
        <w:tc>
          <w:tcPr>
            <w:tcW w:w="578" w:type="dxa"/>
            <w:vAlign w:val="center"/>
          </w:tcPr>
          <w:p w:rsidR="00023BE6" w:rsidRPr="00023BE6" w:rsidRDefault="004C3B41" w:rsidP="00023BE6">
            <w:pPr>
              <w:jc w:val="center"/>
              <w:rPr>
                <w:sz w:val="24"/>
                <w:lang w:val="uk-UA"/>
              </w:rPr>
            </w:pPr>
            <w:r>
              <w:rPr>
                <w:sz w:val="24"/>
                <w:lang w:val="uk-UA"/>
              </w:rPr>
              <w:t>4</w:t>
            </w:r>
            <w:r w:rsidR="00023BE6" w:rsidRPr="00023BE6">
              <w:rPr>
                <w:sz w:val="24"/>
                <w:lang w:val="uk-UA"/>
              </w:rPr>
              <w:t>.</w:t>
            </w:r>
          </w:p>
        </w:tc>
        <w:tc>
          <w:tcPr>
            <w:tcW w:w="8069" w:type="dxa"/>
          </w:tcPr>
          <w:p w:rsidR="00023BE6" w:rsidRPr="00023BE6" w:rsidRDefault="00023BE6" w:rsidP="004C3B41">
            <w:pPr>
              <w:autoSpaceDE w:val="0"/>
              <w:autoSpaceDN w:val="0"/>
              <w:adjustRightInd w:val="0"/>
              <w:jc w:val="both"/>
              <w:rPr>
                <w:rFonts w:eastAsia="Calibri"/>
                <w:sz w:val="24"/>
                <w:lang w:val="uk-UA"/>
              </w:rPr>
            </w:pPr>
            <w:r w:rsidRPr="00023BE6">
              <w:rPr>
                <w:rFonts w:eastAsia="Calibri"/>
                <w:b/>
                <w:bCs/>
                <w:sz w:val="24"/>
                <w:lang w:val="uk-UA"/>
              </w:rPr>
              <w:t xml:space="preserve">Тема </w:t>
            </w:r>
            <w:r w:rsidR="004C3B41">
              <w:rPr>
                <w:rFonts w:eastAsia="Calibri"/>
                <w:b/>
                <w:bCs/>
                <w:sz w:val="24"/>
                <w:lang w:val="uk-UA"/>
              </w:rPr>
              <w:t>4</w:t>
            </w:r>
            <w:r w:rsidRPr="00023BE6">
              <w:rPr>
                <w:rFonts w:eastAsia="Calibri"/>
                <w:b/>
                <w:bCs/>
                <w:sz w:val="24"/>
                <w:lang w:val="uk-UA"/>
              </w:rPr>
              <w:t>. Етичні аспекти проведення досліджень на лабораторних тв</w:t>
            </w:r>
            <w:r w:rsidRPr="00023BE6">
              <w:rPr>
                <w:rFonts w:eastAsia="Calibri"/>
                <w:b/>
                <w:bCs/>
                <w:sz w:val="24"/>
                <w:lang w:val="uk-UA"/>
              </w:rPr>
              <w:t>а</w:t>
            </w:r>
            <w:r w:rsidRPr="00023BE6">
              <w:rPr>
                <w:rFonts w:eastAsia="Calibri"/>
                <w:b/>
                <w:bCs/>
                <w:sz w:val="24"/>
                <w:lang w:val="uk-UA"/>
              </w:rPr>
              <w:t xml:space="preserve">ринах.  </w:t>
            </w:r>
            <w:r w:rsidRPr="00023BE6">
              <w:rPr>
                <w:rFonts w:eastAsia="Calibri"/>
                <w:b/>
                <w:sz w:val="24"/>
                <w:lang w:val="uk-UA"/>
              </w:rPr>
              <w:t xml:space="preserve"> </w:t>
            </w:r>
            <w:r w:rsidRPr="00023BE6">
              <w:rPr>
                <w:rFonts w:eastAsia="Calibri"/>
                <w:sz w:val="24"/>
                <w:lang w:val="uk-UA"/>
              </w:rPr>
              <w:t>Європейське законодавство про експерименти на тваринах. Поня</w:t>
            </w:r>
            <w:r w:rsidRPr="00023BE6">
              <w:rPr>
                <w:rFonts w:eastAsia="Calibri"/>
                <w:sz w:val="24"/>
                <w:lang w:val="uk-UA"/>
              </w:rPr>
              <w:t>т</w:t>
            </w:r>
            <w:r w:rsidRPr="00023BE6">
              <w:rPr>
                <w:rFonts w:eastAsia="Calibri"/>
                <w:sz w:val="24"/>
                <w:lang w:val="uk-UA"/>
              </w:rPr>
              <w:t>тя «3</w:t>
            </w:r>
            <w:r w:rsidRPr="00023BE6">
              <w:rPr>
                <w:rFonts w:eastAsia="Calibri"/>
                <w:sz w:val="24"/>
                <w:lang w:val="en-US"/>
              </w:rPr>
              <w:t>R</w:t>
            </w:r>
            <w:r w:rsidRPr="00023BE6">
              <w:rPr>
                <w:rFonts w:eastAsia="Calibri"/>
                <w:sz w:val="24"/>
                <w:lang w:val="uk-UA"/>
              </w:rPr>
              <w:t xml:space="preserve">». Планування експериментів. Етичні комісії. Вимоги до утримання </w:t>
            </w:r>
            <w:r w:rsidRPr="00023BE6">
              <w:rPr>
                <w:rFonts w:eastAsia="Calibri"/>
                <w:sz w:val="24"/>
                <w:lang w:val="uk-UA"/>
              </w:rPr>
              <w:lastRenderedPageBreak/>
              <w:t>піддослідних тварин.</w:t>
            </w:r>
          </w:p>
        </w:tc>
        <w:tc>
          <w:tcPr>
            <w:tcW w:w="850" w:type="dxa"/>
            <w:vAlign w:val="center"/>
          </w:tcPr>
          <w:p w:rsidR="00023BE6" w:rsidRPr="00023BE6" w:rsidRDefault="004C3B41" w:rsidP="00023BE6">
            <w:pPr>
              <w:jc w:val="center"/>
              <w:rPr>
                <w:sz w:val="24"/>
                <w:lang w:val="uk-UA"/>
              </w:rPr>
            </w:pPr>
            <w:r>
              <w:rPr>
                <w:sz w:val="24"/>
                <w:lang w:val="uk-UA"/>
              </w:rPr>
              <w:lastRenderedPageBreak/>
              <w:t>2</w:t>
            </w:r>
          </w:p>
        </w:tc>
      </w:tr>
      <w:tr w:rsidR="00023BE6" w:rsidRPr="00023BE6" w:rsidTr="00D8430E">
        <w:tc>
          <w:tcPr>
            <w:tcW w:w="8647" w:type="dxa"/>
            <w:gridSpan w:val="2"/>
            <w:vAlign w:val="center"/>
          </w:tcPr>
          <w:p w:rsidR="00023BE6" w:rsidRPr="00023BE6" w:rsidRDefault="00023BE6" w:rsidP="00023BE6">
            <w:pPr>
              <w:autoSpaceDE w:val="0"/>
              <w:autoSpaceDN w:val="0"/>
              <w:adjustRightInd w:val="0"/>
              <w:jc w:val="both"/>
              <w:rPr>
                <w:b/>
                <w:sz w:val="24"/>
                <w:lang w:val="uk-UA"/>
              </w:rPr>
            </w:pPr>
            <w:r w:rsidRPr="00023BE6">
              <w:rPr>
                <w:b/>
                <w:sz w:val="24"/>
                <w:lang w:val="uk-UA"/>
              </w:rPr>
              <w:lastRenderedPageBreak/>
              <w:t>Всього годин</w:t>
            </w:r>
          </w:p>
        </w:tc>
        <w:tc>
          <w:tcPr>
            <w:tcW w:w="850" w:type="dxa"/>
            <w:vAlign w:val="center"/>
          </w:tcPr>
          <w:p w:rsidR="00023BE6" w:rsidRPr="00023BE6" w:rsidRDefault="004C3B41" w:rsidP="00023BE6">
            <w:pPr>
              <w:jc w:val="center"/>
              <w:rPr>
                <w:sz w:val="24"/>
                <w:lang w:val="uk-UA"/>
              </w:rPr>
            </w:pPr>
            <w:r>
              <w:rPr>
                <w:sz w:val="24"/>
                <w:lang w:val="uk-UA"/>
              </w:rPr>
              <w:t>8</w:t>
            </w:r>
          </w:p>
        </w:tc>
      </w:tr>
      <w:tr w:rsidR="00023BE6" w:rsidRPr="00023BE6" w:rsidTr="00D8430E">
        <w:tc>
          <w:tcPr>
            <w:tcW w:w="9497" w:type="dxa"/>
            <w:gridSpan w:val="3"/>
            <w:vAlign w:val="center"/>
          </w:tcPr>
          <w:p w:rsidR="00023BE6" w:rsidRPr="00023BE6" w:rsidRDefault="00023BE6" w:rsidP="00023BE6">
            <w:pPr>
              <w:jc w:val="center"/>
              <w:rPr>
                <w:b/>
                <w:sz w:val="24"/>
                <w:lang w:val="uk-UA"/>
              </w:rPr>
            </w:pPr>
            <w:r w:rsidRPr="00023BE6">
              <w:rPr>
                <w:b/>
                <w:sz w:val="24"/>
                <w:lang w:val="uk-UA"/>
              </w:rPr>
              <w:t>Розділ 2. Основи харчового законодавства та лабораторні дослідження якості і бе</w:t>
            </w:r>
            <w:r w:rsidRPr="00023BE6">
              <w:rPr>
                <w:b/>
                <w:sz w:val="24"/>
                <w:lang w:val="uk-UA"/>
              </w:rPr>
              <w:t>з</w:t>
            </w:r>
            <w:r w:rsidRPr="00023BE6">
              <w:rPr>
                <w:b/>
                <w:sz w:val="24"/>
                <w:lang w:val="uk-UA"/>
              </w:rPr>
              <w:t>печності продуктів харчування.</w:t>
            </w:r>
          </w:p>
        </w:tc>
      </w:tr>
      <w:tr w:rsidR="00023BE6" w:rsidRPr="00023BE6" w:rsidTr="00D8430E">
        <w:tc>
          <w:tcPr>
            <w:tcW w:w="578" w:type="dxa"/>
            <w:vAlign w:val="center"/>
          </w:tcPr>
          <w:p w:rsidR="00023BE6" w:rsidRPr="00023BE6" w:rsidRDefault="004C3B41" w:rsidP="00023BE6">
            <w:pPr>
              <w:jc w:val="center"/>
              <w:rPr>
                <w:sz w:val="24"/>
                <w:lang w:val="uk-UA"/>
              </w:rPr>
            </w:pPr>
            <w:r>
              <w:rPr>
                <w:sz w:val="24"/>
                <w:lang w:val="uk-UA"/>
              </w:rPr>
              <w:t>5</w:t>
            </w:r>
            <w:r w:rsidR="00023BE6" w:rsidRPr="00023BE6">
              <w:rPr>
                <w:sz w:val="24"/>
                <w:lang w:val="uk-UA"/>
              </w:rPr>
              <w:t>.</w:t>
            </w:r>
          </w:p>
        </w:tc>
        <w:tc>
          <w:tcPr>
            <w:tcW w:w="8069" w:type="dxa"/>
            <w:tcBorders>
              <w:bottom w:val="single" w:sz="4" w:space="0" w:color="auto"/>
            </w:tcBorders>
          </w:tcPr>
          <w:p w:rsidR="00023BE6" w:rsidRPr="00023BE6" w:rsidRDefault="00023BE6" w:rsidP="00023BE6">
            <w:pPr>
              <w:autoSpaceDE w:val="0"/>
              <w:autoSpaceDN w:val="0"/>
              <w:adjustRightInd w:val="0"/>
              <w:jc w:val="both"/>
              <w:rPr>
                <w:rFonts w:eastAsia="Calibri"/>
                <w:b/>
                <w:bCs/>
                <w:sz w:val="24"/>
                <w:lang w:val="uk-UA"/>
              </w:rPr>
            </w:pPr>
            <w:r w:rsidRPr="00023BE6">
              <w:rPr>
                <w:rFonts w:eastAsia="Calibri"/>
                <w:b/>
                <w:bCs/>
                <w:sz w:val="24"/>
              </w:rPr>
              <w:t xml:space="preserve">Тема 1. </w:t>
            </w:r>
            <w:proofErr w:type="spellStart"/>
            <w:r w:rsidRPr="00023BE6">
              <w:rPr>
                <w:rFonts w:eastAsia="Calibri"/>
                <w:b/>
                <w:bCs/>
                <w:sz w:val="24"/>
              </w:rPr>
              <w:t>Методи</w:t>
            </w:r>
            <w:proofErr w:type="spellEnd"/>
            <w:r w:rsidRPr="00023BE6">
              <w:rPr>
                <w:rFonts w:eastAsia="Calibri"/>
                <w:b/>
                <w:bCs/>
                <w:sz w:val="24"/>
              </w:rPr>
              <w:t xml:space="preserve"> контролю </w:t>
            </w:r>
            <w:proofErr w:type="spellStart"/>
            <w:r w:rsidRPr="00023BE6">
              <w:rPr>
                <w:rFonts w:eastAsia="Calibri"/>
                <w:b/>
                <w:bCs/>
                <w:sz w:val="24"/>
              </w:rPr>
              <w:t>органолептичних</w:t>
            </w:r>
            <w:proofErr w:type="spellEnd"/>
            <w:r w:rsidRPr="00023BE6">
              <w:rPr>
                <w:rFonts w:eastAsia="Calibri"/>
                <w:b/>
                <w:bCs/>
                <w:sz w:val="24"/>
              </w:rPr>
              <w:t xml:space="preserve"> та </w:t>
            </w:r>
            <w:proofErr w:type="spellStart"/>
            <w:r w:rsidRPr="00023BE6">
              <w:rPr>
                <w:rFonts w:eastAsia="Calibri"/>
                <w:b/>
                <w:bCs/>
                <w:sz w:val="24"/>
              </w:rPr>
              <w:t>фізико-хімічних</w:t>
            </w:r>
            <w:proofErr w:type="spellEnd"/>
            <w:r w:rsidRPr="00023BE6">
              <w:rPr>
                <w:rFonts w:eastAsia="Calibri"/>
                <w:b/>
                <w:bCs/>
                <w:sz w:val="24"/>
              </w:rPr>
              <w:t xml:space="preserve"> </w:t>
            </w:r>
            <w:proofErr w:type="spellStart"/>
            <w:r w:rsidRPr="00023BE6">
              <w:rPr>
                <w:rFonts w:eastAsia="Calibri"/>
                <w:b/>
                <w:bCs/>
                <w:sz w:val="24"/>
              </w:rPr>
              <w:t>пока</w:t>
            </w:r>
            <w:r w:rsidRPr="00023BE6">
              <w:rPr>
                <w:rFonts w:eastAsia="Calibri"/>
                <w:b/>
                <w:bCs/>
                <w:sz w:val="24"/>
              </w:rPr>
              <w:t>з</w:t>
            </w:r>
            <w:r w:rsidRPr="00023BE6">
              <w:rPr>
                <w:rFonts w:eastAsia="Calibri"/>
                <w:b/>
                <w:bCs/>
                <w:sz w:val="24"/>
              </w:rPr>
              <w:t>ників</w:t>
            </w:r>
            <w:proofErr w:type="spellEnd"/>
            <w:r w:rsidRPr="00023BE6">
              <w:rPr>
                <w:rFonts w:eastAsia="Calibri"/>
                <w:b/>
                <w:bCs/>
                <w:sz w:val="24"/>
              </w:rPr>
              <w:t xml:space="preserve"> </w:t>
            </w:r>
            <w:proofErr w:type="spellStart"/>
            <w:r w:rsidRPr="00023BE6">
              <w:rPr>
                <w:rFonts w:eastAsia="Calibri"/>
                <w:b/>
                <w:bCs/>
                <w:sz w:val="24"/>
              </w:rPr>
              <w:t>якості</w:t>
            </w:r>
            <w:proofErr w:type="spellEnd"/>
            <w:r w:rsidRPr="00023BE6">
              <w:rPr>
                <w:rFonts w:eastAsia="Calibri"/>
                <w:b/>
                <w:bCs/>
                <w:sz w:val="24"/>
              </w:rPr>
              <w:t xml:space="preserve"> </w:t>
            </w:r>
            <w:proofErr w:type="spellStart"/>
            <w:r w:rsidRPr="00023BE6">
              <w:rPr>
                <w:rFonts w:eastAsia="Calibri"/>
                <w:b/>
                <w:bCs/>
                <w:sz w:val="24"/>
              </w:rPr>
              <w:t>продуктів</w:t>
            </w:r>
            <w:proofErr w:type="spellEnd"/>
            <w:r w:rsidRPr="00023BE6">
              <w:rPr>
                <w:rFonts w:eastAsia="Calibri"/>
                <w:b/>
                <w:bCs/>
                <w:sz w:val="24"/>
              </w:rPr>
              <w:t xml:space="preserve"> </w:t>
            </w:r>
            <w:proofErr w:type="spellStart"/>
            <w:r w:rsidRPr="00023BE6">
              <w:rPr>
                <w:rFonts w:eastAsia="Calibri"/>
                <w:b/>
                <w:bCs/>
                <w:sz w:val="24"/>
              </w:rPr>
              <w:t>харчування</w:t>
            </w:r>
            <w:proofErr w:type="spellEnd"/>
            <w:r w:rsidRPr="00023BE6">
              <w:rPr>
                <w:rFonts w:eastAsia="Calibri"/>
                <w:b/>
                <w:bCs/>
                <w:sz w:val="24"/>
              </w:rPr>
              <w:t xml:space="preserve">. </w:t>
            </w:r>
            <w:r w:rsidRPr="00023BE6">
              <w:rPr>
                <w:rFonts w:eastAsia="Calibri"/>
                <w:bCs/>
                <w:sz w:val="24"/>
                <w:lang w:val="uk-UA"/>
              </w:rPr>
              <w:t>Якість харчових продуктів, основні поняття та терміни. Методи визначення фізико-хімічних показників в ха</w:t>
            </w:r>
            <w:r w:rsidRPr="00023BE6">
              <w:rPr>
                <w:rFonts w:eastAsia="Calibri"/>
                <w:bCs/>
                <w:sz w:val="24"/>
                <w:lang w:val="uk-UA"/>
              </w:rPr>
              <w:t>р</w:t>
            </w:r>
            <w:r w:rsidRPr="00023BE6">
              <w:rPr>
                <w:rFonts w:eastAsia="Calibri"/>
                <w:bCs/>
                <w:sz w:val="24"/>
                <w:lang w:val="uk-UA"/>
              </w:rPr>
              <w:t>чових продуктах. Органолептичні методи визначення якості.</w:t>
            </w:r>
          </w:p>
        </w:tc>
        <w:tc>
          <w:tcPr>
            <w:tcW w:w="850" w:type="dxa"/>
            <w:vAlign w:val="center"/>
          </w:tcPr>
          <w:p w:rsidR="00023BE6" w:rsidRPr="00023BE6" w:rsidRDefault="00023BE6" w:rsidP="00023BE6">
            <w:pPr>
              <w:jc w:val="center"/>
              <w:rPr>
                <w:sz w:val="24"/>
                <w:lang w:val="uk-UA"/>
              </w:rPr>
            </w:pPr>
            <w:r w:rsidRPr="00023BE6">
              <w:rPr>
                <w:sz w:val="24"/>
                <w:lang w:val="uk-UA"/>
              </w:rPr>
              <w:t>2</w:t>
            </w:r>
          </w:p>
        </w:tc>
      </w:tr>
      <w:tr w:rsidR="00023BE6" w:rsidRPr="00023BE6" w:rsidTr="00D8430E">
        <w:tc>
          <w:tcPr>
            <w:tcW w:w="578" w:type="dxa"/>
            <w:vAlign w:val="center"/>
          </w:tcPr>
          <w:p w:rsidR="00023BE6" w:rsidRPr="00023BE6" w:rsidRDefault="004C3B41" w:rsidP="00023BE6">
            <w:pPr>
              <w:jc w:val="center"/>
              <w:rPr>
                <w:sz w:val="24"/>
                <w:lang w:val="uk-UA"/>
              </w:rPr>
            </w:pPr>
            <w:r>
              <w:rPr>
                <w:sz w:val="24"/>
                <w:lang w:val="uk-UA"/>
              </w:rPr>
              <w:t>6</w:t>
            </w:r>
            <w:r w:rsidR="00023BE6" w:rsidRPr="00023BE6">
              <w:rPr>
                <w:sz w:val="24"/>
                <w:lang w:val="uk-UA"/>
              </w:rPr>
              <w:t>.</w:t>
            </w:r>
          </w:p>
        </w:tc>
        <w:tc>
          <w:tcPr>
            <w:tcW w:w="8069" w:type="dxa"/>
            <w:tcBorders>
              <w:bottom w:val="single" w:sz="4" w:space="0" w:color="auto"/>
            </w:tcBorders>
          </w:tcPr>
          <w:p w:rsidR="00023BE6" w:rsidRPr="00023BE6" w:rsidRDefault="00023BE6" w:rsidP="00023BE6">
            <w:pPr>
              <w:ind w:left="34" w:right="33"/>
              <w:jc w:val="both"/>
              <w:rPr>
                <w:rFonts w:eastAsia="Calibri"/>
                <w:b/>
                <w:bCs/>
                <w:sz w:val="24"/>
                <w:lang w:val="uk-UA"/>
              </w:rPr>
            </w:pPr>
            <w:r w:rsidRPr="00023BE6">
              <w:rPr>
                <w:rFonts w:eastAsia="Calibri"/>
                <w:b/>
                <w:bCs/>
                <w:sz w:val="24"/>
                <w:lang w:val="uk-UA"/>
              </w:rPr>
              <w:t xml:space="preserve">Тема 2. Поняття про фальсифікацію, ідентифікацію та відповідність продуктів харчування. </w:t>
            </w:r>
            <w:r w:rsidRPr="00023BE6">
              <w:rPr>
                <w:rFonts w:eastAsia="Calibri"/>
                <w:bCs/>
                <w:sz w:val="24"/>
                <w:lang w:val="uk-UA"/>
              </w:rPr>
              <w:t>Історичний огляд фальсифікації продовольчих товарів. Види і засоби ідентифікації продуктів харчування. Законодавство Європейського Парламенту та Ради ЄС у сфері якості харчової продукції та ступінь врахування його вимог в законодавчій та нормативно-правовій базі України</w:t>
            </w:r>
          </w:p>
        </w:tc>
        <w:tc>
          <w:tcPr>
            <w:tcW w:w="850" w:type="dxa"/>
            <w:vAlign w:val="center"/>
          </w:tcPr>
          <w:p w:rsidR="00023BE6" w:rsidRPr="00023BE6" w:rsidRDefault="00023BE6" w:rsidP="00023BE6">
            <w:pPr>
              <w:jc w:val="center"/>
              <w:rPr>
                <w:sz w:val="24"/>
                <w:lang w:val="uk-UA"/>
              </w:rPr>
            </w:pPr>
            <w:r w:rsidRPr="00023BE6">
              <w:rPr>
                <w:sz w:val="24"/>
                <w:lang w:val="uk-UA"/>
              </w:rPr>
              <w:t>2</w:t>
            </w:r>
          </w:p>
        </w:tc>
      </w:tr>
      <w:tr w:rsidR="00023BE6" w:rsidRPr="00023BE6" w:rsidTr="00D8430E">
        <w:tc>
          <w:tcPr>
            <w:tcW w:w="578" w:type="dxa"/>
            <w:vAlign w:val="center"/>
          </w:tcPr>
          <w:p w:rsidR="00023BE6" w:rsidRPr="00023BE6" w:rsidRDefault="004C3B41" w:rsidP="00023BE6">
            <w:pPr>
              <w:jc w:val="center"/>
              <w:rPr>
                <w:sz w:val="24"/>
                <w:lang w:val="uk-UA"/>
              </w:rPr>
            </w:pPr>
            <w:r>
              <w:rPr>
                <w:sz w:val="24"/>
                <w:lang w:val="uk-UA"/>
              </w:rPr>
              <w:t>7</w:t>
            </w:r>
            <w:r w:rsidR="00023BE6" w:rsidRPr="00023BE6">
              <w:rPr>
                <w:sz w:val="24"/>
                <w:lang w:val="uk-UA"/>
              </w:rPr>
              <w:t>.</w:t>
            </w:r>
          </w:p>
        </w:tc>
        <w:tc>
          <w:tcPr>
            <w:tcW w:w="8069" w:type="dxa"/>
          </w:tcPr>
          <w:p w:rsidR="00023BE6" w:rsidRPr="00023BE6" w:rsidRDefault="00023BE6" w:rsidP="00023BE6">
            <w:pPr>
              <w:autoSpaceDE w:val="0"/>
              <w:autoSpaceDN w:val="0"/>
              <w:adjustRightInd w:val="0"/>
              <w:jc w:val="both"/>
              <w:rPr>
                <w:rFonts w:eastAsia="Calibri"/>
                <w:b/>
                <w:bCs/>
                <w:sz w:val="24"/>
                <w:lang w:val="uk-UA"/>
              </w:rPr>
            </w:pPr>
            <w:r w:rsidRPr="00023BE6">
              <w:rPr>
                <w:rFonts w:eastAsia="Calibri"/>
                <w:b/>
                <w:bCs/>
                <w:sz w:val="24"/>
                <w:lang w:val="uk-UA"/>
              </w:rPr>
              <w:t xml:space="preserve">Тема 3. Методи встановлення фальсифікації продуктів харчування. </w:t>
            </w:r>
            <w:r w:rsidRPr="00023BE6">
              <w:rPr>
                <w:rFonts w:eastAsia="Calibri"/>
                <w:bCs/>
                <w:sz w:val="24"/>
                <w:lang w:val="uk-UA"/>
              </w:rPr>
              <w:t>Ідентифікація, маркування та відповідність продуктів харчування. Правові аспекти фальсифікації продуктів харчування та заходи їх попередження.</w:t>
            </w:r>
          </w:p>
        </w:tc>
        <w:tc>
          <w:tcPr>
            <w:tcW w:w="850" w:type="dxa"/>
            <w:vAlign w:val="center"/>
          </w:tcPr>
          <w:p w:rsidR="00023BE6" w:rsidRPr="00023BE6" w:rsidRDefault="00023BE6" w:rsidP="00023BE6">
            <w:pPr>
              <w:jc w:val="center"/>
              <w:rPr>
                <w:sz w:val="24"/>
                <w:lang w:val="en-US"/>
              </w:rPr>
            </w:pPr>
            <w:r w:rsidRPr="00023BE6">
              <w:rPr>
                <w:sz w:val="24"/>
                <w:lang w:val="en-US"/>
              </w:rPr>
              <w:t>2</w:t>
            </w:r>
          </w:p>
        </w:tc>
      </w:tr>
      <w:tr w:rsidR="00023BE6" w:rsidRPr="00023BE6" w:rsidTr="00D8430E">
        <w:tc>
          <w:tcPr>
            <w:tcW w:w="578" w:type="dxa"/>
            <w:vAlign w:val="center"/>
          </w:tcPr>
          <w:p w:rsidR="00023BE6" w:rsidRPr="00023BE6" w:rsidRDefault="004C3B41" w:rsidP="00023BE6">
            <w:pPr>
              <w:jc w:val="center"/>
              <w:rPr>
                <w:sz w:val="24"/>
                <w:lang w:val="uk-UA"/>
              </w:rPr>
            </w:pPr>
            <w:r>
              <w:rPr>
                <w:sz w:val="24"/>
                <w:lang w:val="uk-UA"/>
              </w:rPr>
              <w:t>8</w:t>
            </w:r>
            <w:r w:rsidR="00023BE6" w:rsidRPr="00023BE6">
              <w:rPr>
                <w:sz w:val="24"/>
                <w:lang w:val="uk-UA"/>
              </w:rPr>
              <w:t>.</w:t>
            </w:r>
          </w:p>
        </w:tc>
        <w:tc>
          <w:tcPr>
            <w:tcW w:w="8069" w:type="dxa"/>
          </w:tcPr>
          <w:p w:rsidR="00023BE6" w:rsidRPr="00023BE6" w:rsidRDefault="00023BE6" w:rsidP="00023BE6">
            <w:pPr>
              <w:autoSpaceDE w:val="0"/>
              <w:autoSpaceDN w:val="0"/>
              <w:adjustRightInd w:val="0"/>
              <w:jc w:val="both"/>
              <w:rPr>
                <w:rFonts w:eastAsia="Calibri"/>
                <w:b/>
                <w:bCs/>
                <w:sz w:val="24"/>
                <w:lang w:val="uk-UA"/>
              </w:rPr>
            </w:pPr>
            <w:r w:rsidRPr="00023BE6">
              <w:rPr>
                <w:rFonts w:eastAsia="Calibri"/>
                <w:b/>
                <w:bCs/>
                <w:sz w:val="24"/>
                <w:lang w:val="uk-UA"/>
              </w:rPr>
              <w:t>Тема 4. Методи ідентифікації кількісного та якісного складу інгредіє</w:t>
            </w:r>
            <w:r w:rsidRPr="00023BE6">
              <w:rPr>
                <w:rFonts w:eastAsia="Calibri"/>
                <w:b/>
                <w:bCs/>
                <w:sz w:val="24"/>
                <w:lang w:val="uk-UA"/>
              </w:rPr>
              <w:t>н</w:t>
            </w:r>
            <w:r w:rsidRPr="00023BE6">
              <w:rPr>
                <w:rFonts w:eastAsia="Calibri"/>
                <w:b/>
                <w:bCs/>
                <w:sz w:val="24"/>
                <w:lang w:val="uk-UA"/>
              </w:rPr>
              <w:t xml:space="preserve">тів продуктів харчування. </w:t>
            </w:r>
            <w:r w:rsidRPr="00023BE6">
              <w:rPr>
                <w:rFonts w:eastAsia="Calibri"/>
                <w:bCs/>
                <w:sz w:val="24"/>
                <w:lang w:val="uk-UA"/>
              </w:rPr>
              <w:t>Визначення видової приналежності м’яса. На</w:t>
            </w:r>
            <w:r w:rsidRPr="00023BE6">
              <w:rPr>
                <w:rFonts w:eastAsia="Calibri"/>
                <w:bCs/>
                <w:sz w:val="24"/>
                <w:lang w:val="uk-UA"/>
              </w:rPr>
              <w:t>й</w:t>
            </w:r>
            <w:r w:rsidRPr="00023BE6">
              <w:rPr>
                <w:rFonts w:eastAsia="Calibri"/>
                <w:bCs/>
                <w:sz w:val="24"/>
                <w:lang w:val="uk-UA"/>
              </w:rPr>
              <w:t>поширеніші методи фальсифікації м’яса та м’ясних продуктів. Лабораторні методи встановлення фальсифікації.</w:t>
            </w:r>
            <w:r w:rsidRPr="00023BE6">
              <w:rPr>
                <w:rFonts w:eastAsia="Calibri"/>
                <w:b/>
                <w:bCs/>
                <w:sz w:val="24"/>
                <w:lang w:val="uk-UA"/>
              </w:rPr>
              <w:t xml:space="preserve"> </w:t>
            </w:r>
          </w:p>
        </w:tc>
        <w:tc>
          <w:tcPr>
            <w:tcW w:w="850" w:type="dxa"/>
            <w:vAlign w:val="center"/>
          </w:tcPr>
          <w:p w:rsidR="00023BE6" w:rsidRPr="00023BE6" w:rsidRDefault="00023BE6" w:rsidP="00023BE6">
            <w:pPr>
              <w:jc w:val="center"/>
              <w:rPr>
                <w:sz w:val="24"/>
                <w:lang w:val="uk-UA"/>
              </w:rPr>
            </w:pPr>
            <w:r w:rsidRPr="00023BE6">
              <w:rPr>
                <w:sz w:val="24"/>
                <w:lang w:val="uk-UA"/>
              </w:rPr>
              <w:t>2</w:t>
            </w:r>
          </w:p>
        </w:tc>
      </w:tr>
      <w:tr w:rsidR="00023BE6" w:rsidRPr="00023BE6" w:rsidTr="00D8430E">
        <w:tc>
          <w:tcPr>
            <w:tcW w:w="8647" w:type="dxa"/>
            <w:gridSpan w:val="2"/>
            <w:vAlign w:val="center"/>
          </w:tcPr>
          <w:p w:rsidR="00023BE6" w:rsidRPr="00023BE6" w:rsidRDefault="00023BE6" w:rsidP="00023BE6">
            <w:pPr>
              <w:autoSpaceDE w:val="0"/>
              <w:autoSpaceDN w:val="0"/>
              <w:adjustRightInd w:val="0"/>
              <w:jc w:val="both"/>
              <w:rPr>
                <w:rFonts w:eastAsia="Calibri"/>
                <w:b/>
                <w:bCs/>
                <w:sz w:val="24"/>
                <w:lang w:val="uk-UA"/>
              </w:rPr>
            </w:pPr>
            <w:r w:rsidRPr="00023BE6">
              <w:rPr>
                <w:rFonts w:eastAsia="Calibri"/>
                <w:b/>
                <w:bCs/>
                <w:sz w:val="24"/>
                <w:lang w:val="uk-UA"/>
              </w:rPr>
              <w:t>Всього годин</w:t>
            </w:r>
          </w:p>
        </w:tc>
        <w:tc>
          <w:tcPr>
            <w:tcW w:w="850" w:type="dxa"/>
            <w:vAlign w:val="center"/>
          </w:tcPr>
          <w:p w:rsidR="00023BE6" w:rsidRPr="00023BE6" w:rsidRDefault="004C3B41" w:rsidP="00023BE6">
            <w:pPr>
              <w:jc w:val="center"/>
              <w:rPr>
                <w:sz w:val="24"/>
                <w:lang w:val="uk-UA"/>
              </w:rPr>
            </w:pPr>
            <w:r>
              <w:rPr>
                <w:sz w:val="24"/>
                <w:lang w:val="uk-UA"/>
              </w:rPr>
              <w:t>8</w:t>
            </w:r>
          </w:p>
        </w:tc>
      </w:tr>
      <w:tr w:rsidR="00023BE6" w:rsidRPr="00023BE6" w:rsidTr="00D8430E">
        <w:tc>
          <w:tcPr>
            <w:tcW w:w="8647" w:type="dxa"/>
            <w:gridSpan w:val="2"/>
          </w:tcPr>
          <w:p w:rsidR="00023BE6" w:rsidRPr="00023BE6" w:rsidRDefault="00023BE6" w:rsidP="00023BE6">
            <w:pPr>
              <w:rPr>
                <w:b/>
                <w:sz w:val="24"/>
                <w:lang w:val="uk-UA"/>
              </w:rPr>
            </w:pPr>
            <w:r w:rsidRPr="00023BE6">
              <w:rPr>
                <w:b/>
                <w:sz w:val="24"/>
                <w:lang w:val="uk-UA"/>
              </w:rPr>
              <w:t>Всього годин на лекційні заняття</w:t>
            </w:r>
          </w:p>
        </w:tc>
        <w:tc>
          <w:tcPr>
            <w:tcW w:w="850" w:type="dxa"/>
            <w:vAlign w:val="center"/>
          </w:tcPr>
          <w:p w:rsidR="00023BE6" w:rsidRPr="00023BE6" w:rsidRDefault="004C3B41" w:rsidP="00023BE6">
            <w:pPr>
              <w:jc w:val="center"/>
              <w:rPr>
                <w:b/>
                <w:sz w:val="24"/>
                <w:lang w:val="uk-UA"/>
              </w:rPr>
            </w:pPr>
            <w:r>
              <w:rPr>
                <w:b/>
                <w:sz w:val="24"/>
                <w:lang w:val="uk-UA"/>
              </w:rPr>
              <w:t>16</w:t>
            </w:r>
          </w:p>
        </w:tc>
      </w:tr>
    </w:tbl>
    <w:p w:rsidR="00023BE6" w:rsidRPr="00F1679B" w:rsidRDefault="00023BE6" w:rsidP="00DB793A">
      <w:pPr>
        <w:widowControl w:val="0"/>
        <w:ind w:left="567"/>
        <w:rPr>
          <w:b/>
          <w:sz w:val="24"/>
          <w:lang w:val="uk-UA"/>
        </w:rPr>
      </w:pPr>
    </w:p>
    <w:p w:rsidR="00814E97" w:rsidRPr="00F1679B" w:rsidRDefault="00DA1D1D" w:rsidP="00DB793A">
      <w:pPr>
        <w:widowControl w:val="0"/>
        <w:ind w:left="567"/>
        <w:rPr>
          <w:b/>
          <w:sz w:val="24"/>
          <w:lang w:val="uk-UA"/>
        </w:rPr>
      </w:pPr>
      <w:r w:rsidRPr="00F1679B">
        <w:rPr>
          <w:b/>
          <w:sz w:val="24"/>
          <w:lang w:val="uk-UA"/>
        </w:rPr>
        <w:t>3</w:t>
      </w:r>
      <w:r w:rsidR="00814E97" w:rsidRPr="00F1679B">
        <w:rPr>
          <w:b/>
          <w:sz w:val="24"/>
          <w:lang w:val="uk-UA"/>
        </w:rPr>
        <w:t>.3.</w:t>
      </w:r>
      <w:r w:rsidR="00FD00CC" w:rsidRPr="00F1679B">
        <w:rPr>
          <w:b/>
          <w:sz w:val="24"/>
          <w:lang w:val="uk-UA"/>
        </w:rPr>
        <w:t xml:space="preserve"> </w:t>
      </w:r>
      <w:r w:rsidR="003C4D3E" w:rsidRPr="00F1679B">
        <w:rPr>
          <w:b/>
          <w:sz w:val="24"/>
          <w:lang w:val="uk-UA"/>
        </w:rPr>
        <w:t>Лабораторні</w:t>
      </w:r>
      <w:r w:rsidR="00814E97" w:rsidRPr="00F1679B">
        <w:rPr>
          <w:b/>
          <w:sz w:val="24"/>
          <w:lang w:val="uk-UA"/>
        </w:rPr>
        <w:t xml:space="preserve"> заняття</w:t>
      </w:r>
    </w:p>
    <w:p w:rsidR="00FD00CC" w:rsidRPr="00F1679B" w:rsidRDefault="00FD00CC" w:rsidP="00DB793A">
      <w:pPr>
        <w:widowControl w:val="0"/>
        <w:rPr>
          <w:sz w:val="24"/>
          <w:lang w:val="uk-UA"/>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8080"/>
        <w:gridCol w:w="850"/>
      </w:tblGrid>
      <w:tr w:rsidR="004C3B41" w:rsidRPr="004C3B41" w:rsidTr="00D8430E">
        <w:tc>
          <w:tcPr>
            <w:tcW w:w="567" w:type="dxa"/>
            <w:tcBorders>
              <w:top w:val="single" w:sz="4" w:space="0" w:color="auto"/>
              <w:left w:val="single" w:sz="4" w:space="0" w:color="auto"/>
              <w:bottom w:val="single" w:sz="4" w:space="0" w:color="auto"/>
              <w:right w:val="single" w:sz="4" w:space="0" w:color="auto"/>
            </w:tcBorders>
          </w:tcPr>
          <w:p w:rsidR="004C3B41" w:rsidRPr="004C3B41" w:rsidRDefault="004C3B41" w:rsidP="004C3B41">
            <w:pPr>
              <w:rPr>
                <w:sz w:val="24"/>
                <w:lang w:val="uk-UA"/>
              </w:rPr>
            </w:pPr>
            <w:r w:rsidRPr="004C3B41">
              <w:rPr>
                <w:sz w:val="24"/>
                <w:lang w:val="uk-UA"/>
              </w:rPr>
              <w:t>№ з/п</w:t>
            </w:r>
          </w:p>
        </w:tc>
        <w:tc>
          <w:tcPr>
            <w:tcW w:w="8080" w:type="dxa"/>
            <w:tcBorders>
              <w:top w:val="single" w:sz="4" w:space="0" w:color="auto"/>
              <w:left w:val="single" w:sz="4" w:space="0" w:color="auto"/>
              <w:bottom w:val="single" w:sz="4" w:space="0" w:color="auto"/>
              <w:right w:val="single" w:sz="4" w:space="0" w:color="auto"/>
            </w:tcBorders>
          </w:tcPr>
          <w:p w:rsidR="004C3B41" w:rsidRPr="004C3B41" w:rsidRDefault="004C3B41" w:rsidP="004C3B41">
            <w:pPr>
              <w:jc w:val="center"/>
              <w:rPr>
                <w:spacing w:val="-6"/>
                <w:sz w:val="24"/>
                <w:lang w:val="uk-UA"/>
              </w:rPr>
            </w:pPr>
            <w:r w:rsidRPr="004C3B41">
              <w:rPr>
                <w:spacing w:val="-6"/>
                <w:sz w:val="24"/>
                <w:lang w:val="uk-UA"/>
              </w:rPr>
              <w:t>Назви тем та короткий зміст за навчальною програмою</w:t>
            </w:r>
          </w:p>
        </w:tc>
        <w:tc>
          <w:tcPr>
            <w:tcW w:w="850" w:type="dxa"/>
            <w:tcBorders>
              <w:top w:val="single" w:sz="4" w:space="0" w:color="auto"/>
              <w:left w:val="single" w:sz="4" w:space="0" w:color="auto"/>
              <w:bottom w:val="single" w:sz="4" w:space="0" w:color="auto"/>
              <w:right w:val="single" w:sz="4" w:space="0" w:color="auto"/>
            </w:tcBorders>
          </w:tcPr>
          <w:p w:rsidR="004C3B41" w:rsidRPr="004C3B41" w:rsidRDefault="004C3B41" w:rsidP="004C3B41">
            <w:pPr>
              <w:jc w:val="center"/>
              <w:rPr>
                <w:sz w:val="24"/>
                <w:lang w:val="uk-UA"/>
              </w:rPr>
            </w:pPr>
            <w:r w:rsidRPr="004C3B41">
              <w:rPr>
                <w:sz w:val="24"/>
                <w:lang w:val="uk-UA"/>
              </w:rPr>
              <w:t>К-ть годин</w:t>
            </w:r>
          </w:p>
        </w:tc>
      </w:tr>
      <w:tr w:rsidR="004C3B41" w:rsidRPr="004C3B41" w:rsidTr="00D8430E">
        <w:tc>
          <w:tcPr>
            <w:tcW w:w="9497" w:type="dxa"/>
            <w:gridSpan w:val="3"/>
            <w:tcBorders>
              <w:top w:val="single" w:sz="4" w:space="0" w:color="auto"/>
              <w:left w:val="single" w:sz="4" w:space="0" w:color="auto"/>
              <w:bottom w:val="single" w:sz="4" w:space="0" w:color="auto"/>
              <w:right w:val="single" w:sz="4" w:space="0" w:color="auto"/>
            </w:tcBorders>
          </w:tcPr>
          <w:p w:rsidR="004C3B41" w:rsidRPr="004C3B41" w:rsidRDefault="004C3B41" w:rsidP="004C3B41">
            <w:pPr>
              <w:jc w:val="center"/>
              <w:rPr>
                <w:sz w:val="24"/>
                <w:lang w:val="uk-UA"/>
              </w:rPr>
            </w:pPr>
            <w:r w:rsidRPr="004C3B41">
              <w:rPr>
                <w:b/>
                <w:sz w:val="24"/>
                <w:lang w:val="uk-UA"/>
              </w:rPr>
              <w:t>Розділ 1. Організація лабораторії та метрологічне забезпечення випробувальних л</w:t>
            </w:r>
            <w:r w:rsidRPr="004C3B41">
              <w:rPr>
                <w:b/>
                <w:sz w:val="24"/>
                <w:lang w:val="uk-UA"/>
              </w:rPr>
              <w:t>а</w:t>
            </w:r>
            <w:r w:rsidRPr="004C3B41">
              <w:rPr>
                <w:b/>
                <w:sz w:val="24"/>
                <w:lang w:val="uk-UA"/>
              </w:rPr>
              <w:t>бораторій.</w:t>
            </w:r>
          </w:p>
        </w:tc>
      </w:tr>
      <w:tr w:rsidR="004C3B41" w:rsidRPr="004C3B41" w:rsidTr="00D8430E">
        <w:tc>
          <w:tcPr>
            <w:tcW w:w="567" w:type="dxa"/>
            <w:tcBorders>
              <w:top w:val="single" w:sz="4" w:space="0" w:color="auto"/>
              <w:left w:val="single" w:sz="4" w:space="0" w:color="auto"/>
              <w:bottom w:val="single" w:sz="4" w:space="0" w:color="auto"/>
              <w:right w:val="single" w:sz="4" w:space="0" w:color="auto"/>
            </w:tcBorders>
          </w:tcPr>
          <w:p w:rsidR="004C3B41" w:rsidRPr="004C3B41" w:rsidRDefault="004C3B41" w:rsidP="004C3B41">
            <w:pPr>
              <w:jc w:val="center"/>
              <w:rPr>
                <w:sz w:val="24"/>
                <w:lang w:val="uk-UA"/>
              </w:rPr>
            </w:pPr>
            <w:r w:rsidRPr="004C3B41">
              <w:rPr>
                <w:sz w:val="24"/>
                <w:lang w:val="uk-UA"/>
              </w:rPr>
              <w:t>1.</w:t>
            </w:r>
          </w:p>
        </w:tc>
        <w:tc>
          <w:tcPr>
            <w:tcW w:w="8080" w:type="dxa"/>
            <w:tcBorders>
              <w:top w:val="single" w:sz="4" w:space="0" w:color="auto"/>
              <w:left w:val="single" w:sz="4" w:space="0" w:color="auto"/>
              <w:bottom w:val="single" w:sz="4" w:space="0" w:color="auto"/>
              <w:right w:val="single" w:sz="4" w:space="0" w:color="auto"/>
            </w:tcBorders>
          </w:tcPr>
          <w:p w:rsidR="004C3B41" w:rsidRPr="004C3B41" w:rsidRDefault="004C3B41" w:rsidP="004C3B41">
            <w:pPr>
              <w:ind w:left="34" w:right="33"/>
              <w:jc w:val="both"/>
              <w:rPr>
                <w:rFonts w:eastAsia="Calibri"/>
                <w:bCs/>
                <w:sz w:val="24"/>
                <w:lang w:val="uk-UA"/>
              </w:rPr>
            </w:pPr>
            <w:r w:rsidRPr="004C3B41">
              <w:rPr>
                <w:rFonts w:eastAsia="Calibri"/>
                <w:b/>
                <w:bCs/>
                <w:sz w:val="24"/>
                <w:lang w:val="uk-UA"/>
              </w:rPr>
              <w:t xml:space="preserve">Тема 1. Техніка безпеки при роботі у лабораторії. </w:t>
            </w:r>
            <w:r w:rsidRPr="004C3B41">
              <w:rPr>
                <w:rFonts w:eastAsia="Calibri"/>
                <w:bCs/>
                <w:sz w:val="24"/>
                <w:lang w:val="uk-UA"/>
              </w:rPr>
              <w:t>Універсальні правила безпеки для лабораторій. Правила безпеки у лабораторіях з різними рівн</w:t>
            </w:r>
            <w:r w:rsidRPr="004C3B41">
              <w:rPr>
                <w:rFonts w:eastAsia="Calibri"/>
                <w:bCs/>
                <w:sz w:val="24"/>
                <w:lang w:val="uk-UA"/>
              </w:rPr>
              <w:t>я</w:t>
            </w:r>
            <w:r w:rsidRPr="004C3B41">
              <w:rPr>
                <w:rFonts w:eastAsia="Calibri"/>
                <w:bCs/>
                <w:sz w:val="24"/>
                <w:lang w:val="uk-UA"/>
              </w:rPr>
              <w:t xml:space="preserve">ми </w:t>
            </w:r>
            <w:proofErr w:type="spellStart"/>
            <w:r w:rsidRPr="004C3B41">
              <w:rPr>
                <w:rFonts w:eastAsia="Calibri"/>
                <w:bCs/>
                <w:sz w:val="24"/>
                <w:lang w:val="uk-UA"/>
              </w:rPr>
              <w:t>біозахисту</w:t>
            </w:r>
            <w:proofErr w:type="spellEnd"/>
            <w:r w:rsidRPr="004C3B41">
              <w:rPr>
                <w:rFonts w:eastAsia="Calibri"/>
                <w:bCs/>
                <w:sz w:val="24"/>
                <w:lang w:val="uk-UA"/>
              </w:rPr>
              <w:t xml:space="preserve">. Вимоги до робочого одягу. </w:t>
            </w:r>
          </w:p>
        </w:tc>
        <w:tc>
          <w:tcPr>
            <w:tcW w:w="850" w:type="dxa"/>
            <w:tcBorders>
              <w:top w:val="single" w:sz="4" w:space="0" w:color="auto"/>
              <w:left w:val="single" w:sz="4" w:space="0" w:color="auto"/>
              <w:bottom w:val="single" w:sz="4" w:space="0" w:color="auto"/>
              <w:right w:val="single" w:sz="4" w:space="0" w:color="auto"/>
            </w:tcBorders>
            <w:vAlign w:val="center"/>
          </w:tcPr>
          <w:p w:rsidR="004C3B41" w:rsidRPr="004C3B41" w:rsidRDefault="004C3B41" w:rsidP="004C3B41">
            <w:pPr>
              <w:jc w:val="center"/>
              <w:rPr>
                <w:sz w:val="24"/>
                <w:lang w:val="uk-UA"/>
              </w:rPr>
            </w:pPr>
            <w:r w:rsidRPr="004C3B41">
              <w:rPr>
                <w:sz w:val="24"/>
                <w:lang w:val="uk-UA"/>
              </w:rPr>
              <w:t>2</w:t>
            </w:r>
          </w:p>
        </w:tc>
      </w:tr>
      <w:tr w:rsidR="004C3B41" w:rsidRPr="004C3B41" w:rsidTr="00D8430E">
        <w:tc>
          <w:tcPr>
            <w:tcW w:w="567" w:type="dxa"/>
            <w:tcBorders>
              <w:top w:val="single" w:sz="4" w:space="0" w:color="auto"/>
              <w:left w:val="single" w:sz="4" w:space="0" w:color="auto"/>
              <w:bottom w:val="single" w:sz="4" w:space="0" w:color="auto"/>
              <w:right w:val="single" w:sz="4" w:space="0" w:color="auto"/>
            </w:tcBorders>
          </w:tcPr>
          <w:p w:rsidR="004C3B41" w:rsidRPr="004C3B41" w:rsidRDefault="007D05F8" w:rsidP="004C3B41">
            <w:pPr>
              <w:jc w:val="center"/>
              <w:rPr>
                <w:sz w:val="24"/>
                <w:lang w:val="uk-UA"/>
              </w:rPr>
            </w:pPr>
            <w:r>
              <w:rPr>
                <w:sz w:val="24"/>
                <w:lang w:val="uk-UA"/>
              </w:rPr>
              <w:t>2</w:t>
            </w:r>
            <w:r w:rsidR="004C3B41" w:rsidRPr="004C3B41">
              <w:rPr>
                <w:sz w:val="24"/>
                <w:lang w:val="uk-UA"/>
              </w:rPr>
              <w:t>.</w:t>
            </w:r>
          </w:p>
        </w:tc>
        <w:tc>
          <w:tcPr>
            <w:tcW w:w="8080" w:type="dxa"/>
            <w:tcBorders>
              <w:top w:val="single" w:sz="4" w:space="0" w:color="auto"/>
              <w:left w:val="single" w:sz="4" w:space="0" w:color="auto"/>
              <w:bottom w:val="single" w:sz="4" w:space="0" w:color="auto"/>
              <w:right w:val="single" w:sz="4" w:space="0" w:color="auto"/>
            </w:tcBorders>
          </w:tcPr>
          <w:p w:rsidR="004C3B41" w:rsidRPr="004C3B41" w:rsidRDefault="004C3B41" w:rsidP="007D05F8">
            <w:pPr>
              <w:ind w:left="34" w:right="33"/>
              <w:jc w:val="both"/>
              <w:rPr>
                <w:rFonts w:eastAsia="Calibri"/>
                <w:b/>
                <w:bCs/>
                <w:sz w:val="24"/>
              </w:rPr>
            </w:pPr>
            <w:r w:rsidRPr="004C3B41">
              <w:rPr>
                <w:rFonts w:eastAsia="Calibri"/>
                <w:b/>
                <w:bCs/>
                <w:sz w:val="24"/>
                <w:lang w:val="uk-UA"/>
              </w:rPr>
              <w:t xml:space="preserve">Тема </w:t>
            </w:r>
            <w:r w:rsidR="007D05F8">
              <w:rPr>
                <w:rFonts w:eastAsia="Calibri"/>
                <w:b/>
                <w:bCs/>
                <w:sz w:val="24"/>
                <w:lang w:val="uk-UA"/>
              </w:rPr>
              <w:t>2</w:t>
            </w:r>
            <w:r w:rsidRPr="004C3B41">
              <w:rPr>
                <w:rFonts w:eastAsia="Calibri"/>
                <w:b/>
                <w:bCs/>
                <w:sz w:val="24"/>
                <w:lang w:val="uk-UA"/>
              </w:rPr>
              <w:t xml:space="preserve">. Метрологія та міжнародна система одиниць СІ. </w:t>
            </w:r>
            <w:r w:rsidRPr="004C3B41">
              <w:rPr>
                <w:rFonts w:eastAsia="Calibri"/>
                <w:bCs/>
                <w:sz w:val="24"/>
                <w:lang w:val="uk-UA"/>
              </w:rPr>
              <w:t>Застосування процедур калібрування та повірки засобів вимірювальної техніки. Пров</w:t>
            </w:r>
            <w:r w:rsidRPr="004C3B41">
              <w:rPr>
                <w:rFonts w:eastAsia="Calibri"/>
                <w:bCs/>
                <w:sz w:val="24"/>
                <w:lang w:val="uk-UA"/>
              </w:rPr>
              <w:t>е</w:t>
            </w:r>
            <w:r w:rsidRPr="004C3B41">
              <w:rPr>
                <w:rFonts w:eastAsia="Calibri"/>
                <w:bCs/>
                <w:sz w:val="24"/>
                <w:lang w:val="uk-UA"/>
              </w:rPr>
              <w:t>дення повірки автоматичних дозаторів та електронної ваги. Запис отрим</w:t>
            </w:r>
            <w:r w:rsidRPr="004C3B41">
              <w:rPr>
                <w:rFonts w:eastAsia="Calibri"/>
                <w:bCs/>
                <w:sz w:val="24"/>
                <w:lang w:val="uk-UA"/>
              </w:rPr>
              <w:t>а</w:t>
            </w:r>
            <w:r w:rsidRPr="004C3B41">
              <w:rPr>
                <w:rFonts w:eastAsia="Calibri"/>
                <w:bCs/>
                <w:sz w:val="24"/>
                <w:lang w:val="uk-UA"/>
              </w:rPr>
              <w:t>них результатів.</w:t>
            </w:r>
            <w:r w:rsidRPr="004C3B41">
              <w:rPr>
                <w:rFonts w:eastAsia="Calibri"/>
                <w:b/>
                <w:bCs/>
                <w:sz w:val="24"/>
                <w:lang w:val="uk-UA"/>
              </w:rPr>
              <w:t xml:space="preserve">  </w:t>
            </w:r>
          </w:p>
        </w:tc>
        <w:tc>
          <w:tcPr>
            <w:tcW w:w="850" w:type="dxa"/>
            <w:tcBorders>
              <w:top w:val="single" w:sz="4" w:space="0" w:color="auto"/>
              <w:left w:val="single" w:sz="4" w:space="0" w:color="auto"/>
              <w:bottom w:val="single" w:sz="4" w:space="0" w:color="auto"/>
              <w:right w:val="single" w:sz="4" w:space="0" w:color="auto"/>
            </w:tcBorders>
            <w:vAlign w:val="center"/>
          </w:tcPr>
          <w:p w:rsidR="004C3B41" w:rsidRPr="004C3B41" w:rsidRDefault="004C3B41" w:rsidP="004C3B41">
            <w:pPr>
              <w:jc w:val="center"/>
              <w:rPr>
                <w:sz w:val="24"/>
                <w:lang w:val="uk-UA"/>
              </w:rPr>
            </w:pPr>
            <w:r w:rsidRPr="004C3B41">
              <w:rPr>
                <w:sz w:val="24"/>
                <w:lang w:val="uk-UA"/>
              </w:rPr>
              <w:t>2</w:t>
            </w:r>
          </w:p>
        </w:tc>
      </w:tr>
      <w:tr w:rsidR="004C3B41" w:rsidRPr="004C3B41" w:rsidTr="00D8430E">
        <w:tc>
          <w:tcPr>
            <w:tcW w:w="567" w:type="dxa"/>
            <w:tcBorders>
              <w:top w:val="single" w:sz="4" w:space="0" w:color="auto"/>
              <w:left w:val="single" w:sz="4" w:space="0" w:color="auto"/>
              <w:bottom w:val="single" w:sz="4" w:space="0" w:color="auto"/>
              <w:right w:val="single" w:sz="4" w:space="0" w:color="auto"/>
            </w:tcBorders>
          </w:tcPr>
          <w:p w:rsidR="004C3B41" w:rsidRPr="004C3B41" w:rsidRDefault="007D05F8" w:rsidP="004C3B41">
            <w:pPr>
              <w:jc w:val="center"/>
              <w:rPr>
                <w:sz w:val="24"/>
                <w:lang w:val="uk-UA"/>
              </w:rPr>
            </w:pPr>
            <w:r>
              <w:rPr>
                <w:sz w:val="24"/>
                <w:lang w:val="uk-UA"/>
              </w:rPr>
              <w:t>3</w:t>
            </w:r>
            <w:r w:rsidR="004C3B41" w:rsidRPr="004C3B41">
              <w:rPr>
                <w:sz w:val="24"/>
                <w:lang w:val="uk-UA"/>
              </w:rPr>
              <w:t>.</w:t>
            </w:r>
          </w:p>
        </w:tc>
        <w:tc>
          <w:tcPr>
            <w:tcW w:w="8080" w:type="dxa"/>
            <w:tcBorders>
              <w:top w:val="single" w:sz="4" w:space="0" w:color="auto"/>
              <w:left w:val="single" w:sz="4" w:space="0" w:color="auto"/>
              <w:bottom w:val="single" w:sz="4" w:space="0" w:color="auto"/>
              <w:right w:val="single" w:sz="4" w:space="0" w:color="auto"/>
            </w:tcBorders>
          </w:tcPr>
          <w:p w:rsidR="004C3B41" w:rsidRPr="004C3B41" w:rsidRDefault="004C3B41" w:rsidP="007D05F8">
            <w:pPr>
              <w:ind w:left="34" w:right="33"/>
              <w:jc w:val="both"/>
              <w:rPr>
                <w:rFonts w:eastAsia="Calibri"/>
                <w:b/>
                <w:bCs/>
                <w:sz w:val="24"/>
                <w:lang w:val="uk-UA"/>
              </w:rPr>
            </w:pPr>
            <w:r w:rsidRPr="004C3B41">
              <w:rPr>
                <w:rFonts w:eastAsia="Calibri"/>
                <w:b/>
                <w:bCs/>
                <w:sz w:val="24"/>
                <w:lang w:val="uk-UA"/>
              </w:rPr>
              <w:t xml:space="preserve">Тема </w:t>
            </w:r>
            <w:r w:rsidR="007D05F8">
              <w:rPr>
                <w:rFonts w:eastAsia="Calibri"/>
                <w:b/>
                <w:bCs/>
                <w:sz w:val="24"/>
                <w:lang w:val="uk-UA"/>
              </w:rPr>
              <w:t>3</w:t>
            </w:r>
            <w:r w:rsidRPr="004C3B41">
              <w:rPr>
                <w:rFonts w:eastAsia="Calibri"/>
                <w:b/>
                <w:bCs/>
                <w:sz w:val="24"/>
                <w:lang w:val="uk-UA"/>
              </w:rPr>
              <w:t xml:space="preserve">. Вимоги до маркування продуктів харчування. </w:t>
            </w:r>
            <w:r w:rsidRPr="004C3B41">
              <w:rPr>
                <w:rFonts w:eastAsia="Calibri"/>
                <w:bCs/>
                <w:sz w:val="24"/>
                <w:lang w:val="uk-UA"/>
              </w:rPr>
              <w:t>Міжнародні принципи маркування продуктів харчування. Вітчизняне законодавство щодо інформування споживачів. Принцип суворої відповідальності виро</w:t>
            </w:r>
            <w:r w:rsidRPr="004C3B41">
              <w:rPr>
                <w:rFonts w:eastAsia="Calibri"/>
                <w:bCs/>
                <w:sz w:val="24"/>
                <w:lang w:val="uk-UA"/>
              </w:rPr>
              <w:t>б</w:t>
            </w:r>
            <w:r w:rsidRPr="004C3B41">
              <w:rPr>
                <w:rFonts w:eastAsia="Calibri"/>
                <w:bCs/>
                <w:sz w:val="24"/>
                <w:lang w:val="uk-UA"/>
              </w:rPr>
              <w:t>ника.</w:t>
            </w:r>
          </w:p>
        </w:tc>
        <w:tc>
          <w:tcPr>
            <w:tcW w:w="850" w:type="dxa"/>
            <w:tcBorders>
              <w:top w:val="single" w:sz="4" w:space="0" w:color="auto"/>
              <w:left w:val="single" w:sz="4" w:space="0" w:color="auto"/>
              <w:bottom w:val="single" w:sz="4" w:space="0" w:color="auto"/>
              <w:right w:val="single" w:sz="4" w:space="0" w:color="auto"/>
            </w:tcBorders>
            <w:vAlign w:val="center"/>
          </w:tcPr>
          <w:p w:rsidR="004C3B41" w:rsidRPr="004C3B41" w:rsidRDefault="004C3B41" w:rsidP="004C3B41">
            <w:pPr>
              <w:jc w:val="center"/>
              <w:rPr>
                <w:sz w:val="24"/>
                <w:lang w:val="uk-UA"/>
              </w:rPr>
            </w:pPr>
            <w:r w:rsidRPr="004C3B41">
              <w:rPr>
                <w:sz w:val="24"/>
                <w:lang w:val="uk-UA"/>
              </w:rPr>
              <w:t>2</w:t>
            </w:r>
          </w:p>
        </w:tc>
      </w:tr>
      <w:tr w:rsidR="004C3B41" w:rsidRPr="004C3B41" w:rsidTr="00D8430E">
        <w:tc>
          <w:tcPr>
            <w:tcW w:w="567" w:type="dxa"/>
            <w:tcBorders>
              <w:top w:val="single" w:sz="4" w:space="0" w:color="auto"/>
              <w:left w:val="single" w:sz="4" w:space="0" w:color="auto"/>
              <w:bottom w:val="single" w:sz="4" w:space="0" w:color="auto"/>
              <w:right w:val="single" w:sz="4" w:space="0" w:color="auto"/>
            </w:tcBorders>
          </w:tcPr>
          <w:p w:rsidR="004C3B41" w:rsidRPr="004C3B41" w:rsidRDefault="007D05F8" w:rsidP="004C3B41">
            <w:pPr>
              <w:jc w:val="center"/>
              <w:rPr>
                <w:sz w:val="24"/>
                <w:lang w:val="uk-UA"/>
              </w:rPr>
            </w:pPr>
            <w:r>
              <w:rPr>
                <w:sz w:val="24"/>
                <w:lang w:val="uk-UA"/>
              </w:rPr>
              <w:t>4</w:t>
            </w:r>
            <w:r w:rsidR="004C3B41" w:rsidRPr="004C3B41">
              <w:rPr>
                <w:sz w:val="24"/>
                <w:lang w:val="uk-UA"/>
              </w:rPr>
              <w:t>.</w:t>
            </w:r>
          </w:p>
        </w:tc>
        <w:tc>
          <w:tcPr>
            <w:tcW w:w="8080" w:type="dxa"/>
            <w:tcBorders>
              <w:top w:val="single" w:sz="4" w:space="0" w:color="auto"/>
              <w:left w:val="single" w:sz="4" w:space="0" w:color="auto"/>
              <w:bottom w:val="single" w:sz="4" w:space="0" w:color="auto"/>
              <w:right w:val="single" w:sz="4" w:space="0" w:color="auto"/>
            </w:tcBorders>
          </w:tcPr>
          <w:p w:rsidR="004C3B41" w:rsidRPr="004C3B41" w:rsidRDefault="004C3B41" w:rsidP="007D05F8">
            <w:pPr>
              <w:ind w:left="34" w:right="33"/>
              <w:jc w:val="both"/>
              <w:rPr>
                <w:rFonts w:eastAsia="Calibri"/>
                <w:b/>
                <w:bCs/>
                <w:sz w:val="24"/>
                <w:lang w:val="uk-UA"/>
              </w:rPr>
            </w:pPr>
            <w:r w:rsidRPr="004C3B41">
              <w:rPr>
                <w:b/>
                <w:sz w:val="24"/>
                <w:lang w:val="uk-UA"/>
              </w:rPr>
              <w:t xml:space="preserve">Тема </w:t>
            </w:r>
            <w:r w:rsidR="007D05F8">
              <w:rPr>
                <w:b/>
                <w:sz w:val="24"/>
                <w:lang w:val="uk-UA"/>
              </w:rPr>
              <w:t>4</w:t>
            </w:r>
            <w:r w:rsidRPr="004C3B41">
              <w:rPr>
                <w:b/>
                <w:sz w:val="24"/>
                <w:lang w:val="uk-UA"/>
              </w:rPr>
              <w:t xml:space="preserve">. </w:t>
            </w:r>
            <w:r w:rsidRPr="004C3B41">
              <w:rPr>
                <w:b/>
                <w:spacing w:val="-6"/>
                <w:sz w:val="24"/>
                <w:lang w:val="uk-UA"/>
              </w:rPr>
              <w:t xml:space="preserve">Вимоги щодо відбору проб продукції АПК. </w:t>
            </w:r>
            <w:r w:rsidRPr="004C3B41">
              <w:rPr>
                <w:spacing w:val="-6"/>
                <w:sz w:val="24"/>
                <w:lang w:val="uk-UA"/>
              </w:rPr>
              <w:t>Аналіз документації. Встановлення походження сировини та/або продукції.</w:t>
            </w:r>
            <w:r w:rsidRPr="004C3B41">
              <w:rPr>
                <w:b/>
                <w:spacing w:val="-6"/>
                <w:sz w:val="24"/>
                <w:lang w:val="uk-UA"/>
              </w:rPr>
              <w:t xml:space="preserve"> </w:t>
            </w:r>
            <w:r w:rsidRPr="004C3B41">
              <w:rPr>
                <w:spacing w:val="-6"/>
                <w:sz w:val="24"/>
                <w:lang w:val="uk-UA"/>
              </w:rPr>
              <w:t xml:space="preserve">Методи відбору проб. Підготовка точкової, об’єднаної та середньої проби. </w:t>
            </w:r>
          </w:p>
        </w:tc>
        <w:tc>
          <w:tcPr>
            <w:tcW w:w="850" w:type="dxa"/>
            <w:tcBorders>
              <w:top w:val="single" w:sz="4" w:space="0" w:color="auto"/>
              <w:left w:val="single" w:sz="4" w:space="0" w:color="auto"/>
              <w:bottom w:val="single" w:sz="4" w:space="0" w:color="auto"/>
              <w:right w:val="single" w:sz="4" w:space="0" w:color="auto"/>
            </w:tcBorders>
            <w:vAlign w:val="center"/>
          </w:tcPr>
          <w:p w:rsidR="004C3B41" w:rsidRPr="004C3B41" w:rsidRDefault="004C3B41" w:rsidP="004C3B41">
            <w:pPr>
              <w:jc w:val="center"/>
              <w:rPr>
                <w:sz w:val="24"/>
                <w:lang w:val="uk-UA"/>
              </w:rPr>
            </w:pPr>
            <w:r w:rsidRPr="004C3B41">
              <w:rPr>
                <w:sz w:val="24"/>
                <w:lang w:val="uk-UA"/>
              </w:rPr>
              <w:t>2</w:t>
            </w:r>
          </w:p>
        </w:tc>
      </w:tr>
      <w:tr w:rsidR="004C3B41" w:rsidRPr="004C3B41" w:rsidTr="00D8430E">
        <w:tc>
          <w:tcPr>
            <w:tcW w:w="567" w:type="dxa"/>
            <w:tcBorders>
              <w:top w:val="single" w:sz="4" w:space="0" w:color="auto"/>
              <w:left w:val="single" w:sz="4" w:space="0" w:color="auto"/>
              <w:bottom w:val="single" w:sz="4" w:space="0" w:color="auto"/>
              <w:right w:val="single" w:sz="4" w:space="0" w:color="auto"/>
            </w:tcBorders>
            <w:vAlign w:val="center"/>
          </w:tcPr>
          <w:p w:rsidR="004C3B41" w:rsidRPr="004C3B41" w:rsidRDefault="007D05F8" w:rsidP="004C3B41">
            <w:pPr>
              <w:jc w:val="center"/>
              <w:rPr>
                <w:sz w:val="24"/>
                <w:lang w:val="uk-UA"/>
              </w:rPr>
            </w:pPr>
            <w:r>
              <w:rPr>
                <w:sz w:val="24"/>
                <w:lang w:val="uk-UA"/>
              </w:rPr>
              <w:t>5</w:t>
            </w:r>
            <w:r w:rsidR="004C3B41" w:rsidRPr="004C3B41">
              <w:rPr>
                <w:sz w:val="24"/>
                <w:lang w:val="uk-UA"/>
              </w:rPr>
              <w:t>.</w:t>
            </w:r>
          </w:p>
        </w:tc>
        <w:tc>
          <w:tcPr>
            <w:tcW w:w="8080" w:type="dxa"/>
            <w:tcBorders>
              <w:top w:val="single" w:sz="4" w:space="0" w:color="auto"/>
              <w:left w:val="single" w:sz="4" w:space="0" w:color="auto"/>
              <w:bottom w:val="single" w:sz="4" w:space="0" w:color="auto"/>
              <w:right w:val="single" w:sz="4" w:space="0" w:color="auto"/>
            </w:tcBorders>
          </w:tcPr>
          <w:p w:rsidR="004C3B41" w:rsidRPr="004C3B41" w:rsidRDefault="004C3B41" w:rsidP="007D05F8">
            <w:pPr>
              <w:jc w:val="both"/>
              <w:rPr>
                <w:sz w:val="24"/>
                <w:lang w:val="uk-UA"/>
              </w:rPr>
            </w:pPr>
            <w:r w:rsidRPr="004C3B41">
              <w:rPr>
                <w:b/>
                <w:spacing w:val="-6"/>
                <w:sz w:val="24"/>
                <w:lang w:val="uk-UA"/>
              </w:rPr>
              <w:t xml:space="preserve">Тема </w:t>
            </w:r>
            <w:r w:rsidR="007D05F8">
              <w:rPr>
                <w:b/>
                <w:spacing w:val="-6"/>
                <w:sz w:val="24"/>
                <w:lang w:val="uk-UA"/>
              </w:rPr>
              <w:t>5</w:t>
            </w:r>
            <w:r w:rsidRPr="004C3B41">
              <w:rPr>
                <w:b/>
                <w:spacing w:val="-6"/>
                <w:sz w:val="24"/>
                <w:lang w:val="uk-UA"/>
              </w:rPr>
              <w:t>. Правила пакування і транспортування проб.</w:t>
            </w:r>
            <w:r w:rsidRPr="004C3B41">
              <w:rPr>
                <w:spacing w:val="-6"/>
                <w:sz w:val="24"/>
                <w:lang w:val="uk-UA"/>
              </w:rPr>
              <w:t xml:space="preserve"> Оформлення акту ві</w:t>
            </w:r>
            <w:r w:rsidRPr="004C3B41">
              <w:rPr>
                <w:spacing w:val="-6"/>
                <w:sz w:val="24"/>
                <w:lang w:val="uk-UA"/>
              </w:rPr>
              <w:t>д</w:t>
            </w:r>
            <w:r w:rsidRPr="004C3B41">
              <w:rPr>
                <w:spacing w:val="-6"/>
                <w:sz w:val="24"/>
                <w:lang w:val="uk-UA"/>
              </w:rPr>
              <w:t>бору проб, супровідного листа та іншої документації.</w:t>
            </w:r>
          </w:p>
        </w:tc>
        <w:tc>
          <w:tcPr>
            <w:tcW w:w="850" w:type="dxa"/>
            <w:tcBorders>
              <w:top w:val="single" w:sz="4" w:space="0" w:color="auto"/>
              <w:left w:val="single" w:sz="4" w:space="0" w:color="auto"/>
              <w:bottom w:val="single" w:sz="4" w:space="0" w:color="auto"/>
              <w:right w:val="single" w:sz="4" w:space="0" w:color="auto"/>
            </w:tcBorders>
            <w:vAlign w:val="center"/>
          </w:tcPr>
          <w:p w:rsidR="004C3B41" w:rsidRPr="004C3B41" w:rsidRDefault="004C3B41" w:rsidP="004C3B41">
            <w:pPr>
              <w:jc w:val="center"/>
              <w:rPr>
                <w:sz w:val="24"/>
                <w:lang w:val="uk-UA"/>
              </w:rPr>
            </w:pPr>
            <w:r w:rsidRPr="004C3B41">
              <w:rPr>
                <w:sz w:val="24"/>
                <w:lang w:val="uk-UA"/>
              </w:rPr>
              <w:t>2</w:t>
            </w:r>
          </w:p>
        </w:tc>
      </w:tr>
      <w:tr w:rsidR="004C3B41" w:rsidRPr="004C3B41" w:rsidTr="00D8430E">
        <w:tc>
          <w:tcPr>
            <w:tcW w:w="567" w:type="dxa"/>
            <w:tcBorders>
              <w:top w:val="single" w:sz="4" w:space="0" w:color="auto"/>
              <w:left w:val="single" w:sz="4" w:space="0" w:color="auto"/>
              <w:bottom w:val="single" w:sz="4" w:space="0" w:color="auto"/>
              <w:right w:val="single" w:sz="4" w:space="0" w:color="auto"/>
            </w:tcBorders>
            <w:vAlign w:val="center"/>
          </w:tcPr>
          <w:p w:rsidR="004C3B41" w:rsidRPr="004C3B41" w:rsidRDefault="007D05F8" w:rsidP="004C3B41">
            <w:pPr>
              <w:jc w:val="center"/>
              <w:rPr>
                <w:sz w:val="24"/>
                <w:lang w:val="uk-UA"/>
              </w:rPr>
            </w:pPr>
            <w:r>
              <w:rPr>
                <w:sz w:val="24"/>
                <w:lang w:val="uk-UA"/>
              </w:rPr>
              <w:t>6</w:t>
            </w:r>
            <w:r w:rsidR="004C3B41" w:rsidRPr="004C3B41">
              <w:rPr>
                <w:sz w:val="24"/>
                <w:lang w:val="uk-UA"/>
              </w:rPr>
              <w:t>.</w:t>
            </w:r>
          </w:p>
        </w:tc>
        <w:tc>
          <w:tcPr>
            <w:tcW w:w="8080" w:type="dxa"/>
            <w:tcBorders>
              <w:top w:val="single" w:sz="4" w:space="0" w:color="auto"/>
              <w:left w:val="single" w:sz="4" w:space="0" w:color="auto"/>
              <w:bottom w:val="single" w:sz="4" w:space="0" w:color="auto"/>
              <w:right w:val="single" w:sz="4" w:space="0" w:color="auto"/>
            </w:tcBorders>
          </w:tcPr>
          <w:p w:rsidR="004C3B41" w:rsidRPr="004C3B41" w:rsidRDefault="004C3B41" w:rsidP="007D05F8">
            <w:pPr>
              <w:ind w:left="34" w:right="34"/>
              <w:jc w:val="both"/>
              <w:rPr>
                <w:spacing w:val="-6"/>
                <w:sz w:val="24"/>
                <w:lang w:val="uk-UA"/>
              </w:rPr>
            </w:pPr>
            <w:r w:rsidRPr="004C3B41">
              <w:rPr>
                <w:rFonts w:eastAsia="Calibri"/>
                <w:b/>
                <w:bCs/>
                <w:sz w:val="24"/>
                <w:lang w:val="uk-UA"/>
              </w:rPr>
              <w:t xml:space="preserve">Тема </w:t>
            </w:r>
            <w:r w:rsidR="007D05F8">
              <w:rPr>
                <w:rFonts w:eastAsia="Calibri"/>
                <w:b/>
                <w:bCs/>
                <w:sz w:val="24"/>
                <w:lang w:val="uk-UA"/>
              </w:rPr>
              <w:t>6</w:t>
            </w:r>
            <w:r w:rsidRPr="004C3B41">
              <w:rPr>
                <w:rFonts w:eastAsia="Calibri"/>
                <w:b/>
                <w:bCs/>
                <w:sz w:val="24"/>
                <w:lang w:val="uk-UA"/>
              </w:rPr>
              <w:t>.</w:t>
            </w:r>
            <w:r w:rsidRPr="004C3B41">
              <w:rPr>
                <w:b/>
                <w:spacing w:val="-6"/>
                <w:sz w:val="24"/>
                <w:lang w:val="uk-UA"/>
              </w:rPr>
              <w:t xml:space="preserve"> Вимоги щодо відбору проб води. </w:t>
            </w:r>
            <w:r w:rsidRPr="004C3B41">
              <w:rPr>
                <w:spacing w:val="-6"/>
                <w:sz w:val="24"/>
                <w:lang w:val="uk-UA"/>
              </w:rPr>
              <w:t>Відбір проб води для хімічного ан</w:t>
            </w:r>
            <w:r w:rsidRPr="004C3B41">
              <w:rPr>
                <w:spacing w:val="-6"/>
                <w:sz w:val="24"/>
                <w:lang w:val="uk-UA"/>
              </w:rPr>
              <w:t>а</w:t>
            </w:r>
            <w:r w:rsidRPr="004C3B41">
              <w:rPr>
                <w:spacing w:val="-6"/>
                <w:sz w:val="24"/>
                <w:lang w:val="uk-UA"/>
              </w:rPr>
              <w:t>лізу. Відбір проб води для мікробіологічного аналізу. Транспортування проб води.</w:t>
            </w:r>
            <w:r w:rsidR="007D05F8" w:rsidRPr="007D05F8">
              <w:rPr>
                <w:spacing w:val="-6"/>
                <w:sz w:val="24"/>
              </w:rPr>
              <w:t xml:space="preserve"> </w:t>
            </w:r>
            <w:r w:rsidR="007D05F8">
              <w:rPr>
                <w:spacing w:val="-6"/>
                <w:sz w:val="24"/>
                <w:lang w:val="uk-UA"/>
              </w:rPr>
              <w:t>Проведення досліджень та інтерпретація отриманих результатів.</w:t>
            </w:r>
          </w:p>
        </w:tc>
        <w:tc>
          <w:tcPr>
            <w:tcW w:w="850" w:type="dxa"/>
            <w:tcBorders>
              <w:top w:val="single" w:sz="4" w:space="0" w:color="auto"/>
              <w:left w:val="single" w:sz="4" w:space="0" w:color="auto"/>
              <w:bottom w:val="single" w:sz="4" w:space="0" w:color="auto"/>
              <w:right w:val="single" w:sz="4" w:space="0" w:color="auto"/>
            </w:tcBorders>
            <w:vAlign w:val="center"/>
          </w:tcPr>
          <w:p w:rsidR="004C3B41" w:rsidRPr="004C3B41" w:rsidRDefault="004C3B41" w:rsidP="004C3B41">
            <w:pPr>
              <w:jc w:val="center"/>
              <w:rPr>
                <w:sz w:val="24"/>
                <w:lang w:val="uk-UA"/>
              </w:rPr>
            </w:pPr>
            <w:r w:rsidRPr="004C3B41">
              <w:rPr>
                <w:sz w:val="24"/>
                <w:lang w:val="uk-UA"/>
              </w:rPr>
              <w:t>2</w:t>
            </w:r>
          </w:p>
        </w:tc>
      </w:tr>
      <w:tr w:rsidR="004C3B41" w:rsidRPr="004C3B41" w:rsidTr="00D8430E">
        <w:tc>
          <w:tcPr>
            <w:tcW w:w="567" w:type="dxa"/>
            <w:tcBorders>
              <w:top w:val="single" w:sz="4" w:space="0" w:color="auto"/>
              <w:left w:val="single" w:sz="4" w:space="0" w:color="auto"/>
              <w:bottom w:val="single" w:sz="4" w:space="0" w:color="auto"/>
              <w:right w:val="single" w:sz="4" w:space="0" w:color="auto"/>
            </w:tcBorders>
            <w:vAlign w:val="center"/>
          </w:tcPr>
          <w:p w:rsidR="004C3B41" w:rsidRPr="004C3B41" w:rsidRDefault="007D05F8" w:rsidP="004C3B41">
            <w:pPr>
              <w:jc w:val="center"/>
              <w:rPr>
                <w:sz w:val="24"/>
                <w:lang w:val="uk-UA"/>
              </w:rPr>
            </w:pPr>
            <w:r>
              <w:rPr>
                <w:sz w:val="24"/>
                <w:lang w:val="uk-UA"/>
              </w:rPr>
              <w:t>7</w:t>
            </w:r>
            <w:r w:rsidR="004C3B41" w:rsidRPr="004C3B41">
              <w:rPr>
                <w:sz w:val="24"/>
                <w:lang w:val="uk-UA"/>
              </w:rPr>
              <w:t>.</w:t>
            </w:r>
          </w:p>
        </w:tc>
        <w:tc>
          <w:tcPr>
            <w:tcW w:w="8080" w:type="dxa"/>
            <w:tcBorders>
              <w:top w:val="single" w:sz="4" w:space="0" w:color="auto"/>
              <w:left w:val="single" w:sz="4" w:space="0" w:color="auto"/>
              <w:bottom w:val="single" w:sz="4" w:space="0" w:color="auto"/>
              <w:right w:val="single" w:sz="4" w:space="0" w:color="auto"/>
            </w:tcBorders>
          </w:tcPr>
          <w:p w:rsidR="004C3B41" w:rsidRPr="004C3B41" w:rsidRDefault="007D05F8" w:rsidP="007D05F8">
            <w:pPr>
              <w:ind w:left="34" w:right="34"/>
              <w:jc w:val="both"/>
              <w:rPr>
                <w:spacing w:val="-6"/>
                <w:sz w:val="24"/>
                <w:lang w:val="uk-UA"/>
              </w:rPr>
            </w:pPr>
            <w:r w:rsidRPr="004C3B41">
              <w:rPr>
                <w:rFonts w:eastAsia="Calibri"/>
                <w:b/>
                <w:bCs/>
                <w:sz w:val="24"/>
                <w:lang w:val="uk-UA"/>
              </w:rPr>
              <w:t xml:space="preserve">Тема </w:t>
            </w:r>
            <w:r>
              <w:rPr>
                <w:rFonts w:eastAsia="Calibri"/>
                <w:b/>
                <w:bCs/>
                <w:sz w:val="24"/>
                <w:lang w:val="uk-UA"/>
              </w:rPr>
              <w:t>7</w:t>
            </w:r>
            <w:r w:rsidRPr="004C3B41">
              <w:rPr>
                <w:rFonts w:eastAsia="Calibri"/>
                <w:b/>
                <w:bCs/>
                <w:sz w:val="24"/>
                <w:lang w:val="uk-UA"/>
              </w:rPr>
              <w:t xml:space="preserve">. Використання </w:t>
            </w:r>
            <w:proofErr w:type="spellStart"/>
            <w:r w:rsidRPr="004C3B41">
              <w:rPr>
                <w:rFonts w:eastAsia="Calibri"/>
                <w:b/>
                <w:bCs/>
                <w:sz w:val="24"/>
                <w:lang w:val="uk-UA"/>
              </w:rPr>
              <w:t>імуно-ферментного</w:t>
            </w:r>
            <w:proofErr w:type="spellEnd"/>
            <w:r w:rsidRPr="004C3B41">
              <w:rPr>
                <w:rFonts w:eastAsia="Calibri"/>
                <w:b/>
                <w:bCs/>
                <w:sz w:val="24"/>
                <w:lang w:val="uk-UA"/>
              </w:rPr>
              <w:t xml:space="preserve"> аналізу у лабораторній практиці. </w:t>
            </w:r>
            <w:r w:rsidRPr="004C3B41">
              <w:rPr>
                <w:rFonts w:eastAsia="Calibri"/>
                <w:bCs/>
                <w:sz w:val="24"/>
                <w:lang w:val="uk-UA"/>
              </w:rPr>
              <w:t xml:space="preserve">Принцип методу. Характеристика обладнання. Основні помилки за роботи на </w:t>
            </w:r>
            <w:proofErr w:type="spellStart"/>
            <w:r w:rsidRPr="004C3B41">
              <w:rPr>
                <w:rFonts w:eastAsia="Calibri"/>
                <w:bCs/>
                <w:sz w:val="24"/>
                <w:lang w:val="uk-UA"/>
              </w:rPr>
              <w:t>імуно-ферментному</w:t>
            </w:r>
            <w:proofErr w:type="spellEnd"/>
            <w:r w:rsidRPr="004C3B41">
              <w:rPr>
                <w:rFonts w:eastAsia="Calibri"/>
                <w:bCs/>
                <w:sz w:val="24"/>
                <w:lang w:val="uk-UA"/>
              </w:rPr>
              <w:t xml:space="preserve"> аналізаторі та способи їх недопущення. Підготовка проб до </w:t>
            </w:r>
            <w:proofErr w:type="spellStart"/>
            <w:r w:rsidRPr="004C3B41">
              <w:rPr>
                <w:rFonts w:eastAsia="Calibri"/>
                <w:bCs/>
                <w:sz w:val="24"/>
                <w:lang w:val="uk-UA"/>
              </w:rPr>
              <w:t>імуно-ферментного</w:t>
            </w:r>
            <w:proofErr w:type="spellEnd"/>
            <w:r w:rsidRPr="004C3B41">
              <w:rPr>
                <w:rFonts w:eastAsia="Calibri"/>
                <w:bCs/>
                <w:sz w:val="24"/>
                <w:lang w:val="uk-UA"/>
              </w:rPr>
              <w:t xml:space="preserve"> аналізу.</w:t>
            </w:r>
          </w:p>
        </w:tc>
        <w:tc>
          <w:tcPr>
            <w:tcW w:w="850" w:type="dxa"/>
            <w:tcBorders>
              <w:top w:val="single" w:sz="4" w:space="0" w:color="auto"/>
              <w:left w:val="single" w:sz="4" w:space="0" w:color="auto"/>
              <w:bottom w:val="single" w:sz="4" w:space="0" w:color="auto"/>
              <w:right w:val="single" w:sz="4" w:space="0" w:color="auto"/>
            </w:tcBorders>
            <w:vAlign w:val="center"/>
          </w:tcPr>
          <w:p w:rsidR="004C3B41" w:rsidRPr="004C3B41" w:rsidRDefault="004C3B41" w:rsidP="004C3B41">
            <w:pPr>
              <w:jc w:val="center"/>
              <w:rPr>
                <w:sz w:val="24"/>
                <w:lang w:val="uk-UA"/>
              </w:rPr>
            </w:pPr>
            <w:r w:rsidRPr="004C3B41">
              <w:rPr>
                <w:sz w:val="24"/>
                <w:lang w:val="uk-UA"/>
              </w:rPr>
              <w:t>2</w:t>
            </w:r>
          </w:p>
        </w:tc>
      </w:tr>
      <w:tr w:rsidR="004C3B41" w:rsidRPr="004C3B41" w:rsidTr="00D8430E">
        <w:tc>
          <w:tcPr>
            <w:tcW w:w="567" w:type="dxa"/>
            <w:tcBorders>
              <w:top w:val="single" w:sz="4" w:space="0" w:color="auto"/>
              <w:left w:val="single" w:sz="4" w:space="0" w:color="auto"/>
              <w:bottom w:val="single" w:sz="4" w:space="0" w:color="auto"/>
              <w:right w:val="single" w:sz="4" w:space="0" w:color="auto"/>
            </w:tcBorders>
            <w:vAlign w:val="center"/>
          </w:tcPr>
          <w:p w:rsidR="004C3B41" w:rsidRPr="004C3B41" w:rsidRDefault="007D05F8" w:rsidP="004C3B41">
            <w:pPr>
              <w:jc w:val="center"/>
              <w:rPr>
                <w:sz w:val="24"/>
                <w:lang w:val="uk-UA"/>
              </w:rPr>
            </w:pPr>
            <w:r>
              <w:rPr>
                <w:sz w:val="24"/>
                <w:lang w:val="uk-UA"/>
              </w:rPr>
              <w:t>8</w:t>
            </w:r>
            <w:r w:rsidR="004C3B41" w:rsidRPr="004C3B41">
              <w:rPr>
                <w:sz w:val="24"/>
                <w:lang w:val="uk-UA"/>
              </w:rPr>
              <w:t>.</w:t>
            </w:r>
          </w:p>
        </w:tc>
        <w:tc>
          <w:tcPr>
            <w:tcW w:w="8080" w:type="dxa"/>
            <w:tcBorders>
              <w:top w:val="single" w:sz="4" w:space="0" w:color="auto"/>
              <w:left w:val="single" w:sz="4" w:space="0" w:color="auto"/>
              <w:bottom w:val="single" w:sz="4" w:space="0" w:color="auto"/>
              <w:right w:val="single" w:sz="4" w:space="0" w:color="auto"/>
            </w:tcBorders>
          </w:tcPr>
          <w:p w:rsidR="004C3B41" w:rsidRPr="004C3B41" w:rsidRDefault="004C3B41" w:rsidP="007D05F8">
            <w:pPr>
              <w:ind w:left="34" w:right="34"/>
              <w:jc w:val="both"/>
              <w:rPr>
                <w:rFonts w:eastAsia="Calibri"/>
                <w:b/>
                <w:bCs/>
                <w:sz w:val="24"/>
                <w:lang w:val="uk-UA"/>
              </w:rPr>
            </w:pPr>
            <w:r w:rsidRPr="004C3B41">
              <w:rPr>
                <w:rFonts w:eastAsia="Calibri"/>
                <w:b/>
                <w:bCs/>
                <w:sz w:val="24"/>
                <w:lang w:val="uk-UA"/>
              </w:rPr>
              <w:t xml:space="preserve">Тема </w:t>
            </w:r>
            <w:r w:rsidR="007D05F8">
              <w:rPr>
                <w:rFonts w:eastAsia="Calibri"/>
                <w:b/>
                <w:bCs/>
                <w:sz w:val="24"/>
                <w:lang w:val="uk-UA"/>
              </w:rPr>
              <w:t>8</w:t>
            </w:r>
            <w:r w:rsidRPr="004C3B41">
              <w:rPr>
                <w:rFonts w:eastAsia="Calibri"/>
                <w:b/>
                <w:bCs/>
                <w:sz w:val="24"/>
                <w:lang w:val="uk-UA"/>
              </w:rPr>
              <w:t xml:space="preserve">. Проведення спектрофотометричного дослідження. </w:t>
            </w:r>
            <w:r w:rsidRPr="004C3B41">
              <w:rPr>
                <w:rFonts w:eastAsia="Calibri"/>
                <w:bCs/>
                <w:sz w:val="24"/>
                <w:lang w:val="uk-UA"/>
              </w:rPr>
              <w:t xml:space="preserve">Підготовка </w:t>
            </w:r>
            <w:r w:rsidRPr="004C3B41">
              <w:rPr>
                <w:rFonts w:eastAsia="Calibri"/>
                <w:bCs/>
                <w:sz w:val="24"/>
                <w:lang w:val="uk-UA"/>
              </w:rPr>
              <w:lastRenderedPageBreak/>
              <w:t>проб та реактивів. Проведення дослідження. Обробка отриманих даних та їх інтерпретація.</w:t>
            </w:r>
          </w:p>
        </w:tc>
        <w:tc>
          <w:tcPr>
            <w:tcW w:w="850" w:type="dxa"/>
            <w:tcBorders>
              <w:top w:val="single" w:sz="4" w:space="0" w:color="auto"/>
              <w:left w:val="single" w:sz="4" w:space="0" w:color="auto"/>
              <w:bottom w:val="single" w:sz="4" w:space="0" w:color="auto"/>
              <w:right w:val="single" w:sz="4" w:space="0" w:color="auto"/>
            </w:tcBorders>
            <w:vAlign w:val="center"/>
          </w:tcPr>
          <w:p w:rsidR="004C3B41" w:rsidRPr="004C3B41" w:rsidRDefault="004C3B41" w:rsidP="004C3B41">
            <w:pPr>
              <w:jc w:val="center"/>
              <w:rPr>
                <w:sz w:val="24"/>
                <w:lang w:val="uk-UA"/>
              </w:rPr>
            </w:pPr>
            <w:r w:rsidRPr="004C3B41">
              <w:rPr>
                <w:sz w:val="24"/>
                <w:lang w:val="uk-UA"/>
              </w:rPr>
              <w:lastRenderedPageBreak/>
              <w:t>2</w:t>
            </w:r>
          </w:p>
        </w:tc>
      </w:tr>
      <w:tr w:rsidR="004C3B41" w:rsidRPr="004C3B41" w:rsidTr="00D8430E">
        <w:tc>
          <w:tcPr>
            <w:tcW w:w="8647" w:type="dxa"/>
            <w:gridSpan w:val="2"/>
            <w:tcBorders>
              <w:top w:val="single" w:sz="4" w:space="0" w:color="auto"/>
              <w:left w:val="single" w:sz="4" w:space="0" w:color="auto"/>
              <w:bottom w:val="single" w:sz="4" w:space="0" w:color="auto"/>
              <w:right w:val="single" w:sz="4" w:space="0" w:color="auto"/>
            </w:tcBorders>
            <w:vAlign w:val="center"/>
          </w:tcPr>
          <w:p w:rsidR="004C3B41" w:rsidRPr="004C3B41" w:rsidRDefault="004C3B41" w:rsidP="004C3B41">
            <w:pPr>
              <w:ind w:left="34" w:right="34"/>
              <w:jc w:val="both"/>
              <w:rPr>
                <w:rFonts w:eastAsia="Calibri"/>
                <w:b/>
                <w:bCs/>
                <w:sz w:val="24"/>
                <w:lang w:val="uk-UA"/>
              </w:rPr>
            </w:pPr>
            <w:r w:rsidRPr="004C3B41">
              <w:rPr>
                <w:rFonts w:eastAsia="Calibri"/>
                <w:b/>
                <w:bCs/>
                <w:sz w:val="24"/>
                <w:lang w:val="uk-UA"/>
              </w:rPr>
              <w:lastRenderedPageBreak/>
              <w:t xml:space="preserve">Всього годин </w:t>
            </w:r>
          </w:p>
        </w:tc>
        <w:tc>
          <w:tcPr>
            <w:tcW w:w="850" w:type="dxa"/>
            <w:tcBorders>
              <w:top w:val="single" w:sz="4" w:space="0" w:color="auto"/>
              <w:left w:val="single" w:sz="4" w:space="0" w:color="auto"/>
              <w:bottom w:val="single" w:sz="4" w:space="0" w:color="auto"/>
              <w:right w:val="single" w:sz="4" w:space="0" w:color="auto"/>
            </w:tcBorders>
            <w:vAlign w:val="center"/>
          </w:tcPr>
          <w:p w:rsidR="004C3B41" w:rsidRPr="004C3B41" w:rsidRDefault="004C3B41" w:rsidP="007D05F8">
            <w:pPr>
              <w:jc w:val="center"/>
              <w:rPr>
                <w:b/>
                <w:sz w:val="24"/>
                <w:lang w:val="en-US"/>
              </w:rPr>
            </w:pPr>
            <w:r w:rsidRPr="007D05F8">
              <w:rPr>
                <w:b/>
                <w:sz w:val="24"/>
                <w:lang w:val="uk-UA"/>
              </w:rPr>
              <w:t>16</w:t>
            </w:r>
          </w:p>
        </w:tc>
      </w:tr>
      <w:tr w:rsidR="004C3B41" w:rsidRPr="004C3B41" w:rsidTr="00D8430E">
        <w:tc>
          <w:tcPr>
            <w:tcW w:w="9497" w:type="dxa"/>
            <w:gridSpan w:val="3"/>
            <w:tcBorders>
              <w:top w:val="single" w:sz="4" w:space="0" w:color="auto"/>
              <w:left w:val="single" w:sz="4" w:space="0" w:color="auto"/>
              <w:bottom w:val="single" w:sz="4" w:space="0" w:color="auto"/>
              <w:right w:val="single" w:sz="4" w:space="0" w:color="auto"/>
            </w:tcBorders>
            <w:vAlign w:val="center"/>
          </w:tcPr>
          <w:p w:rsidR="004C3B41" w:rsidRPr="004C3B41" w:rsidRDefault="004C3B41" w:rsidP="004C3B41">
            <w:pPr>
              <w:jc w:val="center"/>
              <w:rPr>
                <w:sz w:val="24"/>
                <w:lang w:val="uk-UA"/>
              </w:rPr>
            </w:pPr>
            <w:r w:rsidRPr="004C3B41">
              <w:rPr>
                <w:b/>
                <w:sz w:val="24"/>
                <w:lang w:val="uk-UA"/>
              </w:rPr>
              <w:t>Розділ 2. Основи харчового законодавства та лабораторні дослідження якості і бе</w:t>
            </w:r>
            <w:r w:rsidRPr="004C3B41">
              <w:rPr>
                <w:b/>
                <w:sz w:val="24"/>
                <w:lang w:val="uk-UA"/>
              </w:rPr>
              <w:t>з</w:t>
            </w:r>
            <w:r w:rsidRPr="004C3B41">
              <w:rPr>
                <w:b/>
                <w:sz w:val="24"/>
                <w:lang w:val="uk-UA"/>
              </w:rPr>
              <w:t>печності продуктів харчування.</w:t>
            </w:r>
          </w:p>
        </w:tc>
      </w:tr>
      <w:tr w:rsidR="007D05F8" w:rsidRPr="004C3B41" w:rsidTr="00D8430E">
        <w:tc>
          <w:tcPr>
            <w:tcW w:w="567" w:type="dxa"/>
            <w:tcBorders>
              <w:top w:val="single" w:sz="4" w:space="0" w:color="auto"/>
              <w:left w:val="single" w:sz="4" w:space="0" w:color="auto"/>
              <w:bottom w:val="single" w:sz="4" w:space="0" w:color="auto"/>
              <w:right w:val="single" w:sz="4" w:space="0" w:color="auto"/>
            </w:tcBorders>
            <w:vAlign w:val="center"/>
          </w:tcPr>
          <w:p w:rsidR="007D05F8" w:rsidRDefault="007D05F8" w:rsidP="00D8430E">
            <w:pPr>
              <w:jc w:val="center"/>
              <w:rPr>
                <w:sz w:val="24"/>
                <w:lang w:val="uk-UA"/>
              </w:rPr>
            </w:pPr>
          </w:p>
          <w:p w:rsidR="007D05F8" w:rsidRPr="004C3B41" w:rsidRDefault="007D05F8" w:rsidP="00D8430E">
            <w:pPr>
              <w:jc w:val="center"/>
              <w:rPr>
                <w:sz w:val="24"/>
                <w:lang w:val="uk-UA"/>
              </w:rPr>
            </w:pPr>
            <w:r>
              <w:rPr>
                <w:sz w:val="24"/>
                <w:lang w:val="uk-UA"/>
              </w:rPr>
              <w:t>9</w:t>
            </w:r>
          </w:p>
        </w:tc>
        <w:tc>
          <w:tcPr>
            <w:tcW w:w="8080" w:type="dxa"/>
            <w:tcBorders>
              <w:top w:val="single" w:sz="4" w:space="0" w:color="auto"/>
              <w:left w:val="single" w:sz="4" w:space="0" w:color="auto"/>
              <w:bottom w:val="single" w:sz="4" w:space="0" w:color="auto"/>
              <w:right w:val="single" w:sz="4" w:space="0" w:color="auto"/>
            </w:tcBorders>
          </w:tcPr>
          <w:p w:rsidR="007D05F8" w:rsidRPr="004C3B41" w:rsidRDefault="007D05F8" w:rsidP="007D05F8">
            <w:pPr>
              <w:ind w:left="34" w:right="33"/>
              <w:jc w:val="both"/>
              <w:rPr>
                <w:rFonts w:eastAsia="Calibri"/>
                <w:b/>
                <w:bCs/>
                <w:sz w:val="24"/>
                <w:lang w:val="uk-UA"/>
              </w:rPr>
            </w:pPr>
            <w:r w:rsidRPr="004C3B41">
              <w:rPr>
                <w:rFonts w:eastAsia="Calibri"/>
                <w:b/>
                <w:bCs/>
                <w:sz w:val="24"/>
                <w:lang w:val="uk-UA"/>
              </w:rPr>
              <w:t>Тема</w:t>
            </w:r>
            <w:r w:rsidRPr="004C3B41">
              <w:rPr>
                <w:rFonts w:eastAsia="Calibri"/>
                <w:b/>
                <w:bCs/>
                <w:sz w:val="24"/>
              </w:rPr>
              <w:t xml:space="preserve"> </w:t>
            </w:r>
            <w:r w:rsidRPr="004C3B41">
              <w:rPr>
                <w:rFonts w:eastAsia="Calibri"/>
                <w:b/>
                <w:bCs/>
                <w:sz w:val="24"/>
                <w:lang w:val="uk-UA"/>
              </w:rPr>
              <w:t>1.</w:t>
            </w:r>
            <w:r w:rsidRPr="004C3B41">
              <w:rPr>
                <w:b/>
                <w:spacing w:val="-6"/>
                <w:sz w:val="24"/>
                <w:lang w:val="uk-UA"/>
              </w:rPr>
              <w:t xml:space="preserve"> Лабораторні методи досліджень відібраних проб харчових проду</w:t>
            </w:r>
            <w:r w:rsidRPr="004C3B41">
              <w:rPr>
                <w:b/>
                <w:spacing w:val="-6"/>
                <w:sz w:val="24"/>
                <w:lang w:val="uk-UA"/>
              </w:rPr>
              <w:t>к</w:t>
            </w:r>
            <w:r w:rsidRPr="004C3B41">
              <w:rPr>
                <w:b/>
                <w:spacing w:val="-6"/>
                <w:sz w:val="24"/>
                <w:lang w:val="uk-UA"/>
              </w:rPr>
              <w:t xml:space="preserve">тів. </w:t>
            </w:r>
            <w:r w:rsidRPr="004C3B41">
              <w:rPr>
                <w:spacing w:val="-6"/>
                <w:sz w:val="24"/>
                <w:lang w:val="uk-UA"/>
              </w:rPr>
              <w:t xml:space="preserve">Якісні, </w:t>
            </w:r>
            <w:proofErr w:type="spellStart"/>
            <w:r w:rsidRPr="004C3B41">
              <w:rPr>
                <w:spacing w:val="-6"/>
                <w:sz w:val="24"/>
                <w:lang w:val="uk-UA"/>
              </w:rPr>
              <w:t>напівкількісні</w:t>
            </w:r>
            <w:proofErr w:type="spellEnd"/>
            <w:r w:rsidRPr="004C3B41">
              <w:rPr>
                <w:spacing w:val="-6"/>
                <w:sz w:val="24"/>
                <w:lang w:val="uk-UA"/>
              </w:rPr>
              <w:t xml:space="preserve"> та кількісні методи лабораторних випробувань. Принцип спектрофотометричного методу дослідження. Основні помилки за спектрофотометричного дослідження. Обробка отриманих результатів досл</w:t>
            </w:r>
            <w:r w:rsidRPr="004C3B41">
              <w:rPr>
                <w:spacing w:val="-6"/>
                <w:sz w:val="24"/>
                <w:lang w:val="uk-UA"/>
              </w:rPr>
              <w:t>і</w:t>
            </w:r>
            <w:r w:rsidRPr="004C3B41">
              <w:rPr>
                <w:spacing w:val="-6"/>
                <w:sz w:val="24"/>
                <w:lang w:val="uk-UA"/>
              </w:rPr>
              <w:t>джень. Інтерпретація отриманих даних.</w:t>
            </w:r>
          </w:p>
        </w:tc>
        <w:tc>
          <w:tcPr>
            <w:tcW w:w="850" w:type="dxa"/>
            <w:tcBorders>
              <w:top w:val="single" w:sz="4" w:space="0" w:color="auto"/>
              <w:left w:val="single" w:sz="4" w:space="0" w:color="auto"/>
              <w:bottom w:val="single" w:sz="4" w:space="0" w:color="auto"/>
              <w:right w:val="single" w:sz="4" w:space="0" w:color="auto"/>
            </w:tcBorders>
            <w:vAlign w:val="center"/>
          </w:tcPr>
          <w:p w:rsidR="007D05F8" w:rsidRPr="004C3B41" w:rsidRDefault="007D05F8" w:rsidP="00D8430E">
            <w:pPr>
              <w:jc w:val="center"/>
              <w:rPr>
                <w:sz w:val="24"/>
                <w:lang w:val="uk-UA"/>
              </w:rPr>
            </w:pPr>
            <w:r>
              <w:rPr>
                <w:sz w:val="24"/>
                <w:lang w:val="uk-UA"/>
              </w:rPr>
              <w:t>2</w:t>
            </w:r>
          </w:p>
        </w:tc>
      </w:tr>
      <w:tr w:rsidR="004C3B41" w:rsidRPr="004C3B41" w:rsidTr="00D8430E">
        <w:tc>
          <w:tcPr>
            <w:tcW w:w="567" w:type="dxa"/>
            <w:tcBorders>
              <w:top w:val="single" w:sz="4" w:space="0" w:color="auto"/>
              <w:left w:val="single" w:sz="4" w:space="0" w:color="auto"/>
              <w:bottom w:val="single" w:sz="4" w:space="0" w:color="auto"/>
              <w:right w:val="single" w:sz="4" w:space="0" w:color="auto"/>
            </w:tcBorders>
            <w:vAlign w:val="center"/>
          </w:tcPr>
          <w:p w:rsidR="004C3B41" w:rsidRPr="004C3B41" w:rsidRDefault="007D05F8" w:rsidP="007D05F8">
            <w:pPr>
              <w:jc w:val="center"/>
              <w:rPr>
                <w:sz w:val="24"/>
                <w:lang w:val="uk-UA"/>
              </w:rPr>
            </w:pPr>
            <w:r>
              <w:rPr>
                <w:sz w:val="24"/>
                <w:lang w:val="uk-UA"/>
              </w:rPr>
              <w:t>10</w:t>
            </w:r>
            <w:r w:rsidR="004C3B41" w:rsidRPr="004C3B41">
              <w:rPr>
                <w:sz w:val="24"/>
                <w:lang w:val="uk-UA"/>
              </w:rPr>
              <w:t>.</w:t>
            </w:r>
          </w:p>
        </w:tc>
        <w:tc>
          <w:tcPr>
            <w:tcW w:w="8080" w:type="dxa"/>
            <w:tcBorders>
              <w:top w:val="single" w:sz="4" w:space="0" w:color="auto"/>
              <w:left w:val="single" w:sz="4" w:space="0" w:color="auto"/>
              <w:bottom w:val="single" w:sz="4" w:space="0" w:color="auto"/>
              <w:right w:val="single" w:sz="4" w:space="0" w:color="auto"/>
            </w:tcBorders>
          </w:tcPr>
          <w:p w:rsidR="004C3B41" w:rsidRPr="004C3B41" w:rsidRDefault="004C3B41" w:rsidP="007D05F8">
            <w:pPr>
              <w:ind w:left="34" w:right="33"/>
              <w:jc w:val="both"/>
              <w:rPr>
                <w:rFonts w:eastAsia="Calibri"/>
                <w:b/>
                <w:bCs/>
                <w:sz w:val="24"/>
                <w:lang w:val="uk-UA"/>
              </w:rPr>
            </w:pPr>
            <w:r w:rsidRPr="004C3B41">
              <w:rPr>
                <w:rFonts w:eastAsia="Calibri"/>
                <w:b/>
                <w:bCs/>
                <w:sz w:val="24"/>
                <w:lang w:val="uk-UA"/>
              </w:rPr>
              <w:t xml:space="preserve">Тема </w:t>
            </w:r>
            <w:r w:rsidR="007D05F8">
              <w:rPr>
                <w:rFonts w:eastAsia="Calibri"/>
                <w:b/>
                <w:bCs/>
                <w:sz w:val="24"/>
                <w:lang w:val="uk-UA"/>
              </w:rPr>
              <w:t>2</w:t>
            </w:r>
            <w:r w:rsidRPr="004C3B41">
              <w:rPr>
                <w:rFonts w:eastAsia="Calibri"/>
                <w:b/>
                <w:bCs/>
                <w:sz w:val="24"/>
                <w:lang w:val="uk-UA"/>
              </w:rPr>
              <w:t xml:space="preserve">. Визначення фальсифікації у м’ясних виробах. </w:t>
            </w:r>
            <w:r w:rsidRPr="004C3B41">
              <w:rPr>
                <w:rFonts w:eastAsia="Calibri"/>
                <w:bCs/>
                <w:sz w:val="24"/>
                <w:lang w:val="uk-UA"/>
              </w:rPr>
              <w:t>Відбір проб м’ясних виробів та їх підготовка.</w:t>
            </w:r>
            <w:r w:rsidRPr="004C3B41">
              <w:rPr>
                <w:rFonts w:eastAsia="Calibri"/>
                <w:b/>
                <w:bCs/>
                <w:sz w:val="24"/>
                <w:lang w:val="uk-UA"/>
              </w:rPr>
              <w:t xml:space="preserve"> </w:t>
            </w:r>
            <w:r w:rsidRPr="004C3B41">
              <w:rPr>
                <w:rFonts w:eastAsia="Calibri"/>
                <w:bCs/>
                <w:sz w:val="24"/>
                <w:lang w:val="uk-UA"/>
              </w:rPr>
              <w:t>Визначення вмісту крохмалю, барвників та рівня перекисного числа. Інтерпретація отриманих результатів.</w:t>
            </w:r>
          </w:p>
        </w:tc>
        <w:tc>
          <w:tcPr>
            <w:tcW w:w="850" w:type="dxa"/>
            <w:tcBorders>
              <w:top w:val="single" w:sz="4" w:space="0" w:color="auto"/>
              <w:left w:val="single" w:sz="4" w:space="0" w:color="auto"/>
              <w:bottom w:val="single" w:sz="4" w:space="0" w:color="auto"/>
              <w:right w:val="single" w:sz="4" w:space="0" w:color="auto"/>
            </w:tcBorders>
            <w:vAlign w:val="center"/>
          </w:tcPr>
          <w:p w:rsidR="004C3B41" w:rsidRPr="004C3B41" w:rsidRDefault="004C3B41" w:rsidP="00D8430E">
            <w:pPr>
              <w:jc w:val="center"/>
              <w:rPr>
                <w:sz w:val="24"/>
                <w:lang w:val="uk-UA"/>
              </w:rPr>
            </w:pPr>
            <w:r w:rsidRPr="004C3B41">
              <w:rPr>
                <w:sz w:val="24"/>
                <w:lang w:val="uk-UA"/>
              </w:rPr>
              <w:t>2</w:t>
            </w:r>
          </w:p>
        </w:tc>
      </w:tr>
      <w:tr w:rsidR="004C3B41" w:rsidRPr="004C3B41" w:rsidTr="00D8430E">
        <w:tc>
          <w:tcPr>
            <w:tcW w:w="567" w:type="dxa"/>
            <w:tcBorders>
              <w:top w:val="single" w:sz="4" w:space="0" w:color="auto"/>
              <w:left w:val="single" w:sz="4" w:space="0" w:color="auto"/>
              <w:bottom w:val="single" w:sz="4" w:space="0" w:color="auto"/>
              <w:right w:val="single" w:sz="4" w:space="0" w:color="auto"/>
            </w:tcBorders>
            <w:vAlign w:val="center"/>
          </w:tcPr>
          <w:p w:rsidR="004C3B41" w:rsidRPr="004C3B41" w:rsidRDefault="007D05F8" w:rsidP="007D05F8">
            <w:pPr>
              <w:spacing w:line="276" w:lineRule="auto"/>
              <w:jc w:val="center"/>
              <w:rPr>
                <w:sz w:val="24"/>
                <w:lang w:val="uk-UA"/>
              </w:rPr>
            </w:pPr>
            <w:r>
              <w:rPr>
                <w:sz w:val="24"/>
                <w:lang w:val="uk-UA"/>
              </w:rPr>
              <w:t>11</w:t>
            </w:r>
            <w:r w:rsidR="004C3B41" w:rsidRPr="004C3B41">
              <w:rPr>
                <w:sz w:val="24"/>
                <w:lang w:val="uk-UA"/>
              </w:rPr>
              <w:t>.</w:t>
            </w:r>
          </w:p>
        </w:tc>
        <w:tc>
          <w:tcPr>
            <w:tcW w:w="8080" w:type="dxa"/>
            <w:tcBorders>
              <w:top w:val="single" w:sz="4" w:space="0" w:color="auto"/>
              <w:left w:val="single" w:sz="4" w:space="0" w:color="auto"/>
              <w:bottom w:val="single" w:sz="4" w:space="0" w:color="auto"/>
              <w:right w:val="single" w:sz="4" w:space="0" w:color="auto"/>
            </w:tcBorders>
          </w:tcPr>
          <w:p w:rsidR="004C3B41" w:rsidRPr="004C3B41" w:rsidRDefault="004C3B41" w:rsidP="007D05F8">
            <w:pPr>
              <w:autoSpaceDE w:val="0"/>
              <w:autoSpaceDN w:val="0"/>
              <w:adjustRightInd w:val="0"/>
              <w:jc w:val="both"/>
              <w:rPr>
                <w:rFonts w:eastAsia="Calibri"/>
                <w:b/>
                <w:bCs/>
                <w:sz w:val="24"/>
                <w:lang w:val="uk-UA"/>
              </w:rPr>
            </w:pPr>
            <w:r w:rsidRPr="004C3B41">
              <w:rPr>
                <w:rFonts w:eastAsia="Calibri"/>
                <w:b/>
                <w:bCs/>
                <w:sz w:val="24"/>
                <w:lang w:val="uk-UA"/>
              </w:rPr>
              <w:t xml:space="preserve">Тема </w:t>
            </w:r>
            <w:r w:rsidR="007D05F8">
              <w:rPr>
                <w:rFonts w:eastAsia="Calibri"/>
                <w:b/>
                <w:bCs/>
                <w:sz w:val="24"/>
                <w:lang w:val="uk-UA"/>
              </w:rPr>
              <w:t>3</w:t>
            </w:r>
            <w:r w:rsidRPr="004C3B41">
              <w:rPr>
                <w:rFonts w:eastAsia="Calibri"/>
                <w:b/>
                <w:bCs/>
                <w:sz w:val="24"/>
                <w:lang w:val="uk-UA"/>
              </w:rPr>
              <w:t xml:space="preserve">. Відбір проб молока для дослідження. </w:t>
            </w:r>
            <w:r w:rsidRPr="004C3B41">
              <w:rPr>
                <w:rFonts w:eastAsia="Calibri"/>
                <w:bCs/>
                <w:sz w:val="24"/>
                <w:lang w:val="uk-UA"/>
              </w:rPr>
              <w:t>Підготовка проб. Визначе</w:t>
            </w:r>
            <w:r w:rsidRPr="004C3B41">
              <w:rPr>
                <w:rFonts w:eastAsia="Calibri"/>
                <w:bCs/>
                <w:sz w:val="24"/>
                <w:lang w:val="uk-UA"/>
              </w:rPr>
              <w:t>н</w:t>
            </w:r>
            <w:r w:rsidRPr="004C3B41">
              <w:rPr>
                <w:rFonts w:eastAsia="Calibri"/>
                <w:bCs/>
                <w:sz w:val="24"/>
                <w:lang w:val="uk-UA"/>
              </w:rPr>
              <w:t>ня рівня жиру, протеїну, лактози та інших якісних показників. Обробка отриманих даних та їх інтерпретація.</w:t>
            </w:r>
          </w:p>
        </w:tc>
        <w:tc>
          <w:tcPr>
            <w:tcW w:w="850" w:type="dxa"/>
            <w:tcBorders>
              <w:top w:val="single" w:sz="4" w:space="0" w:color="auto"/>
              <w:left w:val="single" w:sz="4" w:space="0" w:color="auto"/>
              <w:bottom w:val="single" w:sz="4" w:space="0" w:color="auto"/>
              <w:right w:val="single" w:sz="4" w:space="0" w:color="auto"/>
            </w:tcBorders>
            <w:vAlign w:val="center"/>
          </w:tcPr>
          <w:p w:rsidR="004C3B41" w:rsidRPr="004C3B41" w:rsidRDefault="004C3B41" w:rsidP="004C3B41">
            <w:pPr>
              <w:jc w:val="center"/>
              <w:rPr>
                <w:sz w:val="24"/>
                <w:lang w:val="uk-UA"/>
              </w:rPr>
            </w:pPr>
            <w:r w:rsidRPr="004C3B41">
              <w:rPr>
                <w:sz w:val="24"/>
                <w:lang w:val="uk-UA"/>
              </w:rPr>
              <w:t>2</w:t>
            </w:r>
          </w:p>
        </w:tc>
      </w:tr>
      <w:tr w:rsidR="004C3B41" w:rsidRPr="004C3B41" w:rsidTr="00D8430E">
        <w:tc>
          <w:tcPr>
            <w:tcW w:w="567" w:type="dxa"/>
            <w:tcBorders>
              <w:top w:val="single" w:sz="4" w:space="0" w:color="auto"/>
              <w:left w:val="single" w:sz="4" w:space="0" w:color="auto"/>
              <w:bottom w:val="single" w:sz="4" w:space="0" w:color="auto"/>
              <w:right w:val="single" w:sz="4" w:space="0" w:color="auto"/>
            </w:tcBorders>
            <w:vAlign w:val="center"/>
          </w:tcPr>
          <w:p w:rsidR="004C3B41" w:rsidRPr="004C3B41" w:rsidRDefault="004C3B41" w:rsidP="007D05F8">
            <w:pPr>
              <w:spacing w:line="276" w:lineRule="auto"/>
              <w:jc w:val="center"/>
              <w:rPr>
                <w:sz w:val="24"/>
                <w:lang w:val="uk-UA"/>
              </w:rPr>
            </w:pPr>
            <w:r w:rsidRPr="004C3B41">
              <w:rPr>
                <w:sz w:val="24"/>
                <w:lang w:val="uk-UA"/>
              </w:rPr>
              <w:t>1</w:t>
            </w:r>
            <w:r w:rsidR="007D05F8">
              <w:rPr>
                <w:sz w:val="24"/>
                <w:lang w:val="uk-UA"/>
              </w:rPr>
              <w:t>2</w:t>
            </w:r>
            <w:r w:rsidRPr="004C3B41">
              <w:rPr>
                <w:sz w:val="24"/>
                <w:lang w:val="uk-UA"/>
              </w:rPr>
              <w:t>.</w:t>
            </w:r>
          </w:p>
        </w:tc>
        <w:tc>
          <w:tcPr>
            <w:tcW w:w="8080" w:type="dxa"/>
            <w:tcBorders>
              <w:top w:val="single" w:sz="4" w:space="0" w:color="auto"/>
              <w:left w:val="single" w:sz="4" w:space="0" w:color="auto"/>
              <w:bottom w:val="single" w:sz="4" w:space="0" w:color="auto"/>
              <w:right w:val="single" w:sz="4" w:space="0" w:color="auto"/>
            </w:tcBorders>
          </w:tcPr>
          <w:p w:rsidR="004C3B41" w:rsidRPr="004C3B41" w:rsidRDefault="004C3B41" w:rsidP="007D05F8">
            <w:pPr>
              <w:autoSpaceDE w:val="0"/>
              <w:autoSpaceDN w:val="0"/>
              <w:adjustRightInd w:val="0"/>
              <w:jc w:val="both"/>
              <w:rPr>
                <w:rFonts w:eastAsia="Calibri"/>
                <w:b/>
                <w:bCs/>
                <w:sz w:val="24"/>
                <w:lang w:val="uk-UA"/>
              </w:rPr>
            </w:pPr>
            <w:r w:rsidRPr="004C3B41">
              <w:rPr>
                <w:rFonts w:eastAsia="Calibri"/>
                <w:b/>
                <w:bCs/>
                <w:sz w:val="24"/>
                <w:lang w:val="uk-UA"/>
              </w:rPr>
              <w:t xml:space="preserve">Тема </w:t>
            </w:r>
            <w:r w:rsidR="007D05F8">
              <w:rPr>
                <w:rFonts w:eastAsia="Calibri"/>
                <w:b/>
                <w:bCs/>
                <w:sz w:val="24"/>
                <w:lang w:val="uk-UA"/>
              </w:rPr>
              <w:t>4</w:t>
            </w:r>
            <w:r w:rsidRPr="004C3B41">
              <w:rPr>
                <w:rFonts w:eastAsia="Calibri"/>
                <w:b/>
                <w:bCs/>
                <w:sz w:val="24"/>
                <w:lang w:val="uk-UA"/>
              </w:rPr>
              <w:t xml:space="preserve">. Визначення рівня антибіотиків у молоці. </w:t>
            </w:r>
            <w:r w:rsidRPr="004C3B41">
              <w:rPr>
                <w:rFonts w:eastAsia="Calibri"/>
                <w:bCs/>
                <w:sz w:val="24"/>
                <w:lang w:val="uk-UA"/>
              </w:rPr>
              <w:t>Підготовка проб. Принцип експрес-методу. Визначення рівня антибіотиків методом «</w:t>
            </w:r>
            <w:proofErr w:type="spellStart"/>
            <w:r w:rsidRPr="004C3B41">
              <w:rPr>
                <w:rFonts w:eastAsia="Calibri"/>
                <w:bCs/>
                <w:sz w:val="24"/>
                <w:lang w:val="uk-UA"/>
              </w:rPr>
              <w:t>Пе</w:t>
            </w:r>
            <w:r w:rsidRPr="004C3B41">
              <w:rPr>
                <w:rFonts w:eastAsia="Calibri"/>
                <w:bCs/>
                <w:sz w:val="24"/>
                <w:lang w:val="uk-UA"/>
              </w:rPr>
              <w:t>н</w:t>
            </w:r>
            <w:r w:rsidRPr="004C3B41">
              <w:rPr>
                <w:rFonts w:eastAsia="Calibri"/>
                <w:bCs/>
                <w:sz w:val="24"/>
                <w:lang w:val="uk-UA"/>
              </w:rPr>
              <w:t>зим</w:t>
            </w:r>
            <w:proofErr w:type="spellEnd"/>
            <w:r w:rsidRPr="004C3B41">
              <w:rPr>
                <w:rFonts w:eastAsia="Calibri"/>
                <w:bCs/>
                <w:sz w:val="24"/>
                <w:lang w:val="uk-UA"/>
              </w:rPr>
              <w:t>». Обробка та інтерпретація отриманих результатів.</w:t>
            </w:r>
            <w:r w:rsidRPr="004C3B41">
              <w:rPr>
                <w:rFonts w:eastAsia="Calibri"/>
                <w:b/>
                <w:bCs/>
                <w:sz w:val="24"/>
                <w:lang w:val="uk-UA"/>
              </w:rPr>
              <w:t xml:space="preserve"> </w:t>
            </w:r>
          </w:p>
        </w:tc>
        <w:tc>
          <w:tcPr>
            <w:tcW w:w="850" w:type="dxa"/>
            <w:tcBorders>
              <w:top w:val="single" w:sz="4" w:space="0" w:color="auto"/>
              <w:left w:val="single" w:sz="4" w:space="0" w:color="auto"/>
              <w:bottom w:val="single" w:sz="4" w:space="0" w:color="auto"/>
              <w:right w:val="single" w:sz="4" w:space="0" w:color="auto"/>
            </w:tcBorders>
            <w:vAlign w:val="center"/>
          </w:tcPr>
          <w:p w:rsidR="004C3B41" w:rsidRPr="004C3B41" w:rsidRDefault="004C3B41" w:rsidP="004C3B41">
            <w:pPr>
              <w:jc w:val="center"/>
              <w:rPr>
                <w:sz w:val="24"/>
                <w:lang w:val="uk-UA"/>
              </w:rPr>
            </w:pPr>
            <w:r w:rsidRPr="004C3B41">
              <w:rPr>
                <w:sz w:val="24"/>
                <w:lang w:val="uk-UA"/>
              </w:rPr>
              <w:t>2</w:t>
            </w:r>
          </w:p>
        </w:tc>
      </w:tr>
      <w:tr w:rsidR="004C3B41" w:rsidRPr="004C3B41" w:rsidTr="00D8430E">
        <w:tc>
          <w:tcPr>
            <w:tcW w:w="567" w:type="dxa"/>
            <w:tcBorders>
              <w:top w:val="single" w:sz="4" w:space="0" w:color="auto"/>
              <w:left w:val="single" w:sz="4" w:space="0" w:color="auto"/>
              <w:bottom w:val="single" w:sz="4" w:space="0" w:color="auto"/>
              <w:right w:val="single" w:sz="4" w:space="0" w:color="auto"/>
            </w:tcBorders>
            <w:vAlign w:val="center"/>
          </w:tcPr>
          <w:p w:rsidR="004C3B41" w:rsidRPr="004C3B41" w:rsidRDefault="004C3B41" w:rsidP="007D05F8">
            <w:pPr>
              <w:spacing w:line="276" w:lineRule="auto"/>
              <w:jc w:val="center"/>
              <w:rPr>
                <w:sz w:val="24"/>
                <w:lang w:val="uk-UA"/>
              </w:rPr>
            </w:pPr>
            <w:r w:rsidRPr="004C3B41">
              <w:rPr>
                <w:sz w:val="24"/>
                <w:lang w:val="uk-UA"/>
              </w:rPr>
              <w:t>1</w:t>
            </w:r>
            <w:r w:rsidR="007D05F8">
              <w:rPr>
                <w:sz w:val="24"/>
                <w:lang w:val="uk-UA"/>
              </w:rPr>
              <w:t>3</w:t>
            </w:r>
            <w:r w:rsidRPr="004C3B41">
              <w:rPr>
                <w:sz w:val="24"/>
                <w:lang w:val="uk-UA"/>
              </w:rPr>
              <w:t>.</w:t>
            </w:r>
          </w:p>
        </w:tc>
        <w:tc>
          <w:tcPr>
            <w:tcW w:w="8080" w:type="dxa"/>
            <w:tcBorders>
              <w:top w:val="single" w:sz="4" w:space="0" w:color="auto"/>
              <w:left w:val="single" w:sz="4" w:space="0" w:color="auto"/>
              <w:bottom w:val="single" w:sz="4" w:space="0" w:color="auto"/>
              <w:right w:val="single" w:sz="4" w:space="0" w:color="auto"/>
            </w:tcBorders>
          </w:tcPr>
          <w:p w:rsidR="004C3B41" w:rsidRPr="004C3B41" w:rsidRDefault="004C3B41" w:rsidP="007D05F8">
            <w:pPr>
              <w:ind w:left="34" w:right="33"/>
              <w:jc w:val="both"/>
              <w:rPr>
                <w:rFonts w:eastAsia="Calibri"/>
                <w:b/>
                <w:bCs/>
                <w:sz w:val="24"/>
                <w:lang w:val="uk-UA"/>
              </w:rPr>
            </w:pPr>
            <w:r w:rsidRPr="004C3B41">
              <w:rPr>
                <w:rFonts w:eastAsia="Calibri"/>
                <w:b/>
                <w:bCs/>
                <w:sz w:val="24"/>
                <w:lang w:val="uk-UA"/>
              </w:rPr>
              <w:t xml:space="preserve">Тема </w:t>
            </w:r>
            <w:r w:rsidR="007D05F8">
              <w:rPr>
                <w:rFonts w:eastAsia="Calibri"/>
                <w:b/>
                <w:bCs/>
                <w:sz w:val="24"/>
                <w:lang w:val="uk-UA"/>
              </w:rPr>
              <w:t>5</w:t>
            </w:r>
            <w:r w:rsidRPr="004C3B41">
              <w:rPr>
                <w:rFonts w:eastAsia="Calibri"/>
                <w:b/>
                <w:bCs/>
                <w:sz w:val="24"/>
                <w:lang w:val="uk-UA"/>
              </w:rPr>
              <w:t xml:space="preserve">. Визначення фальсифікації молока. </w:t>
            </w:r>
            <w:r w:rsidRPr="004C3B41">
              <w:rPr>
                <w:rFonts w:eastAsia="Calibri"/>
                <w:bCs/>
                <w:sz w:val="24"/>
                <w:lang w:val="uk-UA"/>
              </w:rPr>
              <w:t>Підготовка проб. Визначення точки замерзання молока. Визначення кислотності молока. Визначення термостійкості молока.</w:t>
            </w:r>
            <w:r w:rsidRPr="004C3B41">
              <w:rPr>
                <w:rFonts w:eastAsia="Calibri"/>
                <w:b/>
                <w:bCs/>
                <w:sz w:val="24"/>
                <w:lang w:val="uk-UA"/>
              </w:rPr>
              <w:t xml:space="preserve"> </w:t>
            </w:r>
            <w:r w:rsidRPr="004C3B41">
              <w:rPr>
                <w:rFonts w:eastAsia="Calibri"/>
                <w:bCs/>
                <w:sz w:val="24"/>
                <w:lang w:val="uk-UA"/>
              </w:rPr>
              <w:t>Обробка та інтерпретація отриманих результатів.</w:t>
            </w:r>
          </w:p>
        </w:tc>
        <w:tc>
          <w:tcPr>
            <w:tcW w:w="850" w:type="dxa"/>
            <w:tcBorders>
              <w:top w:val="single" w:sz="4" w:space="0" w:color="auto"/>
              <w:left w:val="single" w:sz="4" w:space="0" w:color="auto"/>
              <w:bottom w:val="single" w:sz="4" w:space="0" w:color="auto"/>
              <w:right w:val="single" w:sz="4" w:space="0" w:color="auto"/>
            </w:tcBorders>
            <w:vAlign w:val="center"/>
          </w:tcPr>
          <w:p w:rsidR="004C3B41" w:rsidRPr="004C3B41" w:rsidRDefault="004C3B41" w:rsidP="004C3B41">
            <w:pPr>
              <w:jc w:val="center"/>
              <w:rPr>
                <w:sz w:val="24"/>
                <w:lang w:val="uk-UA"/>
              </w:rPr>
            </w:pPr>
            <w:r w:rsidRPr="004C3B41">
              <w:rPr>
                <w:sz w:val="24"/>
                <w:lang w:val="uk-UA"/>
              </w:rPr>
              <w:t>2</w:t>
            </w:r>
          </w:p>
        </w:tc>
      </w:tr>
      <w:tr w:rsidR="004C3B41" w:rsidRPr="004C3B41" w:rsidTr="00D8430E">
        <w:tc>
          <w:tcPr>
            <w:tcW w:w="567" w:type="dxa"/>
            <w:tcBorders>
              <w:top w:val="single" w:sz="4" w:space="0" w:color="auto"/>
              <w:left w:val="single" w:sz="4" w:space="0" w:color="auto"/>
              <w:bottom w:val="single" w:sz="4" w:space="0" w:color="auto"/>
              <w:right w:val="single" w:sz="4" w:space="0" w:color="auto"/>
            </w:tcBorders>
            <w:vAlign w:val="center"/>
          </w:tcPr>
          <w:p w:rsidR="004C3B41" w:rsidRPr="004C3B41" w:rsidRDefault="004C3B41" w:rsidP="007D05F8">
            <w:pPr>
              <w:spacing w:line="276" w:lineRule="auto"/>
              <w:jc w:val="center"/>
              <w:rPr>
                <w:sz w:val="24"/>
                <w:lang w:val="uk-UA"/>
              </w:rPr>
            </w:pPr>
            <w:r w:rsidRPr="004C3B41">
              <w:rPr>
                <w:sz w:val="24"/>
                <w:lang w:val="uk-UA"/>
              </w:rPr>
              <w:t>1</w:t>
            </w:r>
            <w:r w:rsidR="007D05F8">
              <w:rPr>
                <w:sz w:val="24"/>
                <w:lang w:val="uk-UA"/>
              </w:rPr>
              <w:t>4</w:t>
            </w:r>
            <w:r w:rsidRPr="004C3B41">
              <w:rPr>
                <w:sz w:val="24"/>
                <w:lang w:val="uk-UA"/>
              </w:rPr>
              <w:t>.</w:t>
            </w:r>
          </w:p>
        </w:tc>
        <w:tc>
          <w:tcPr>
            <w:tcW w:w="8080" w:type="dxa"/>
            <w:tcBorders>
              <w:top w:val="single" w:sz="4" w:space="0" w:color="auto"/>
              <w:left w:val="single" w:sz="4" w:space="0" w:color="auto"/>
              <w:bottom w:val="single" w:sz="4" w:space="0" w:color="auto"/>
              <w:right w:val="single" w:sz="4" w:space="0" w:color="auto"/>
            </w:tcBorders>
          </w:tcPr>
          <w:p w:rsidR="004C3B41" w:rsidRPr="004C3B41" w:rsidRDefault="004C3B41" w:rsidP="007D05F8">
            <w:pPr>
              <w:ind w:left="34" w:right="-62"/>
              <w:jc w:val="both"/>
              <w:rPr>
                <w:spacing w:val="-4"/>
                <w:sz w:val="24"/>
                <w:lang w:val="uk-UA"/>
              </w:rPr>
            </w:pPr>
            <w:r w:rsidRPr="004C3B41">
              <w:rPr>
                <w:rFonts w:eastAsia="Calibri"/>
                <w:b/>
                <w:bCs/>
                <w:sz w:val="24"/>
                <w:lang w:val="uk-UA"/>
              </w:rPr>
              <w:t xml:space="preserve">Тема </w:t>
            </w:r>
            <w:r w:rsidR="007D05F8">
              <w:rPr>
                <w:rFonts w:eastAsia="Calibri"/>
                <w:b/>
                <w:bCs/>
                <w:sz w:val="24"/>
                <w:lang w:val="uk-UA"/>
              </w:rPr>
              <w:t>6</w:t>
            </w:r>
            <w:r w:rsidRPr="004C3B41">
              <w:rPr>
                <w:rFonts w:eastAsia="Calibri"/>
                <w:b/>
                <w:bCs/>
                <w:sz w:val="24"/>
                <w:lang w:val="uk-UA"/>
              </w:rPr>
              <w:t>.</w:t>
            </w:r>
            <w:r w:rsidRPr="004C3B41">
              <w:rPr>
                <w:b/>
                <w:spacing w:val="-6"/>
                <w:sz w:val="24"/>
                <w:lang w:val="uk-UA"/>
              </w:rPr>
              <w:t xml:space="preserve"> </w:t>
            </w:r>
            <w:r w:rsidRPr="004C3B41">
              <w:rPr>
                <w:b/>
                <w:spacing w:val="-4"/>
                <w:sz w:val="24"/>
                <w:lang w:val="uk-UA"/>
              </w:rPr>
              <w:t>Відбір проб та лабораторна експертиза меду.</w:t>
            </w:r>
            <w:r w:rsidRPr="004C3B41">
              <w:rPr>
                <w:lang w:val="uk-UA"/>
              </w:rPr>
              <w:t xml:space="preserve"> </w:t>
            </w:r>
            <w:r w:rsidRPr="004C3B41">
              <w:rPr>
                <w:sz w:val="24"/>
                <w:lang w:val="uk-UA"/>
              </w:rPr>
              <w:t>Вимоги до якості та безпечності меду. Методи відбору проб меду. Методи лабораторного кон</w:t>
            </w:r>
            <w:r w:rsidRPr="004C3B41">
              <w:rPr>
                <w:sz w:val="24"/>
                <w:lang w:val="uk-UA"/>
              </w:rPr>
              <w:t>т</w:t>
            </w:r>
            <w:r w:rsidRPr="004C3B41">
              <w:rPr>
                <w:sz w:val="24"/>
                <w:lang w:val="uk-UA"/>
              </w:rPr>
              <w:t>ролю якості й безпеки меду.</w:t>
            </w:r>
          </w:p>
        </w:tc>
        <w:tc>
          <w:tcPr>
            <w:tcW w:w="850" w:type="dxa"/>
            <w:tcBorders>
              <w:top w:val="single" w:sz="4" w:space="0" w:color="auto"/>
              <w:left w:val="single" w:sz="4" w:space="0" w:color="auto"/>
              <w:bottom w:val="single" w:sz="4" w:space="0" w:color="auto"/>
              <w:right w:val="single" w:sz="4" w:space="0" w:color="auto"/>
            </w:tcBorders>
            <w:vAlign w:val="center"/>
          </w:tcPr>
          <w:p w:rsidR="004C3B41" w:rsidRPr="004C3B41" w:rsidRDefault="004C3B41" w:rsidP="004C3B41">
            <w:pPr>
              <w:spacing w:line="276" w:lineRule="auto"/>
              <w:jc w:val="center"/>
              <w:rPr>
                <w:sz w:val="24"/>
                <w:lang w:val="uk-UA"/>
              </w:rPr>
            </w:pPr>
            <w:r w:rsidRPr="004C3B41">
              <w:rPr>
                <w:sz w:val="24"/>
                <w:lang w:val="uk-UA"/>
              </w:rPr>
              <w:t>2</w:t>
            </w:r>
          </w:p>
        </w:tc>
      </w:tr>
      <w:tr w:rsidR="004C3B41" w:rsidRPr="004C3B41" w:rsidTr="00D8430E">
        <w:tc>
          <w:tcPr>
            <w:tcW w:w="567" w:type="dxa"/>
            <w:tcBorders>
              <w:top w:val="single" w:sz="4" w:space="0" w:color="auto"/>
              <w:left w:val="single" w:sz="4" w:space="0" w:color="auto"/>
              <w:bottom w:val="single" w:sz="4" w:space="0" w:color="auto"/>
              <w:right w:val="single" w:sz="4" w:space="0" w:color="auto"/>
            </w:tcBorders>
            <w:vAlign w:val="center"/>
          </w:tcPr>
          <w:p w:rsidR="004C3B41" w:rsidRPr="004C3B41" w:rsidRDefault="007D05F8" w:rsidP="007D05F8">
            <w:pPr>
              <w:spacing w:line="276" w:lineRule="auto"/>
              <w:jc w:val="center"/>
              <w:rPr>
                <w:sz w:val="24"/>
                <w:lang w:val="uk-UA"/>
              </w:rPr>
            </w:pPr>
            <w:r>
              <w:rPr>
                <w:sz w:val="24"/>
                <w:lang w:val="uk-UA"/>
              </w:rPr>
              <w:t>15</w:t>
            </w:r>
            <w:r w:rsidR="004C3B41" w:rsidRPr="004C3B41">
              <w:rPr>
                <w:sz w:val="24"/>
                <w:lang w:val="uk-UA"/>
              </w:rPr>
              <w:t>.</w:t>
            </w:r>
          </w:p>
        </w:tc>
        <w:tc>
          <w:tcPr>
            <w:tcW w:w="8080" w:type="dxa"/>
            <w:tcBorders>
              <w:top w:val="single" w:sz="4" w:space="0" w:color="auto"/>
              <w:left w:val="single" w:sz="4" w:space="0" w:color="auto"/>
              <w:bottom w:val="single" w:sz="4" w:space="0" w:color="auto"/>
              <w:right w:val="single" w:sz="4" w:space="0" w:color="auto"/>
            </w:tcBorders>
          </w:tcPr>
          <w:p w:rsidR="004C3B41" w:rsidRPr="004C3B41" w:rsidRDefault="004C3B41" w:rsidP="007D05F8">
            <w:pPr>
              <w:ind w:left="34" w:right="33"/>
              <w:jc w:val="both"/>
              <w:rPr>
                <w:rFonts w:eastAsia="Calibri"/>
                <w:b/>
                <w:bCs/>
                <w:sz w:val="24"/>
                <w:lang w:val="uk-UA"/>
              </w:rPr>
            </w:pPr>
            <w:r w:rsidRPr="004C3B41">
              <w:rPr>
                <w:rFonts w:eastAsia="Calibri"/>
                <w:b/>
                <w:bCs/>
                <w:sz w:val="24"/>
                <w:lang w:val="uk-UA"/>
              </w:rPr>
              <w:t xml:space="preserve">Тема </w:t>
            </w:r>
            <w:r w:rsidR="007D05F8">
              <w:rPr>
                <w:rFonts w:eastAsia="Calibri"/>
                <w:b/>
                <w:bCs/>
                <w:sz w:val="24"/>
                <w:lang w:val="uk-UA"/>
              </w:rPr>
              <w:t>7</w:t>
            </w:r>
            <w:r w:rsidRPr="004C3B41">
              <w:rPr>
                <w:rFonts w:eastAsia="Calibri"/>
                <w:b/>
                <w:bCs/>
                <w:sz w:val="24"/>
                <w:lang w:val="uk-UA"/>
              </w:rPr>
              <w:t xml:space="preserve">. Визначення фальсифікації меду. </w:t>
            </w:r>
            <w:r w:rsidRPr="004C3B41">
              <w:rPr>
                <w:rFonts w:eastAsia="Calibri"/>
                <w:bCs/>
                <w:sz w:val="24"/>
                <w:lang w:val="uk-UA"/>
              </w:rPr>
              <w:t>Найбільш поширені методи ф</w:t>
            </w:r>
            <w:r w:rsidRPr="004C3B41">
              <w:rPr>
                <w:rFonts w:eastAsia="Calibri"/>
                <w:bCs/>
                <w:sz w:val="24"/>
                <w:lang w:val="uk-UA"/>
              </w:rPr>
              <w:t>а</w:t>
            </w:r>
            <w:r w:rsidRPr="004C3B41">
              <w:rPr>
                <w:rFonts w:eastAsia="Calibri"/>
                <w:bCs/>
                <w:sz w:val="24"/>
                <w:lang w:val="uk-UA"/>
              </w:rPr>
              <w:t>льсифікації меду.</w:t>
            </w:r>
            <w:r w:rsidRPr="004C3B41">
              <w:rPr>
                <w:rFonts w:eastAsia="Calibri"/>
                <w:b/>
                <w:bCs/>
                <w:sz w:val="24"/>
                <w:lang w:val="uk-UA"/>
              </w:rPr>
              <w:t xml:space="preserve"> </w:t>
            </w:r>
            <w:r w:rsidRPr="004C3B41">
              <w:rPr>
                <w:rFonts w:eastAsia="Calibri"/>
                <w:bCs/>
                <w:sz w:val="24"/>
                <w:lang w:val="uk-UA"/>
              </w:rPr>
              <w:t>Лабораторні експрес-тести для встановлення фальсиф</w:t>
            </w:r>
            <w:r w:rsidRPr="004C3B41">
              <w:rPr>
                <w:rFonts w:eastAsia="Calibri"/>
                <w:bCs/>
                <w:sz w:val="24"/>
                <w:lang w:val="uk-UA"/>
              </w:rPr>
              <w:t>і</w:t>
            </w:r>
            <w:r w:rsidRPr="004C3B41">
              <w:rPr>
                <w:rFonts w:eastAsia="Calibri"/>
                <w:bCs/>
                <w:sz w:val="24"/>
                <w:lang w:val="uk-UA"/>
              </w:rPr>
              <w:t>кації меду.</w:t>
            </w:r>
            <w:r w:rsidRPr="004C3B41">
              <w:rPr>
                <w:rFonts w:eastAsia="Calibri"/>
                <w:b/>
                <w:bCs/>
                <w:sz w:val="24"/>
                <w:lang w:val="uk-UA"/>
              </w:rPr>
              <w:t xml:space="preserve"> </w:t>
            </w:r>
            <w:r w:rsidRPr="004C3B41">
              <w:rPr>
                <w:rFonts w:eastAsia="Calibri"/>
                <w:bCs/>
                <w:sz w:val="24"/>
                <w:lang w:val="uk-UA"/>
              </w:rPr>
              <w:t>Оформлення отриманих результатів та їх інтерпретація.</w:t>
            </w:r>
          </w:p>
        </w:tc>
        <w:tc>
          <w:tcPr>
            <w:tcW w:w="850" w:type="dxa"/>
            <w:tcBorders>
              <w:top w:val="single" w:sz="4" w:space="0" w:color="auto"/>
              <w:left w:val="single" w:sz="4" w:space="0" w:color="auto"/>
              <w:bottom w:val="single" w:sz="4" w:space="0" w:color="auto"/>
              <w:right w:val="single" w:sz="4" w:space="0" w:color="auto"/>
            </w:tcBorders>
            <w:vAlign w:val="center"/>
          </w:tcPr>
          <w:p w:rsidR="004C3B41" w:rsidRPr="004C3B41" w:rsidRDefault="004C3B41" w:rsidP="004C3B41">
            <w:pPr>
              <w:jc w:val="center"/>
              <w:rPr>
                <w:sz w:val="24"/>
                <w:lang w:val="uk-UA"/>
              </w:rPr>
            </w:pPr>
            <w:r w:rsidRPr="004C3B41">
              <w:rPr>
                <w:sz w:val="24"/>
                <w:lang w:val="uk-UA"/>
              </w:rPr>
              <w:t>2</w:t>
            </w:r>
          </w:p>
        </w:tc>
      </w:tr>
      <w:tr w:rsidR="007D05F8" w:rsidRPr="004C3B41" w:rsidTr="00D8430E">
        <w:tc>
          <w:tcPr>
            <w:tcW w:w="567" w:type="dxa"/>
            <w:tcBorders>
              <w:top w:val="single" w:sz="4" w:space="0" w:color="auto"/>
              <w:left w:val="single" w:sz="4" w:space="0" w:color="auto"/>
              <w:bottom w:val="single" w:sz="4" w:space="0" w:color="auto"/>
              <w:right w:val="single" w:sz="4" w:space="0" w:color="auto"/>
            </w:tcBorders>
            <w:vAlign w:val="center"/>
          </w:tcPr>
          <w:p w:rsidR="007D05F8" w:rsidRPr="00A43CC2" w:rsidRDefault="007D05F8" w:rsidP="00D8430E">
            <w:pPr>
              <w:jc w:val="center"/>
              <w:rPr>
                <w:sz w:val="24"/>
              </w:rPr>
            </w:pPr>
            <w:r>
              <w:rPr>
                <w:sz w:val="24"/>
                <w:lang w:val="uk-UA"/>
              </w:rPr>
              <w:t>16</w:t>
            </w:r>
            <w:r>
              <w:rPr>
                <w:sz w:val="24"/>
              </w:rPr>
              <w:t>.</w:t>
            </w:r>
          </w:p>
        </w:tc>
        <w:tc>
          <w:tcPr>
            <w:tcW w:w="8080" w:type="dxa"/>
            <w:tcBorders>
              <w:top w:val="single" w:sz="4" w:space="0" w:color="auto"/>
              <w:left w:val="single" w:sz="4" w:space="0" w:color="auto"/>
              <w:bottom w:val="single" w:sz="4" w:space="0" w:color="auto"/>
              <w:right w:val="single" w:sz="4" w:space="0" w:color="auto"/>
            </w:tcBorders>
          </w:tcPr>
          <w:p w:rsidR="007D05F8" w:rsidRDefault="007D05F8" w:rsidP="007D05F8">
            <w:pPr>
              <w:autoSpaceDE w:val="0"/>
              <w:autoSpaceDN w:val="0"/>
              <w:adjustRightInd w:val="0"/>
              <w:jc w:val="both"/>
              <w:rPr>
                <w:rFonts w:eastAsia="Calibri"/>
                <w:b/>
                <w:bCs/>
                <w:sz w:val="24"/>
              </w:rPr>
            </w:pPr>
            <w:r w:rsidRPr="00A43CC2">
              <w:rPr>
                <w:rFonts w:eastAsia="Calibri"/>
                <w:b/>
                <w:bCs/>
                <w:sz w:val="24"/>
              </w:rPr>
              <w:t xml:space="preserve">Тема </w:t>
            </w:r>
            <w:r>
              <w:rPr>
                <w:rFonts w:eastAsia="Calibri"/>
                <w:b/>
                <w:bCs/>
                <w:sz w:val="24"/>
                <w:lang w:val="uk-UA"/>
              </w:rPr>
              <w:t>8</w:t>
            </w:r>
            <w:r w:rsidRPr="00A43CC2">
              <w:rPr>
                <w:rFonts w:eastAsia="Calibri"/>
                <w:b/>
                <w:bCs/>
                <w:sz w:val="24"/>
              </w:rPr>
              <w:t xml:space="preserve">. </w:t>
            </w:r>
            <w:proofErr w:type="spellStart"/>
            <w:r>
              <w:rPr>
                <w:rFonts w:eastAsia="Calibri"/>
                <w:b/>
                <w:bCs/>
                <w:sz w:val="24"/>
              </w:rPr>
              <w:t>Аналіз</w:t>
            </w:r>
            <w:proofErr w:type="spellEnd"/>
            <w:r>
              <w:rPr>
                <w:rFonts w:eastAsia="Calibri"/>
                <w:b/>
                <w:bCs/>
                <w:sz w:val="24"/>
              </w:rPr>
              <w:t xml:space="preserve"> </w:t>
            </w:r>
            <w:proofErr w:type="spellStart"/>
            <w:r>
              <w:rPr>
                <w:rFonts w:eastAsia="Calibri"/>
                <w:b/>
                <w:bCs/>
                <w:sz w:val="24"/>
              </w:rPr>
              <w:t>алергенів</w:t>
            </w:r>
            <w:proofErr w:type="spellEnd"/>
            <w:r>
              <w:rPr>
                <w:rFonts w:eastAsia="Calibri"/>
                <w:b/>
                <w:bCs/>
                <w:sz w:val="24"/>
              </w:rPr>
              <w:t xml:space="preserve"> </w:t>
            </w:r>
            <w:proofErr w:type="gramStart"/>
            <w:r>
              <w:rPr>
                <w:rFonts w:eastAsia="Calibri"/>
                <w:b/>
                <w:bCs/>
                <w:sz w:val="24"/>
              </w:rPr>
              <w:t>в</w:t>
            </w:r>
            <w:proofErr w:type="gramEnd"/>
            <w:r>
              <w:rPr>
                <w:rFonts w:eastAsia="Calibri"/>
                <w:b/>
                <w:bCs/>
                <w:sz w:val="24"/>
              </w:rPr>
              <w:t xml:space="preserve"> </w:t>
            </w:r>
            <w:proofErr w:type="spellStart"/>
            <w:r>
              <w:rPr>
                <w:rFonts w:eastAsia="Calibri"/>
                <w:b/>
                <w:bCs/>
                <w:sz w:val="24"/>
              </w:rPr>
              <w:t>сировині</w:t>
            </w:r>
            <w:proofErr w:type="spellEnd"/>
            <w:r>
              <w:rPr>
                <w:rFonts w:eastAsia="Calibri"/>
                <w:b/>
                <w:bCs/>
                <w:sz w:val="24"/>
              </w:rPr>
              <w:t xml:space="preserve"> та продуктах </w:t>
            </w:r>
            <w:proofErr w:type="spellStart"/>
            <w:r>
              <w:rPr>
                <w:rFonts w:eastAsia="Calibri"/>
                <w:b/>
                <w:bCs/>
                <w:sz w:val="24"/>
              </w:rPr>
              <w:t>харчування</w:t>
            </w:r>
            <w:proofErr w:type="spellEnd"/>
            <w:r>
              <w:rPr>
                <w:rFonts w:eastAsia="Calibri"/>
                <w:b/>
                <w:bCs/>
                <w:sz w:val="24"/>
              </w:rPr>
              <w:t xml:space="preserve">. </w:t>
            </w:r>
            <w:proofErr w:type="spellStart"/>
            <w:r w:rsidRPr="00A54C92">
              <w:rPr>
                <w:rFonts w:eastAsia="Calibri"/>
                <w:bCs/>
                <w:sz w:val="24"/>
              </w:rPr>
              <w:t>Вимоги</w:t>
            </w:r>
            <w:proofErr w:type="spellEnd"/>
            <w:r w:rsidRPr="00A54C92">
              <w:rPr>
                <w:rFonts w:eastAsia="Calibri"/>
                <w:bCs/>
                <w:sz w:val="24"/>
              </w:rPr>
              <w:t xml:space="preserve"> </w:t>
            </w:r>
            <w:proofErr w:type="spellStart"/>
            <w:r w:rsidRPr="00A54C92">
              <w:rPr>
                <w:rFonts w:eastAsia="Calibri"/>
                <w:bCs/>
                <w:sz w:val="24"/>
              </w:rPr>
              <w:t>міжнародного</w:t>
            </w:r>
            <w:proofErr w:type="spellEnd"/>
            <w:r w:rsidRPr="00A54C92">
              <w:rPr>
                <w:rFonts w:eastAsia="Calibri"/>
                <w:bCs/>
                <w:sz w:val="24"/>
              </w:rPr>
              <w:t xml:space="preserve"> та </w:t>
            </w:r>
            <w:proofErr w:type="spellStart"/>
            <w:r w:rsidRPr="00A54C92">
              <w:rPr>
                <w:rFonts w:eastAsia="Calibri"/>
                <w:bCs/>
                <w:sz w:val="24"/>
              </w:rPr>
              <w:t>вітчизняного</w:t>
            </w:r>
            <w:proofErr w:type="spellEnd"/>
            <w:r w:rsidRPr="00A54C92">
              <w:rPr>
                <w:rFonts w:eastAsia="Calibri"/>
                <w:bCs/>
                <w:sz w:val="24"/>
              </w:rPr>
              <w:t xml:space="preserve"> </w:t>
            </w:r>
            <w:proofErr w:type="spellStart"/>
            <w:r w:rsidRPr="00A54C92">
              <w:rPr>
                <w:rFonts w:eastAsia="Calibri"/>
                <w:bCs/>
                <w:sz w:val="24"/>
              </w:rPr>
              <w:t>законодавства</w:t>
            </w:r>
            <w:proofErr w:type="spellEnd"/>
            <w:r>
              <w:rPr>
                <w:rFonts w:eastAsia="Calibri"/>
                <w:bCs/>
                <w:sz w:val="24"/>
              </w:rPr>
              <w:t xml:space="preserve"> </w:t>
            </w:r>
            <w:proofErr w:type="spellStart"/>
            <w:r>
              <w:rPr>
                <w:rFonts w:eastAsia="Calibri"/>
                <w:bCs/>
                <w:sz w:val="24"/>
              </w:rPr>
              <w:t>щодо</w:t>
            </w:r>
            <w:proofErr w:type="spellEnd"/>
            <w:r>
              <w:rPr>
                <w:rFonts w:eastAsia="Calibri"/>
                <w:bCs/>
                <w:sz w:val="24"/>
              </w:rPr>
              <w:t xml:space="preserve"> </w:t>
            </w:r>
            <w:proofErr w:type="spellStart"/>
            <w:r>
              <w:rPr>
                <w:rFonts w:eastAsia="Calibri"/>
                <w:bCs/>
                <w:sz w:val="24"/>
              </w:rPr>
              <w:t>обігу</w:t>
            </w:r>
            <w:proofErr w:type="spellEnd"/>
            <w:r>
              <w:rPr>
                <w:rFonts w:eastAsia="Calibri"/>
                <w:bCs/>
                <w:sz w:val="24"/>
              </w:rPr>
              <w:t xml:space="preserve"> </w:t>
            </w:r>
            <w:proofErr w:type="spellStart"/>
            <w:r>
              <w:rPr>
                <w:rFonts w:eastAsia="Calibri"/>
                <w:bCs/>
                <w:sz w:val="24"/>
              </w:rPr>
              <w:t>алергенів</w:t>
            </w:r>
            <w:proofErr w:type="spellEnd"/>
            <w:r w:rsidRPr="00A54C92">
              <w:rPr>
                <w:rFonts w:eastAsia="Calibri"/>
                <w:bCs/>
                <w:sz w:val="24"/>
              </w:rPr>
              <w:t>.</w:t>
            </w:r>
            <w:r>
              <w:rPr>
                <w:rFonts w:eastAsia="Calibri"/>
                <w:b/>
                <w:bCs/>
                <w:sz w:val="24"/>
              </w:rPr>
              <w:t xml:space="preserve"> </w:t>
            </w:r>
            <w:proofErr w:type="spellStart"/>
            <w:r w:rsidRPr="00DF27A7">
              <w:rPr>
                <w:rFonts w:eastAsia="Calibri"/>
                <w:bCs/>
                <w:sz w:val="24"/>
              </w:rPr>
              <w:t>Пер</w:t>
            </w:r>
            <w:r w:rsidRPr="00DF27A7">
              <w:rPr>
                <w:rFonts w:eastAsia="Calibri"/>
                <w:bCs/>
                <w:sz w:val="24"/>
              </w:rPr>
              <w:t>е</w:t>
            </w:r>
            <w:r w:rsidRPr="00DF27A7">
              <w:rPr>
                <w:rFonts w:eastAsia="Calibri"/>
                <w:bCs/>
                <w:sz w:val="24"/>
              </w:rPr>
              <w:t>хресне</w:t>
            </w:r>
            <w:proofErr w:type="spellEnd"/>
            <w:r w:rsidRPr="00DF27A7">
              <w:rPr>
                <w:rFonts w:eastAsia="Calibri"/>
                <w:bCs/>
                <w:sz w:val="24"/>
              </w:rPr>
              <w:t xml:space="preserve"> </w:t>
            </w:r>
            <w:proofErr w:type="spellStart"/>
            <w:r w:rsidRPr="00DF27A7">
              <w:rPr>
                <w:rFonts w:eastAsia="Calibri"/>
                <w:bCs/>
                <w:sz w:val="24"/>
              </w:rPr>
              <w:t>забруднення</w:t>
            </w:r>
            <w:proofErr w:type="spellEnd"/>
            <w:r w:rsidRPr="00DF27A7">
              <w:rPr>
                <w:rFonts w:eastAsia="Calibri"/>
                <w:bCs/>
                <w:sz w:val="24"/>
              </w:rPr>
              <w:t>.</w:t>
            </w:r>
            <w:r>
              <w:rPr>
                <w:rFonts w:eastAsia="Calibri"/>
                <w:b/>
                <w:bCs/>
                <w:sz w:val="24"/>
              </w:rPr>
              <w:t xml:space="preserve"> </w:t>
            </w:r>
            <w:proofErr w:type="spellStart"/>
            <w:r w:rsidRPr="00DF27A7">
              <w:rPr>
                <w:rFonts w:eastAsia="Calibri"/>
                <w:bCs/>
                <w:sz w:val="24"/>
              </w:rPr>
              <w:t>Методи</w:t>
            </w:r>
            <w:proofErr w:type="spellEnd"/>
            <w:r w:rsidRPr="00DF27A7">
              <w:rPr>
                <w:rFonts w:eastAsia="Calibri"/>
                <w:bCs/>
                <w:sz w:val="24"/>
              </w:rPr>
              <w:t xml:space="preserve"> </w:t>
            </w:r>
            <w:proofErr w:type="spellStart"/>
            <w:r w:rsidRPr="00DF27A7">
              <w:rPr>
                <w:rFonts w:eastAsia="Calibri"/>
                <w:bCs/>
                <w:sz w:val="24"/>
              </w:rPr>
              <w:t>ідентифікації</w:t>
            </w:r>
            <w:proofErr w:type="spellEnd"/>
            <w:r w:rsidRPr="00DF27A7">
              <w:rPr>
                <w:rFonts w:eastAsia="Calibri"/>
                <w:bCs/>
                <w:sz w:val="24"/>
              </w:rPr>
              <w:t xml:space="preserve"> </w:t>
            </w:r>
            <w:proofErr w:type="spellStart"/>
            <w:r w:rsidRPr="00DF27A7">
              <w:rPr>
                <w:rFonts w:eastAsia="Calibri"/>
                <w:bCs/>
                <w:sz w:val="24"/>
              </w:rPr>
              <w:t>кількісного</w:t>
            </w:r>
            <w:proofErr w:type="spellEnd"/>
            <w:r w:rsidRPr="00DF27A7">
              <w:rPr>
                <w:rFonts w:eastAsia="Calibri"/>
                <w:bCs/>
                <w:sz w:val="24"/>
              </w:rPr>
              <w:t xml:space="preserve"> та </w:t>
            </w:r>
            <w:proofErr w:type="spellStart"/>
            <w:r w:rsidRPr="00DF27A7">
              <w:rPr>
                <w:rFonts w:eastAsia="Calibri"/>
                <w:bCs/>
                <w:sz w:val="24"/>
              </w:rPr>
              <w:t>якісного</w:t>
            </w:r>
            <w:proofErr w:type="spellEnd"/>
            <w:r w:rsidRPr="00DF27A7">
              <w:rPr>
                <w:rFonts w:eastAsia="Calibri"/>
                <w:bCs/>
                <w:sz w:val="24"/>
              </w:rPr>
              <w:t xml:space="preserve"> складу </w:t>
            </w:r>
            <w:proofErr w:type="spellStart"/>
            <w:r w:rsidRPr="00DF27A7">
              <w:rPr>
                <w:rFonts w:eastAsia="Calibri"/>
                <w:bCs/>
                <w:sz w:val="24"/>
              </w:rPr>
              <w:t>алергенів</w:t>
            </w:r>
            <w:proofErr w:type="spellEnd"/>
            <w:r w:rsidRPr="00DF27A7">
              <w:rPr>
                <w:rFonts w:eastAsia="Calibri"/>
                <w:bCs/>
                <w:sz w:val="24"/>
              </w:rPr>
              <w:t xml:space="preserve"> </w:t>
            </w:r>
            <w:proofErr w:type="gramStart"/>
            <w:r w:rsidRPr="00DF27A7">
              <w:rPr>
                <w:rFonts w:eastAsia="Calibri"/>
                <w:bCs/>
                <w:sz w:val="24"/>
              </w:rPr>
              <w:t>у</w:t>
            </w:r>
            <w:proofErr w:type="gramEnd"/>
            <w:r w:rsidRPr="00DF27A7">
              <w:rPr>
                <w:rFonts w:eastAsia="Calibri"/>
                <w:bCs/>
                <w:sz w:val="24"/>
              </w:rPr>
              <w:t xml:space="preserve"> продуктах </w:t>
            </w:r>
            <w:proofErr w:type="spellStart"/>
            <w:r w:rsidRPr="00DF27A7">
              <w:rPr>
                <w:rFonts w:eastAsia="Calibri"/>
                <w:bCs/>
                <w:sz w:val="24"/>
              </w:rPr>
              <w:t>харчування</w:t>
            </w:r>
            <w:proofErr w:type="spellEnd"/>
            <w:r w:rsidRPr="00DF27A7">
              <w:rPr>
                <w:rFonts w:eastAsia="Calibri"/>
                <w:bCs/>
                <w:sz w:val="24"/>
              </w:rPr>
              <w:t>.</w:t>
            </w:r>
          </w:p>
        </w:tc>
        <w:tc>
          <w:tcPr>
            <w:tcW w:w="850" w:type="dxa"/>
            <w:tcBorders>
              <w:top w:val="single" w:sz="4" w:space="0" w:color="auto"/>
              <w:left w:val="single" w:sz="4" w:space="0" w:color="auto"/>
              <w:bottom w:val="single" w:sz="4" w:space="0" w:color="auto"/>
              <w:right w:val="single" w:sz="4" w:space="0" w:color="auto"/>
            </w:tcBorders>
            <w:vAlign w:val="center"/>
          </w:tcPr>
          <w:p w:rsidR="007D05F8" w:rsidRPr="00A43CC2" w:rsidRDefault="007D05F8" w:rsidP="00D8430E">
            <w:pPr>
              <w:jc w:val="center"/>
              <w:rPr>
                <w:sz w:val="24"/>
              </w:rPr>
            </w:pPr>
            <w:r>
              <w:rPr>
                <w:sz w:val="24"/>
              </w:rPr>
              <w:t>2</w:t>
            </w:r>
          </w:p>
        </w:tc>
      </w:tr>
      <w:tr w:rsidR="007D05F8" w:rsidRPr="004C3B41" w:rsidTr="00D8430E">
        <w:tc>
          <w:tcPr>
            <w:tcW w:w="8647" w:type="dxa"/>
            <w:gridSpan w:val="2"/>
            <w:tcBorders>
              <w:top w:val="single" w:sz="4" w:space="0" w:color="auto"/>
              <w:left w:val="single" w:sz="4" w:space="0" w:color="auto"/>
              <w:bottom w:val="single" w:sz="4" w:space="0" w:color="auto"/>
              <w:right w:val="single" w:sz="4" w:space="0" w:color="auto"/>
            </w:tcBorders>
          </w:tcPr>
          <w:p w:rsidR="007D05F8" w:rsidRPr="004C3B41" w:rsidRDefault="007D05F8" w:rsidP="004C3B41">
            <w:pPr>
              <w:rPr>
                <w:b/>
                <w:sz w:val="24"/>
                <w:lang w:val="uk-UA"/>
              </w:rPr>
            </w:pPr>
            <w:r w:rsidRPr="004C3B41">
              <w:rPr>
                <w:b/>
                <w:sz w:val="24"/>
                <w:lang w:val="uk-UA"/>
              </w:rPr>
              <w:t>Всього годин</w:t>
            </w:r>
          </w:p>
        </w:tc>
        <w:tc>
          <w:tcPr>
            <w:tcW w:w="850" w:type="dxa"/>
            <w:tcBorders>
              <w:top w:val="single" w:sz="4" w:space="0" w:color="auto"/>
              <w:left w:val="single" w:sz="4" w:space="0" w:color="auto"/>
              <w:bottom w:val="single" w:sz="4" w:space="0" w:color="auto"/>
              <w:right w:val="single" w:sz="4" w:space="0" w:color="auto"/>
            </w:tcBorders>
            <w:vAlign w:val="center"/>
          </w:tcPr>
          <w:p w:rsidR="007D05F8" w:rsidRPr="004C3B41" w:rsidRDefault="007D05F8" w:rsidP="004C3B41">
            <w:pPr>
              <w:jc w:val="center"/>
              <w:rPr>
                <w:b/>
                <w:sz w:val="24"/>
                <w:lang w:val="en-US"/>
              </w:rPr>
            </w:pPr>
            <w:r>
              <w:rPr>
                <w:b/>
                <w:sz w:val="24"/>
                <w:lang w:val="en-US"/>
              </w:rPr>
              <w:t>16</w:t>
            </w:r>
          </w:p>
        </w:tc>
      </w:tr>
      <w:tr w:rsidR="007D05F8" w:rsidRPr="004C3B41" w:rsidTr="00D8430E">
        <w:tc>
          <w:tcPr>
            <w:tcW w:w="8647" w:type="dxa"/>
            <w:gridSpan w:val="2"/>
            <w:tcBorders>
              <w:top w:val="single" w:sz="4" w:space="0" w:color="auto"/>
              <w:left w:val="single" w:sz="4" w:space="0" w:color="auto"/>
              <w:bottom w:val="single" w:sz="4" w:space="0" w:color="auto"/>
              <w:right w:val="single" w:sz="4" w:space="0" w:color="auto"/>
            </w:tcBorders>
          </w:tcPr>
          <w:p w:rsidR="007D05F8" w:rsidRPr="004C3B41" w:rsidRDefault="007D05F8" w:rsidP="004C3B41">
            <w:pPr>
              <w:rPr>
                <w:b/>
                <w:sz w:val="24"/>
                <w:lang w:val="uk-UA"/>
              </w:rPr>
            </w:pPr>
            <w:r w:rsidRPr="004C3B41">
              <w:rPr>
                <w:b/>
                <w:sz w:val="24"/>
                <w:lang w:val="uk-UA"/>
              </w:rPr>
              <w:t>Всього годин лабораторної роботи</w:t>
            </w:r>
          </w:p>
        </w:tc>
        <w:tc>
          <w:tcPr>
            <w:tcW w:w="850" w:type="dxa"/>
            <w:tcBorders>
              <w:top w:val="single" w:sz="4" w:space="0" w:color="auto"/>
              <w:left w:val="single" w:sz="4" w:space="0" w:color="auto"/>
              <w:bottom w:val="single" w:sz="4" w:space="0" w:color="auto"/>
              <w:right w:val="single" w:sz="4" w:space="0" w:color="auto"/>
            </w:tcBorders>
            <w:vAlign w:val="center"/>
          </w:tcPr>
          <w:p w:rsidR="007D05F8" w:rsidRPr="004C3B41" w:rsidRDefault="007D05F8" w:rsidP="004C3B41">
            <w:pPr>
              <w:jc w:val="center"/>
              <w:rPr>
                <w:b/>
                <w:sz w:val="24"/>
                <w:lang w:val="en-US"/>
              </w:rPr>
            </w:pPr>
            <w:r>
              <w:rPr>
                <w:b/>
                <w:sz w:val="24"/>
                <w:lang w:val="en-US"/>
              </w:rPr>
              <w:t>32</w:t>
            </w:r>
          </w:p>
        </w:tc>
      </w:tr>
    </w:tbl>
    <w:p w:rsidR="007D05F8" w:rsidRDefault="007D05F8" w:rsidP="00DB793A">
      <w:pPr>
        <w:widowControl w:val="0"/>
        <w:ind w:left="567"/>
        <w:rPr>
          <w:b/>
          <w:sz w:val="24"/>
          <w:lang w:val="uk-UA"/>
        </w:rPr>
      </w:pPr>
    </w:p>
    <w:p w:rsidR="00580D47" w:rsidRPr="00F1679B" w:rsidRDefault="00DA1D1D" w:rsidP="00DB793A">
      <w:pPr>
        <w:widowControl w:val="0"/>
        <w:ind w:left="567"/>
        <w:rPr>
          <w:b/>
          <w:sz w:val="24"/>
          <w:lang w:val="uk-UA"/>
        </w:rPr>
      </w:pPr>
      <w:r w:rsidRPr="00F1679B">
        <w:rPr>
          <w:b/>
          <w:sz w:val="24"/>
          <w:lang w:val="uk-UA"/>
        </w:rPr>
        <w:t>3</w:t>
      </w:r>
      <w:r w:rsidR="00580D47" w:rsidRPr="00F1679B">
        <w:rPr>
          <w:b/>
          <w:sz w:val="24"/>
          <w:lang w:val="uk-UA"/>
        </w:rPr>
        <w:t>.4.</w:t>
      </w:r>
      <w:r w:rsidR="008D444F" w:rsidRPr="00F1679B">
        <w:rPr>
          <w:b/>
          <w:sz w:val="24"/>
          <w:lang w:val="uk-UA"/>
        </w:rPr>
        <w:t xml:space="preserve"> </w:t>
      </w:r>
      <w:r w:rsidR="00580D47" w:rsidRPr="00F1679B">
        <w:rPr>
          <w:b/>
          <w:sz w:val="24"/>
          <w:lang w:val="uk-UA"/>
        </w:rPr>
        <w:t>Самостійна робота</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8"/>
        <w:gridCol w:w="7785"/>
        <w:gridCol w:w="1134"/>
      </w:tblGrid>
      <w:tr w:rsidR="007D05F8" w:rsidRPr="007D05F8" w:rsidTr="00D8430E">
        <w:tc>
          <w:tcPr>
            <w:tcW w:w="578" w:type="dxa"/>
            <w:vAlign w:val="center"/>
          </w:tcPr>
          <w:p w:rsidR="007D05F8" w:rsidRPr="007D05F8" w:rsidRDefault="007D05F8" w:rsidP="007D05F8">
            <w:pPr>
              <w:spacing w:line="276" w:lineRule="auto"/>
              <w:jc w:val="center"/>
              <w:rPr>
                <w:sz w:val="24"/>
                <w:lang w:val="uk-UA"/>
              </w:rPr>
            </w:pPr>
            <w:r w:rsidRPr="007D05F8">
              <w:rPr>
                <w:sz w:val="24"/>
                <w:lang w:val="uk-UA"/>
              </w:rPr>
              <w:t>№ з/п</w:t>
            </w:r>
          </w:p>
        </w:tc>
        <w:tc>
          <w:tcPr>
            <w:tcW w:w="7785" w:type="dxa"/>
            <w:vAlign w:val="center"/>
          </w:tcPr>
          <w:p w:rsidR="007D05F8" w:rsidRPr="007D05F8" w:rsidRDefault="007D05F8" w:rsidP="007D05F8">
            <w:pPr>
              <w:spacing w:line="276" w:lineRule="auto"/>
              <w:jc w:val="center"/>
              <w:rPr>
                <w:sz w:val="24"/>
                <w:lang w:val="uk-UA"/>
              </w:rPr>
            </w:pPr>
            <w:r w:rsidRPr="007D05F8">
              <w:rPr>
                <w:sz w:val="24"/>
                <w:lang w:val="uk-UA"/>
              </w:rPr>
              <w:t>Назви тем та короткий зміст за навчальною програмою</w:t>
            </w:r>
          </w:p>
        </w:tc>
        <w:tc>
          <w:tcPr>
            <w:tcW w:w="1134" w:type="dxa"/>
            <w:vAlign w:val="center"/>
          </w:tcPr>
          <w:p w:rsidR="007D05F8" w:rsidRPr="007D05F8" w:rsidRDefault="007D05F8" w:rsidP="007D05F8">
            <w:pPr>
              <w:spacing w:line="276" w:lineRule="auto"/>
              <w:jc w:val="center"/>
              <w:rPr>
                <w:sz w:val="24"/>
                <w:lang w:val="uk-UA"/>
              </w:rPr>
            </w:pPr>
            <w:r w:rsidRPr="007D05F8">
              <w:rPr>
                <w:sz w:val="24"/>
                <w:lang w:val="uk-UA"/>
              </w:rPr>
              <w:t xml:space="preserve">К-ть годин </w:t>
            </w:r>
          </w:p>
        </w:tc>
      </w:tr>
      <w:tr w:rsidR="007D05F8" w:rsidRPr="007D05F8" w:rsidTr="00D8430E">
        <w:tc>
          <w:tcPr>
            <w:tcW w:w="578" w:type="dxa"/>
            <w:vAlign w:val="center"/>
          </w:tcPr>
          <w:p w:rsidR="007D05F8" w:rsidRPr="007D05F8" w:rsidRDefault="007D05F8" w:rsidP="007D05F8">
            <w:pPr>
              <w:spacing w:line="276" w:lineRule="auto"/>
              <w:jc w:val="center"/>
              <w:rPr>
                <w:sz w:val="24"/>
                <w:lang w:val="uk-UA"/>
              </w:rPr>
            </w:pPr>
            <w:r w:rsidRPr="007D05F8">
              <w:rPr>
                <w:sz w:val="24"/>
                <w:lang w:val="uk-UA"/>
              </w:rPr>
              <w:t>1</w:t>
            </w:r>
          </w:p>
        </w:tc>
        <w:tc>
          <w:tcPr>
            <w:tcW w:w="7785" w:type="dxa"/>
            <w:vAlign w:val="center"/>
          </w:tcPr>
          <w:p w:rsidR="007D05F8" w:rsidRPr="007D05F8" w:rsidRDefault="007D05F8" w:rsidP="007D05F8">
            <w:pPr>
              <w:ind w:left="-119" w:right="-62"/>
              <w:jc w:val="both"/>
              <w:rPr>
                <w:rFonts w:eastAsia="Calibri"/>
                <w:b/>
                <w:bCs/>
                <w:sz w:val="24"/>
                <w:lang w:val="uk-UA"/>
              </w:rPr>
            </w:pPr>
            <w:r w:rsidRPr="007D05F8">
              <w:rPr>
                <w:rFonts w:eastAsia="Calibri"/>
                <w:b/>
                <w:bCs/>
                <w:sz w:val="24"/>
                <w:lang w:val="uk-UA"/>
              </w:rPr>
              <w:t xml:space="preserve">Тема 1. Управління якістю та безпечністю продуктів харчування. </w:t>
            </w:r>
            <w:r w:rsidRPr="007D05F8">
              <w:rPr>
                <w:rFonts w:eastAsia="Calibri"/>
                <w:bCs/>
                <w:sz w:val="24"/>
                <w:lang w:val="uk-UA"/>
              </w:rPr>
              <w:t>Вимоги ДСТУ ISO 22000:2007. Державний контроль безпечності проду</w:t>
            </w:r>
            <w:r w:rsidRPr="007D05F8">
              <w:rPr>
                <w:rFonts w:eastAsia="Calibri"/>
                <w:bCs/>
                <w:sz w:val="24"/>
                <w:lang w:val="uk-UA"/>
              </w:rPr>
              <w:t>к</w:t>
            </w:r>
            <w:r w:rsidRPr="007D05F8">
              <w:rPr>
                <w:rFonts w:eastAsia="Calibri"/>
                <w:bCs/>
                <w:sz w:val="24"/>
                <w:lang w:val="uk-UA"/>
              </w:rPr>
              <w:t xml:space="preserve">тів харчування. Протидія </w:t>
            </w:r>
            <w:proofErr w:type="spellStart"/>
            <w:r w:rsidRPr="007D05F8">
              <w:rPr>
                <w:rFonts w:eastAsia="Calibri"/>
                <w:bCs/>
                <w:sz w:val="24"/>
                <w:lang w:val="uk-UA"/>
              </w:rPr>
              <w:t>економічновмотивованому</w:t>
            </w:r>
            <w:proofErr w:type="spellEnd"/>
            <w:r w:rsidRPr="007D05F8">
              <w:rPr>
                <w:rFonts w:eastAsia="Calibri"/>
                <w:bCs/>
                <w:sz w:val="24"/>
                <w:lang w:val="uk-UA"/>
              </w:rPr>
              <w:t xml:space="preserve"> шахрайству та тер</w:t>
            </w:r>
            <w:r w:rsidRPr="007D05F8">
              <w:rPr>
                <w:rFonts w:eastAsia="Calibri"/>
                <w:bCs/>
                <w:sz w:val="24"/>
                <w:lang w:val="uk-UA"/>
              </w:rPr>
              <w:t>о</w:t>
            </w:r>
            <w:r w:rsidRPr="007D05F8">
              <w:rPr>
                <w:rFonts w:eastAsia="Calibri"/>
                <w:bCs/>
                <w:sz w:val="24"/>
                <w:lang w:val="uk-UA"/>
              </w:rPr>
              <w:t>ризму через продукти харчування. Вимоги систем VACCP та TACCP.</w:t>
            </w:r>
          </w:p>
        </w:tc>
        <w:tc>
          <w:tcPr>
            <w:tcW w:w="1134" w:type="dxa"/>
            <w:vAlign w:val="center"/>
          </w:tcPr>
          <w:p w:rsidR="007D05F8" w:rsidRPr="007D05F8" w:rsidRDefault="007D05F8" w:rsidP="007D05F8">
            <w:pPr>
              <w:spacing w:line="276" w:lineRule="auto"/>
              <w:jc w:val="center"/>
              <w:rPr>
                <w:sz w:val="24"/>
                <w:lang w:val="en-US"/>
              </w:rPr>
            </w:pPr>
            <w:r w:rsidRPr="007D05F8">
              <w:rPr>
                <w:sz w:val="24"/>
                <w:lang w:val="en-US"/>
              </w:rPr>
              <w:t>8</w:t>
            </w:r>
          </w:p>
        </w:tc>
      </w:tr>
      <w:tr w:rsidR="007D05F8" w:rsidRPr="007D05F8" w:rsidTr="00D8430E">
        <w:tc>
          <w:tcPr>
            <w:tcW w:w="578" w:type="dxa"/>
            <w:vAlign w:val="center"/>
          </w:tcPr>
          <w:p w:rsidR="007D05F8" w:rsidRPr="007D05F8" w:rsidRDefault="007D05F8" w:rsidP="007D05F8">
            <w:pPr>
              <w:jc w:val="center"/>
              <w:rPr>
                <w:sz w:val="24"/>
                <w:lang w:val="uk-UA"/>
              </w:rPr>
            </w:pPr>
            <w:r w:rsidRPr="007D05F8">
              <w:rPr>
                <w:sz w:val="24"/>
                <w:lang w:val="uk-UA"/>
              </w:rPr>
              <w:t>2</w:t>
            </w:r>
          </w:p>
        </w:tc>
        <w:tc>
          <w:tcPr>
            <w:tcW w:w="7785" w:type="dxa"/>
            <w:vAlign w:val="center"/>
          </w:tcPr>
          <w:p w:rsidR="007D05F8" w:rsidRPr="007D05F8" w:rsidRDefault="007D05F8" w:rsidP="007D05F8">
            <w:pPr>
              <w:ind w:left="-119" w:right="-62"/>
              <w:jc w:val="both"/>
              <w:rPr>
                <w:rFonts w:eastAsia="Calibri"/>
                <w:sz w:val="24"/>
                <w:lang w:val="uk-UA"/>
              </w:rPr>
            </w:pPr>
            <w:r w:rsidRPr="007D05F8">
              <w:rPr>
                <w:rFonts w:eastAsia="Calibri"/>
                <w:b/>
                <w:bCs/>
                <w:sz w:val="24"/>
                <w:lang w:val="uk-UA"/>
              </w:rPr>
              <w:t xml:space="preserve">Тема 2. </w:t>
            </w:r>
            <w:r w:rsidRPr="007D05F8">
              <w:rPr>
                <w:rFonts w:eastAsia="Calibri"/>
                <w:b/>
                <w:sz w:val="24"/>
                <w:lang w:val="uk-UA"/>
              </w:rPr>
              <w:t>Відповідальність за порушення законодавства України щодо запобігання фальсифікації продуктів харчування, «Про корми» та у сфері державного ветеринарно-санітарного нагляду і контролю.</w:t>
            </w:r>
            <w:r w:rsidRPr="007D05F8">
              <w:rPr>
                <w:sz w:val="24"/>
                <w:lang w:val="uk-UA"/>
              </w:rPr>
              <w:t xml:space="preserve"> </w:t>
            </w:r>
            <w:r w:rsidRPr="007D05F8">
              <w:rPr>
                <w:rFonts w:eastAsia="Calibri"/>
                <w:sz w:val="24"/>
                <w:lang w:val="uk-UA"/>
              </w:rPr>
              <w:t>Пор</w:t>
            </w:r>
            <w:r w:rsidRPr="007D05F8">
              <w:rPr>
                <w:rFonts w:eastAsia="Calibri"/>
                <w:sz w:val="24"/>
                <w:lang w:val="uk-UA"/>
              </w:rPr>
              <w:t>я</w:t>
            </w:r>
            <w:r w:rsidRPr="007D05F8">
              <w:rPr>
                <w:rFonts w:eastAsia="Calibri"/>
                <w:sz w:val="24"/>
                <w:lang w:val="uk-UA"/>
              </w:rPr>
              <w:t>док ввезення та вивезення з України продуктів харчування, штамів мікр</w:t>
            </w:r>
            <w:r w:rsidRPr="007D05F8">
              <w:rPr>
                <w:rFonts w:eastAsia="Calibri"/>
                <w:sz w:val="24"/>
                <w:lang w:val="uk-UA"/>
              </w:rPr>
              <w:t>о</w:t>
            </w:r>
            <w:r w:rsidRPr="007D05F8">
              <w:rPr>
                <w:rFonts w:eastAsia="Calibri"/>
                <w:sz w:val="24"/>
                <w:lang w:val="uk-UA"/>
              </w:rPr>
              <w:t>організмів, репродуктивного та патологічного матеріалу, фармакологічних та біологічних препаратів.</w:t>
            </w:r>
            <w:r w:rsidRPr="007D05F8">
              <w:rPr>
                <w:sz w:val="24"/>
                <w:lang w:val="uk-UA"/>
              </w:rPr>
              <w:t xml:space="preserve"> </w:t>
            </w:r>
            <w:r w:rsidRPr="007D05F8">
              <w:rPr>
                <w:rFonts w:eastAsia="Calibri"/>
                <w:sz w:val="24"/>
                <w:lang w:val="uk-UA"/>
              </w:rPr>
              <w:t>Державний ветеринарно-санітарний нагляд і контроль за якістю продуктів харчування, штамів мікроорганізмів, репр</w:t>
            </w:r>
            <w:r w:rsidRPr="007D05F8">
              <w:rPr>
                <w:rFonts w:eastAsia="Calibri"/>
                <w:sz w:val="24"/>
                <w:lang w:val="uk-UA"/>
              </w:rPr>
              <w:t>о</w:t>
            </w:r>
            <w:r w:rsidRPr="007D05F8">
              <w:rPr>
                <w:rFonts w:eastAsia="Calibri"/>
                <w:sz w:val="24"/>
                <w:lang w:val="uk-UA"/>
              </w:rPr>
              <w:t>дуктивного та патологічного матеріалу, фармакологічних та біологічних препаратів.</w:t>
            </w:r>
          </w:p>
        </w:tc>
        <w:tc>
          <w:tcPr>
            <w:tcW w:w="1134" w:type="dxa"/>
            <w:vAlign w:val="center"/>
          </w:tcPr>
          <w:p w:rsidR="007D05F8" w:rsidRPr="007D05F8" w:rsidRDefault="007D05F8" w:rsidP="007D05F8">
            <w:pPr>
              <w:jc w:val="center"/>
              <w:rPr>
                <w:sz w:val="24"/>
                <w:lang w:val="uk-UA"/>
              </w:rPr>
            </w:pPr>
            <w:r>
              <w:rPr>
                <w:sz w:val="24"/>
                <w:lang w:val="uk-UA"/>
              </w:rPr>
              <w:t>8</w:t>
            </w:r>
          </w:p>
        </w:tc>
      </w:tr>
      <w:tr w:rsidR="007D05F8" w:rsidRPr="007D05F8" w:rsidTr="00D8430E">
        <w:tc>
          <w:tcPr>
            <w:tcW w:w="578" w:type="dxa"/>
            <w:vAlign w:val="center"/>
          </w:tcPr>
          <w:p w:rsidR="007D05F8" w:rsidRPr="007D05F8" w:rsidRDefault="007D05F8" w:rsidP="007D05F8">
            <w:pPr>
              <w:jc w:val="center"/>
              <w:rPr>
                <w:sz w:val="24"/>
                <w:lang w:val="uk-UA"/>
              </w:rPr>
            </w:pPr>
            <w:r w:rsidRPr="007D05F8">
              <w:rPr>
                <w:sz w:val="24"/>
                <w:lang w:val="uk-UA"/>
              </w:rPr>
              <w:t>3</w:t>
            </w:r>
          </w:p>
        </w:tc>
        <w:tc>
          <w:tcPr>
            <w:tcW w:w="7785" w:type="dxa"/>
            <w:vAlign w:val="center"/>
          </w:tcPr>
          <w:p w:rsidR="007D05F8" w:rsidRPr="007D05F8" w:rsidRDefault="007D05F8" w:rsidP="007D05F8">
            <w:pPr>
              <w:ind w:left="-119" w:right="-62"/>
              <w:jc w:val="both"/>
              <w:rPr>
                <w:rFonts w:eastAsia="Calibri"/>
                <w:sz w:val="24"/>
                <w:lang w:val="uk-UA"/>
              </w:rPr>
            </w:pPr>
            <w:r w:rsidRPr="007D05F8">
              <w:rPr>
                <w:rFonts w:eastAsia="Calibri"/>
                <w:b/>
                <w:bCs/>
                <w:sz w:val="24"/>
                <w:lang w:val="uk-UA"/>
              </w:rPr>
              <w:t xml:space="preserve">Тема 3. </w:t>
            </w:r>
            <w:r w:rsidRPr="007D05F8">
              <w:rPr>
                <w:rFonts w:eastAsia="Calibri"/>
                <w:b/>
                <w:sz w:val="24"/>
                <w:lang w:val="uk-UA"/>
              </w:rPr>
              <w:t xml:space="preserve">Захист прав споживачів. </w:t>
            </w:r>
            <w:r w:rsidRPr="007D05F8">
              <w:rPr>
                <w:rFonts w:eastAsia="Calibri"/>
                <w:sz w:val="24"/>
                <w:lang w:val="uk-UA"/>
              </w:rPr>
              <w:t>Ринковий нагляд в Україні. Законода</w:t>
            </w:r>
            <w:r w:rsidRPr="007D05F8">
              <w:rPr>
                <w:rFonts w:eastAsia="Calibri"/>
                <w:sz w:val="24"/>
                <w:lang w:val="uk-UA"/>
              </w:rPr>
              <w:t>в</w:t>
            </w:r>
            <w:r w:rsidRPr="007D05F8">
              <w:rPr>
                <w:rFonts w:eastAsia="Calibri"/>
                <w:sz w:val="24"/>
                <w:lang w:val="uk-UA"/>
              </w:rPr>
              <w:t>ство у сфері ринкового нагляду. Система оперативного взаємного спов</w:t>
            </w:r>
            <w:r w:rsidRPr="007D05F8">
              <w:rPr>
                <w:rFonts w:eastAsia="Calibri"/>
                <w:sz w:val="24"/>
                <w:lang w:val="uk-UA"/>
              </w:rPr>
              <w:t>і</w:t>
            </w:r>
            <w:r w:rsidRPr="007D05F8">
              <w:rPr>
                <w:rFonts w:eastAsia="Calibri"/>
                <w:sz w:val="24"/>
                <w:lang w:val="uk-UA"/>
              </w:rPr>
              <w:lastRenderedPageBreak/>
              <w:t>щення про продукцію, що становить серйозний ризик, та подання повід</w:t>
            </w:r>
            <w:r w:rsidRPr="007D05F8">
              <w:rPr>
                <w:rFonts w:eastAsia="Calibri"/>
                <w:sz w:val="24"/>
                <w:lang w:val="uk-UA"/>
              </w:rPr>
              <w:t>о</w:t>
            </w:r>
            <w:r w:rsidRPr="007D05F8">
              <w:rPr>
                <w:rFonts w:eastAsia="Calibri"/>
                <w:sz w:val="24"/>
                <w:lang w:val="uk-UA"/>
              </w:rPr>
              <w:t>млень про внесення в неї.</w:t>
            </w:r>
          </w:p>
        </w:tc>
        <w:tc>
          <w:tcPr>
            <w:tcW w:w="1134" w:type="dxa"/>
            <w:vAlign w:val="center"/>
          </w:tcPr>
          <w:p w:rsidR="007D05F8" w:rsidRPr="007D05F8" w:rsidRDefault="007D05F8" w:rsidP="007D05F8">
            <w:pPr>
              <w:jc w:val="center"/>
              <w:rPr>
                <w:sz w:val="24"/>
                <w:lang w:val="uk-UA"/>
              </w:rPr>
            </w:pPr>
            <w:r>
              <w:rPr>
                <w:sz w:val="24"/>
                <w:lang w:val="uk-UA"/>
              </w:rPr>
              <w:lastRenderedPageBreak/>
              <w:t>8</w:t>
            </w:r>
          </w:p>
        </w:tc>
      </w:tr>
      <w:tr w:rsidR="007D05F8" w:rsidRPr="007D05F8" w:rsidTr="00D8430E">
        <w:tc>
          <w:tcPr>
            <w:tcW w:w="578" w:type="dxa"/>
            <w:vAlign w:val="center"/>
          </w:tcPr>
          <w:p w:rsidR="007D05F8" w:rsidRPr="007D05F8" w:rsidRDefault="007D05F8" w:rsidP="007D05F8">
            <w:pPr>
              <w:jc w:val="center"/>
              <w:rPr>
                <w:sz w:val="24"/>
                <w:lang w:val="uk-UA"/>
              </w:rPr>
            </w:pPr>
            <w:r w:rsidRPr="007D05F8">
              <w:rPr>
                <w:sz w:val="24"/>
                <w:lang w:val="uk-UA"/>
              </w:rPr>
              <w:lastRenderedPageBreak/>
              <w:t>4</w:t>
            </w:r>
          </w:p>
        </w:tc>
        <w:tc>
          <w:tcPr>
            <w:tcW w:w="7785" w:type="dxa"/>
          </w:tcPr>
          <w:p w:rsidR="007D05F8" w:rsidRPr="007D05F8" w:rsidRDefault="007D05F8" w:rsidP="007D05F8">
            <w:pPr>
              <w:jc w:val="both"/>
              <w:rPr>
                <w:b/>
                <w:sz w:val="24"/>
                <w:lang w:val="uk-UA"/>
              </w:rPr>
            </w:pPr>
            <w:r w:rsidRPr="007D05F8">
              <w:rPr>
                <w:b/>
                <w:sz w:val="24"/>
                <w:lang w:val="uk-UA"/>
              </w:rPr>
              <w:t xml:space="preserve">Тема 4. Санітарні та ветеринарні заходи на кордоні. </w:t>
            </w:r>
            <w:r w:rsidRPr="007D05F8">
              <w:rPr>
                <w:sz w:val="24"/>
                <w:lang w:val="uk-UA"/>
              </w:rPr>
              <w:t>Правила пропу</w:t>
            </w:r>
            <w:r w:rsidRPr="007D05F8">
              <w:rPr>
                <w:sz w:val="24"/>
                <w:lang w:val="uk-UA"/>
              </w:rPr>
              <w:t>с</w:t>
            </w:r>
            <w:r w:rsidRPr="007D05F8">
              <w:rPr>
                <w:sz w:val="24"/>
                <w:lang w:val="uk-UA"/>
              </w:rPr>
              <w:t>ку вантажів. Проведення офіційного ветеринарного контролю. Інструм</w:t>
            </w:r>
            <w:r w:rsidRPr="007D05F8">
              <w:rPr>
                <w:sz w:val="24"/>
                <w:lang w:val="uk-UA"/>
              </w:rPr>
              <w:t>е</w:t>
            </w:r>
            <w:r w:rsidRPr="007D05F8">
              <w:rPr>
                <w:sz w:val="24"/>
                <w:lang w:val="uk-UA"/>
              </w:rPr>
              <w:t>нти міжнародної технічної допомоги, особливості їх використання.</w:t>
            </w:r>
          </w:p>
        </w:tc>
        <w:tc>
          <w:tcPr>
            <w:tcW w:w="1134" w:type="dxa"/>
          </w:tcPr>
          <w:p w:rsidR="007D05F8" w:rsidRPr="007D05F8" w:rsidRDefault="007D05F8" w:rsidP="007D05F8">
            <w:pPr>
              <w:jc w:val="center"/>
              <w:rPr>
                <w:sz w:val="24"/>
                <w:lang w:val="uk-UA"/>
              </w:rPr>
            </w:pPr>
            <w:r>
              <w:rPr>
                <w:sz w:val="24"/>
                <w:lang w:val="uk-UA"/>
              </w:rPr>
              <w:t>8</w:t>
            </w:r>
          </w:p>
        </w:tc>
      </w:tr>
      <w:tr w:rsidR="007D05F8" w:rsidRPr="007D05F8" w:rsidTr="00D8430E">
        <w:tc>
          <w:tcPr>
            <w:tcW w:w="578" w:type="dxa"/>
            <w:vAlign w:val="center"/>
          </w:tcPr>
          <w:p w:rsidR="007D05F8" w:rsidRPr="007D05F8" w:rsidRDefault="007D05F8" w:rsidP="007D05F8">
            <w:pPr>
              <w:jc w:val="center"/>
              <w:rPr>
                <w:sz w:val="24"/>
                <w:lang w:val="uk-UA"/>
              </w:rPr>
            </w:pPr>
            <w:r w:rsidRPr="007D05F8">
              <w:rPr>
                <w:sz w:val="24"/>
                <w:lang w:val="uk-UA"/>
              </w:rPr>
              <w:t>5</w:t>
            </w:r>
          </w:p>
        </w:tc>
        <w:tc>
          <w:tcPr>
            <w:tcW w:w="7785" w:type="dxa"/>
          </w:tcPr>
          <w:p w:rsidR="007D05F8" w:rsidRPr="007D05F8" w:rsidRDefault="007D05F8" w:rsidP="007D05F8">
            <w:pPr>
              <w:jc w:val="both"/>
              <w:rPr>
                <w:b/>
                <w:sz w:val="24"/>
                <w:lang w:val="uk-UA"/>
              </w:rPr>
            </w:pPr>
            <w:r w:rsidRPr="007D05F8">
              <w:rPr>
                <w:b/>
                <w:sz w:val="24"/>
                <w:lang w:val="uk-UA"/>
              </w:rPr>
              <w:t xml:space="preserve">Тема 5. </w:t>
            </w:r>
            <w:proofErr w:type="spellStart"/>
            <w:r w:rsidRPr="007D05F8">
              <w:rPr>
                <w:b/>
                <w:sz w:val="24"/>
                <w:lang w:val="uk-UA"/>
              </w:rPr>
              <w:t>Фітосанітарна</w:t>
            </w:r>
            <w:proofErr w:type="spellEnd"/>
            <w:r w:rsidRPr="007D05F8">
              <w:rPr>
                <w:b/>
                <w:sz w:val="24"/>
                <w:lang w:val="uk-UA"/>
              </w:rPr>
              <w:t xml:space="preserve"> безпека. </w:t>
            </w:r>
            <w:r w:rsidRPr="007D05F8">
              <w:rPr>
                <w:sz w:val="24"/>
                <w:lang w:val="uk-UA"/>
              </w:rPr>
              <w:t xml:space="preserve">Контроль в сфері насінництва і </w:t>
            </w:r>
            <w:proofErr w:type="spellStart"/>
            <w:r w:rsidRPr="007D05F8">
              <w:rPr>
                <w:sz w:val="24"/>
                <w:lang w:val="uk-UA"/>
              </w:rPr>
              <w:t>розса</w:t>
            </w:r>
            <w:r w:rsidRPr="007D05F8">
              <w:rPr>
                <w:sz w:val="24"/>
                <w:lang w:val="uk-UA"/>
              </w:rPr>
              <w:t>д</w:t>
            </w:r>
            <w:r w:rsidRPr="007D05F8">
              <w:rPr>
                <w:sz w:val="24"/>
                <w:lang w:val="uk-UA"/>
              </w:rPr>
              <w:t>ництва</w:t>
            </w:r>
            <w:proofErr w:type="spellEnd"/>
            <w:r w:rsidRPr="007D05F8">
              <w:rPr>
                <w:sz w:val="24"/>
                <w:lang w:val="uk-UA"/>
              </w:rPr>
              <w:t xml:space="preserve">. Відстеження кормової рослинної сировини. </w:t>
            </w:r>
            <w:proofErr w:type="spellStart"/>
            <w:r w:rsidRPr="007D05F8">
              <w:rPr>
                <w:sz w:val="24"/>
                <w:lang w:val="uk-UA"/>
              </w:rPr>
              <w:t>Фумігати</w:t>
            </w:r>
            <w:proofErr w:type="spellEnd"/>
            <w:r w:rsidRPr="007D05F8">
              <w:rPr>
                <w:sz w:val="24"/>
                <w:lang w:val="uk-UA"/>
              </w:rPr>
              <w:t>, дозволені в Україні. Карантинні та регульовані некарантинні шкідливі організми. Міжнародні стандарти у сфері захисту рослин та людей.</w:t>
            </w:r>
            <w:r w:rsidRPr="007D05F8">
              <w:rPr>
                <w:b/>
                <w:sz w:val="24"/>
                <w:lang w:val="uk-UA"/>
              </w:rPr>
              <w:t xml:space="preserve"> </w:t>
            </w:r>
          </w:p>
        </w:tc>
        <w:tc>
          <w:tcPr>
            <w:tcW w:w="1134" w:type="dxa"/>
          </w:tcPr>
          <w:p w:rsidR="007D05F8" w:rsidRPr="007D05F8" w:rsidRDefault="007D05F8" w:rsidP="007D05F8">
            <w:pPr>
              <w:jc w:val="center"/>
              <w:rPr>
                <w:sz w:val="24"/>
                <w:lang w:val="uk-UA"/>
              </w:rPr>
            </w:pPr>
            <w:r>
              <w:rPr>
                <w:sz w:val="24"/>
                <w:lang w:val="uk-UA"/>
              </w:rPr>
              <w:t>8</w:t>
            </w:r>
          </w:p>
        </w:tc>
      </w:tr>
      <w:tr w:rsidR="007D05F8" w:rsidRPr="007D05F8" w:rsidTr="00D8430E">
        <w:tc>
          <w:tcPr>
            <w:tcW w:w="578" w:type="dxa"/>
            <w:vAlign w:val="center"/>
          </w:tcPr>
          <w:p w:rsidR="007D05F8" w:rsidRPr="007D05F8" w:rsidRDefault="007D05F8" w:rsidP="007D05F8">
            <w:pPr>
              <w:jc w:val="center"/>
              <w:rPr>
                <w:sz w:val="24"/>
                <w:lang w:val="uk-UA"/>
              </w:rPr>
            </w:pPr>
            <w:r>
              <w:rPr>
                <w:sz w:val="24"/>
                <w:lang w:val="uk-UA"/>
              </w:rPr>
              <w:t>6</w:t>
            </w:r>
          </w:p>
        </w:tc>
        <w:tc>
          <w:tcPr>
            <w:tcW w:w="7785" w:type="dxa"/>
          </w:tcPr>
          <w:p w:rsidR="007D05F8" w:rsidRPr="007D05F8" w:rsidRDefault="007D05F8" w:rsidP="00D8430E">
            <w:pPr>
              <w:jc w:val="both"/>
              <w:rPr>
                <w:b/>
                <w:sz w:val="24"/>
                <w:lang w:val="uk-UA"/>
              </w:rPr>
            </w:pPr>
            <w:r w:rsidRPr="007D05F8">
              <w:rPr>
                <w:b/>
                <w:sz w:val="24"/>
                <w:lang w:val="uk-UA"/>
              </w:rPr>
              <w:t xml:space="preserve">Тема </w:t>
            </w:r>
            <w:r w:rsidR="00D8430E">
              <w:rPr>
                <w:b/>
                <w:sz w:val="24"/>
                <w:lang w:val="uk-UA"/>
              </w:rPr>
              <w:t>6</w:t>
            </w:r>
            <w:r w:rsidRPr="007D05F8">
              <w:rPr>
                <w:b/>
                <w:sz w:val="24"/>
                <w:lang w:val="uk-UA"/>
              </w:rPr>
              <w:t xml:space="preserve">. Моніторинг залишків ветеринарних препаратів та інших забруднювачів. </w:t>
            </w:r>
            <w:r w:rsidRPr="007D05F8">
              <w:rPr>
                <w:sz w:val="24"/>
                <w:lang w:val="uk-UA"/>
              </w:rPr>
              <w:t>Формування плану моніторингу залишків. Європейське законодавство в частині державного моніторингу залишків ветеринарних препаратів. Відбір зразків. Корегування планів у відповідності до отр</w:t>
            </w:r>
            <w:r w:rsidRPr="007D05F8">
              <w:rPr>
                <w:sz w:val="24"/>
                <w:lang w:val="uk-UA"/>
              </w:rPr>
              <w:t>и</w:t>
            </w:r>
            <w:r w:rsidRPr="007D05F8">
              <w:rPr>
                <w:sz w:val="24"/>
                <w:lang w:val="uk-UA"/>
              </w:rPr>
              <w:t>маних результатів.</w:t>
            </w:r>
          </w:p>
        </w:tc>
        <w:tc>
          <w:tcPr>
            <w:tcW w:w="1134" w:type="dxa"/>
          </w:tcPr>
          <w:p w:rsidR="007D05F8" w:rsidRPr="007D05F8" w:rsidRDefault="007D05F8" w:rsidP="007D05F8">
            <w:pPr>
              <w:jc w:val="center"/>
              <w:rPr>
                <w:sz w:val="24"/>
                <w:lang w:val="uk-UA"/>
              </w:rPr>
            </w:pPr>
            <w:r>
              <w:rPr>
                <w:sz w:val="24"/>
                <w:lang w:val="uk-UA"/>
              </w:rPr>
              <w:t>8</w:t>
            </w:r>
          </w:p>
        </w:tc>
      </w:tr>
      <w:tr w:rsidR="007D05F8" w:rsidRPr="007D05F8" w:rsidTr="00D8430E">
        <w:tc>
          <w:tcPr>
            <w:tcW w:w="578" w:type="dxa"/>
            <w:vAlign w:val="center"/>
          </w:tcPr>
          <w:p w:rsidR="007D05F8" w:rsidRPr="007D05F8" w:rsidRDefault="007D05F8" w:rsidP="007D05F8">
            <w:pPr>
              <w:jc w:val="center"/>
              <w:rPr>
                <w:sz w:val="24"/>
                <w:lang w:val="uk-UA"/>
              </w:rPr>
            </w:pPr>
            <w:r>
              <w:rPr>
                <w:sz w:val="24"/>
                <w:lang w:val="uk-UA"/>
              </w:rPr>
              <w:t>7</w:t>
            </w:r>
          </w:p>
        </w:tc>
        <w:tc>
          <w:tcPr>
            <w:tcW w:w="7785" w:type="dxa"/>
          </w:tcPr>
          <w:p w:rsidR="007D05F8" w:rsidRPr="007D05F8" w:rsidRDefault="007D05F8" w:rsidP="00D8430E">
            <w:pPr>
              <w:jc w:val="both"/>
              <w:rPr>
                <w:b/>
                <w:sz w:val="24"/>
                <w:lang w:val="uk-UA"/>
              </w:rPr>
            </w:pPr>
            <w:r w:rsidRPr="007D05F8">
              <w:rPr>
                <w:b/>
                <w:sz w:val="24"/>
                <w:lang w:val="uk-UA"/>
              </w:rPr>
              <w:t xml:space="preserve">Тема </w:t>
            </w:r>
            <w:r w:rsidR="00D8430E">
              <w:rPr>
                <w:b/>
                <w:sz w:val="24"/>
                <w:lang w:val="uk-UA"/>
              </w:rPr>
              <w:t>7</w:t>
            </w:r>
            <w:r w:rsidRPr="007D05F8">
              <w:rPr>
                <w:b/>
                <w:sz w:val="24"/>
                <w:lang w:val="uk-UA"/>
              </w:rPr>
              <w:t xml:space="preserve">. Безпечність харчових продуктів рослинного походження. </w:t>
            </w:r>
            <w:r w:rsidRPr="007D05F8">
              <w:rPr>
                <w:sz w:val="24"/>
                <w:lang w:val="uk-UA"/>
              </w:rPr>
              <w:t>Мікробіологічні параметри та методи контролю. Якісні та кількісні пок</w:t>
            </w:r>
            <w:r w:rsidRPr="007D05F8">
              <w:rPr>
                <w:sz w:val="24"/>
                <w:lang w:val="uk-UA"/>
              </w:rPr>
              <w:t>а</w:t>
            </w:r>
            <w:r w:rsidRPr="007D05F8">
              <w:rPr>
                <w:sz w:val="24"/>
                <w:lang w:val="uk-UA"/>
              </w:rPr>
              <w:t>зники. Нормативні вимоги. Залишкові кількості важких металів та пе</w:t>
            </w:r>
            <w:r w:rsidRPr="007D05F8">
              <w:rPr>
                <w:sz w:val="24"/>
                <w:lang w:val="uk-UA"/>
              </w:rPr>
              <w:t>с</w:t>
            </w:r>
            <w:r w:rsidRPr="007D05F8">
              <w:rPr>
                <w:sz w:val="24"/>
                <w:lang w:val="uk-UA"/>
              </w:rPr>
              <w:t>тицидів. Харчові добавки.</w:t>
            </w:r>
            <w:r w:rsidRPr="007D05F8">
              <w:rPr>
                <w:b/>
                <w:sz w:val="24"/>
                <w:lang w:val="uk-UA"/>
              </w:rPr>
              <w:t xml:space="preserve"> </w:t>
            </w:r>
          </w:p>
        </w:tc>
        <w:tc>
          <w:tcPr>
            <w:tcW w:w="1134" w:type="dxa"/>
          </w:tcPr>
          <w:p w:rsidR="007D05F8" w:rsidRPr="007D05F8" w:rsidRDefault="007D05F8" w:rsidP="007D05F8">
            <w:pPr>
              <w:jc w:val="center"/>
              <w:rPr>
                <w:sz w:val="24"/>
                <w:lang w:val="uk-UA"/>
              </w:rPr>
            </w:pPr>
            <w:r>
              <w:rPr>
                <w:sz w:val="24"/>
                <w:lang w:val="uk-UA"/>
              </w:rPr>
              <w:t>8</w:t>
            </w:r>
          </w:p>
        </w:tc>
      </w:tr>
      <w:tr w:rsidR="007D05F8" w:rsidRPr="007D05F8" w:rsidTr="00D8430E">
        <w:tc>
          <w:tcPr>
            <w:tcW w:w="578" w:type="dxa"/>
            <w:vAlign w:val="center"/>
          </w:tcPr>
          <w:p w:rsidR="007D05F8" w:rsidRPr="007D05F8" w:rsidRDefault="007D05F8" w:rsidP="007D05F8">
            <w:pPr>
              <w:jc w:val="center"/>
              <w:rPr>
                <w:sz w:val="24"/>
                <w:lang w:val="uk-UA"/>
              </w:rPr>
            </w:pPr>
            <w:r>
              <w:rPr>
                <w:sz w:val="24"/>
                <w:lang w:val="uk-UA"/>
              </w:rPr>
              <w:t>8</w:t>
            </w:r>
          </w:p>
        </w:tc>
        <w:tc>
          <w:tcPr>
            <w:tcW w:w="7785" w:type="dxa"/>
          </w:tcPr>
          <w:p w:rsidR="007D05F8" w:rsidRPr="007D05F8" w:rsidRDefault="007D05F8" w:rsidP="00D8430E">
            <w:pPr>
              <w:jc w:val="both"/>
              <w:rPr>
                <w:b/>
                <w:sz w:val="24"/>
                <w:lang w:val="uk-UA"/>
              </w:rPr>
            </w:pPr>
            <w:r w:rsidRPr="007D05F8">
              <w:rPr>
                <w:b/>
                <w:sz w:val="24"/>
                <w:lang w:val="uk-UA"/>
              </w:rPr>
              <w:t xml:space="preserve">Тема </w:t>
            </w:r>
            <w:r w:rsidR="00D8430E">
              <w:rPr>
                <w:b/>
                <w:sz w:val="24"/>
                <w:lang w:val="uk-UA"/>
              </w:rPr>
              <w:t>8</w:t>
            </w:r>
            <w:r w:rsidRPr="007D05F8">
              <w:rPr>
                <w:b/>
                <w:sz w:val="24"/>
                <w:lang w:val="uk-UA"/>
              </w:rPr>
              <w:t xml:space="preserve">. Національні та міжнародні вимоги до виробництва кормів. </w:t>
            </w:r>
            <w:r w:rsidRPr="007D05F8">
              <w:rPr>
                <w:sz w:val="24"/>
                <w:lang w:val="uk-UA"/>
              </w:rPr>
              <w:t>Нормативні вимоги до кормів та кормових добавок. Особливості виро</w:t>
            </w:r>
            <w:r w:rsidRPr="007D05F8">
              <w:rPr>
                <w:sz w:val="24"/>
                <w:lang w:val="uk-UA"/>
              </w:rPr>
              <w:t>б</w:t>
            </w:r>
            <w:r w:rsidRPr="007D05F8">
              <w:rPr>
                <w:sz w:val="24"/>
                <w:lang w:val="uk-UA"/>
              </w:rPr>
              <w:t>ництва кормів із компонентами тваринного походження. Запровадження виробничих систем контролю безпечності та якості за принципами Н</w:t>
            </w:r>
            <w:r w:rsidRPr="007D05F8">
              <w:rPr>
                <w:sz w:val="24"/>
                <w:lang w:val="uk-UA"/>
              </w:rPr>
              <w:t>А</w:t>
            </w:r>
            <w:r w:rsidRPr="007D05F8">
              <w:rPr>
                <w:sz w:val="24"/>
                <w:lang w:val="uk-UA"/>
              </w:rPr>
              <w:t>ССР.</w:t>
            </w:r>
            <w:r w:rsidRPr="007D05F8">
              <w:rPr>
                <w:b/>
                <w:sz w:val="24"/>
                <w:lang w:val="uk-UA"/>
              </w:rPr>
              <w:t xml:space="preserve"> </w:t>
            </w:r>
          </w:p>
        </w:tc>
        <w:tc>
          <w:tcPr>
            <w:tcW w:w="1134" w:type="dxa"/>
          </w:tcPr>
          <w:p w:rsidR="007D05F8" w:rsidRPr="007D05F8" w:rsidRDefault="007D05F8" w:rsidP="007D05F8">
            <w:pPr>
              <w:jc w:val="center"/>
              <w:rPr>
                <w:sz w:val="24"/>
                <w:lang w:val="uk-UA"/>
              </w:rPr>
            </w:pPr>
            <w:r w:rsidRPr="007D05F8">
              <w:rPr>
                <w:sz w:val="24"/>
                <w:lang w:val="uk-UA"/>
              </w:rPr>
              <w:t>8</w:t>
            </w:r>
          </w:p>
        </w:tc>
      </w:tr>
      <w:tr w:rsidR="007D05F8" w:rsidRPr="007D05F8" w:rsidTr="00D8430E">
        <w:tc>
          <w:tcPr>
            <w:tcW w:w="578" w:type="dxa"/>
            <w:vAlign w:val="center"/>
          </w:tcPr>
          <w:p w:rsidR="007D05F8" w:rsidRPr="007D05F8" w:rsidRDefault="007D05F8" w:rsidP="007D05F8">
            <w:pPr>
              <w:jc w:val="center"/>
              <w:rPr>
                <w:sz w:val="24"/>
                <w:lang w:val="uk-UA"/>
              </w:rPr>
            </w:pPr>
            <w:r>
              <w:rPr>
                <w:sz w:val="24"/>
                <w:lang w:val="uk-UA"/>
              </w:rPr>
              <w:t>9</w:t>
            </w:r>
            <w:r w:rsidRPr="007D05F8">
              <w:rPr>
                <w:sz w:val="24"/>
                <w:lang w:val="uk-UA"/>
              </w:rPr>
              <w:t>.</w:t>
            </w:r>
          </w:p>
        </w:tc>
        <w:tc>
          <w:tcPr>
            <w:tcW w:w="7785" w:type="dxa"/>
          </w:tcPr>
          <w:p w:rsidR="007D05F8" w:rsidRPr="007D05F8" w:rsidRDefault="007D05F8" w:rsidP="00D8430E">
            <w:pPr>
              <w:jc w:val="both"/>
              <w:rPr>
                <w:b/>
                <w:sz w:val="24"/>
                <w:lang w:val="uk-UA"/>
              </w:rPr>
            </w:pPr>
            <w:r w:rsidRPr="007D05F8">
              <w:rPr>
                <w:b/>
                <w:sz w:val="24"/>
                <w:lang w:val="uk-UA"/>
              </w:rPr>
              <w:t xml:space="preserve">Тема </w:t>
            </w:r>
            <w:r w:rsidR="00D8430E">
              <w:rPr>
                <w:b/>
                <w:sz w:val="24"/>
                <w:lang w:val="uk-UA"/>
              </w:rPr>
              <w:t>9</w:t>
            </w:r>
            <w:r w:rsidRPr="007D05F8">
              <w:rPr>
                <w:b/>
                <w:sz w:val="24"/>
                <w:lang w:val="uk-UA"/>
              </w:rPr>
              <w:t xml:space="preserve">. Метрологічний нагляд. </w:t>
            </w:r>
            <w:r w:rsidRPr="007D05F8">
              <w:rPr>
                <w:sz w:val="24"/>
                <w:lang w:val="uk-UA"/>
              </w:rPr>
              <w:t>Законодавчі аспекти здійснення метр</w:t>
            </w:r>
            <w:r w:rsidRPr="007D05F8">
              <w:rPr>
                <w:sz w:val="24"/>
                <w:lang w:val="uk-UA"/>
              </w:rPr>
              <w:t>о</w:t>
            </w:r>
            <w:r w:rsidRPr="007D05F8">
              <w:rPr>
                <w:sz w:val="24"/>
                <w:lang w:val="uk-UA"/>
              </w:rPr>
              <w:t xml:space="preserve">логічного нагляду. ЗУ «Про метрологію та метрологічну діяльність». Сфера законодавчо регульованої метрології. Умови застосування засобів вимірювальної техніки. Права та відповідальність </w:t>
            </w:r>
            <w:proofErr w:type="spellStart"/>
            <w:r w:rsidRPr="007D05F8">
              <w:rPr>
                <w:sz w:val="24"/>
                <w:lang w:val="uk-UA"/>
              </w:rPr>
              <w:t>субєктів</w:t>
            </w:r>
            <w:proofErr w:type="spellEnd"/>
            <w:r w:rsidRPr="007D05F8">
              <w:rPr>
                <w:sz w:val="24"/>
                <w:lang w:val="uk-UA"/>
              </w:rPr>
              <w:t xml:space="preserve"> господар</w:t>
            </w:r>
            <w:r w:rsidRPr="007D05F8">
              <w:rPr>
                <w:sz w:val="24"/>
                <w:lang w:val="uk-UA"/>
              </w:rPr>
              <w:t>ю</w:t>
            </w:r>
            <w:r w:rsidRPr="007D05F8">
              <w:rPr>
                <w:sz w:val="24"/>
                <w:lang w:val="uk-UA"/>
              </w:rPr>
              <w:t>вання.</w:t>
            </w:r>
          </w:p>
        </w:tc>
        <w:tc>
          <w:tcPr>
            <w:tcW w:w="1134" w:type="dxa"/>
          </w:tcPr>
          <w:p w:rsidR="007D05F8" w:rsidRPr="007D05F8" w:rsidRDefault="007D05F8" w:rsidP="007D05F8">
            <w:pPr>
              <w:jc w:val="center"/>
              <w:rPr>
                <w:sz w:val="24"/>
                <w:lang w:val="uk-UA"/>
              </w:rPr>
            </w:pPr>
            <w:r w:rsidRPr="007D05F8">
              <w:rPr>
                <w:sz w:val="24"/>
                <w:lang w:val="uk-UA"/>
              </w:rPr>
              <w:t>8</w:t>
            </w:r>
          </w:p>
        </w:tc>
      </w:tr>
      <w:tr w:rsidR="007D05F8" w:rsidRPr="007D05F8" w:rsidTr="00D8430E">
        <w:tc>
          <w:tcPr>
            <w:tcW w:w="8363" w:type="dxa"/>
            <w:gridSpan w:val="2"/>
            <w:vAlign w:val="center"/>
          </w:tcPr>
          <w:p w:rsidR="007D05F8" w:rsidRPr="007D05F8" w:rsidRDefault="007D05F8" w:rsidP="007D05F8">
            <w:pPr>
              <w:jc w:val="center"/>
              <w:rPr>
                <w:b/>
                <w:sz w:val="24"/>
              </w:rPr>
            </w:pPr>
            <w:proofErr w:type="spellStart"/>
            <w:r w:rsidRPr="007D05F8">
              <w:rPr>
                <w:b/>
                <w:sz w:val="24"/>
              </w:rPr>
              <w:t>Всього</w:t>
            </w:r>
            <w:proofErr w:type="spellEnd"/>
            <w:r w:rsidRPr="007D05F8">
              <w:rPr>
                <w:b/>
                <w:sz w:val="24"/>
              </w:rPr>
              <w:t xml:space="preserve"> годин </w:t>
            </w:r>
          </w:p>
        </w:tc>
        <w:tc>
          <w:tcPr>
            <w:tcW w:w="1134" w:type="dxa"/>
            <w:vAlign w:val="center"/>
          </w:tcPr>
          <w:p w:rsidR="007D05F8" w:rsidRPr="007D05F8" w:rsidRDefault="007D05F8" w:rsidP="007D05F8">
            <w:pPr>
              <w:jc w:val="center"/>
              <w:rPr>
                <w:sz w:val="24"/>
                <w:lang w:val="uk-UA"/>
              </w:rPr>
            </w:pPr>
            <w:r>
              <w:rPr>
                <w:b/>
                <w:sz w:val="24"/>
                <w:lang w:val="uk-UA"/>
              </w:rPr>
              <w:t>72</w:t>
            </w:r>
          </w:p>
        </w:tc>
      </w:tr>
    </w:tbl>
    <w:p w:rsidR="0047638B" w:rsidRPr="00F1679B" w:rsidRDefault="0047638B" w:rsidP="00DB793A">
      <w:pPr>
        <w:widowControl w:val="0"/>
        <w:ind w:firstLine="567"/>
        <w:rPr>
          <w:b/>
          <w:sz w:val="24"/>
          <w:lang w:val="uk-UA"/>
        </w:rPr>
      </w:pPr>
    </w:p>
    <w:p w:rsidR="005D6951" w:rsidRPr="00F1679B" w:rsidRDefault="006C2DA5" w:rsidP="00DB793A">
      <w:pPr>
        <w:widowControl w:val="0"/>
        <w:jc w:val="center"/>
        <w:rPr>
          <w:b/>
          <w:sz w:val="24"/>
          <w:lang w:val="uk-UA"/>
        </w:rPr>
      </w:pPr>
      <w:r w:rsidRPr="00F1679B">
        <w:rPr>
          <w:b/>
          <w:sz w:val="24"/>
          <w:lang w:val="uk-UA"/>
        </w:rPr>
        <w:t xml:space="preserve">4. </w:t>
      </w:r>
      <w:r w:rsidR="008D1B85" w:rsidRPr="00F1679B">
        <w:rPr>
          <w:b/>
          <w:sz w:val="24"/>
          <w:lang w:val="uk-UA"/>
        </w:rPr>
        <w:t>Індивідуальні завдання</w:t>
      </w:r>
    </w:p>
    <w:p w:rsidR="00D8430E" w:rsidRPr="00D8430E" w:rsidRDefault="00D8430E" w:rsidP="00D8430E">
      <w:pPr>
        <w:widowControl w:val="0"/>
        <w:ind w:firstLine="567"/>
        <w:jc w:val="both"/>
        <w:rPr>
          <w:sz w:val="24"/>
          <w:lang w:val="uk-UA"/>
        </w:rPr>
      </w:pPr>
      <w:r w:rsidRPr="00D8430E">
        <w:rPr>
          <w:sz w:val="24"/>
          <w:lang w:val="uk-UA"/>
        </w:rPr>
        <w:t xml:space="preserve">Індивідуальне завдання   виконується за бажанням </w:t>
      </w:r>
      <w:r>
        <w:rPr>
          <w:sz w:val="24"/>
          <w:lang w:val="uk-UA"/>
        </w:rPr>
        <w:t>аспіранта</w:t>
      </w:r>
      <w:r w:rsidRPr="00D8430E">
        <w:rPr>
          <w:sz w:val="24"/>
          <w:lang w:val="uk-UA"/>
        </w:rPr>
        <w:t xml:space="preserve"> з метою покращення балу поточного контролю на основі опрацювання реферату. </w:t>
      </w:r>
    </w:p>
    <w:p w:rsidR="00D8430E" w:rsidRPr="00D8430E" w:rsidRDefault="00D8430E" w:rsidP="00D8430E">
      <w:pPr>
        <w:widowControl w:val="0"/>
        <w:ind w:firstLine="567"/>
        <w:jc w:val="both"/>
        <w:rPr>
          <w:sz w:val="24"/>
          <w:lang w:val="uk-UA"/>
        </w:rPr>
      </w:pPr>
      <w:r w:rsidRPr="00D8430E">
        <w:rPr>
          <w:sz w:val="24"/>
          <w:lang w:val="uk-UA"/>
        </w:rPr>
        <w:t>Тематика індивідуальних завдань:</w:t>
      </w:r>
    </w:p>
    <w:p w:rsidR="00D8430E" w:rsidRPr="00D8430E" w:rsidRDefault="00D8430E" w:rsidP="00D8430E">
      <w:pPr>
        <w:widowControl w:val="0"/>
        <w:ind w:firstLine="567"/>
        <w:jc w:val="both"/>
        <w:rPr>
          <w:sz w:val="24"/>
          <w:lang w:val="uk-UA"/>
        </w:rPr>
      </w:pPr>
      <w:r w:rsidRPr="00D8430E">
        <w:rPr>
          <w:sz w:val="24"/>
          <w:lang w:val="uk-UA"/>
        </w:rPr>
        <w:t>1.</w:t>
      </w:r>
      <w:r w:rsidRPr="00D8430E">
        <w:rPr>
          <w:sz w:val="24"/>
          <w:lang w:val="uk-UA"/>
        </w:rPr>
        <w:tab/>
        <w:t>Санітарні та ветеринарні заходи на кордоні. Відбір проб державними інспект</w:t>
      </w:r>
      <w:r w:rsidRPr="00D8430E">
        <w:rPr>
          <w:sz w:val="24"/>
          <w:lang w:val="uk-UA"/>
        </w:rPr>
        <w:t>о</w:t>
      </w:r>
      <w:r w:rsidRPr="00D8430E">
        <w:rPr>
          <w:sz w:val="24"/>
          <w:lang w:val="uk-UA"/>
        </w:rPr>
        <w:t>рами на кордоні.</w:t>
      </w:r>
    </w:p>
    <w:p w:rsidR="00D8430E" w:rsidRPr="00D8430E" w:rsidRDefault="00D8430E" w:rsidP="00D8430E">
      <w:pPr>
        <w:widowControl w:val="0"/>
        <w:ind w:firstLine="567"/>
        <w:jc w:val="both"/>
        <w:rPr>
          <w:sz w:val="24"/>
          <w:lang w:val="uk-UA"/>
        </w:rPr>
      </w:pPr>
      <w:r w:rsidRPr="00D8430E">
        <w:rPr>
          <w:sz w:val="24"/>
          <w:lang w:val="uk-UA"/>
        </w:rPr>
        <w:t>2.</w:t>
      </w:r>
      <w:r w:rsidRPr="00D8430E">
        <w:rPr>
          <w:sz w:val="24"/>
          <w:lang w:val="uk-UA"/>
        </w:rPr>
        <w:tab/>
        <w:t>Обов’язки оператору ринку щодо контролю якості та безпечності продуктів х</w:t>
      </w:r>
      <w:r w:rsidRPr="00D8430E">
        <w:rPr>
          <w:sz w:val="24"/>
          <w:lang w:val="uk-UA"/>
        </w:rPr>
        <w:t>а</w:t>
      </w:r>
      <w:r w:rsidRPr="00D8430E">
        <w:rPr>
          <w:sz w:val="24"/>
          <w:lang w:val="uk-UA"/>
        </w:rPr>
        <w:t>рчування. Діяльність внутрішніх виробничих лабораторій. Вимоги та акредитація.</w:t>
      </w:r>
    </w:p>
    <w:p w:rsidR="00D8430E" w:rsidRPr="00D8430E" w:rsidRDefault="00D8430E" w:rsidP="00D8430E">
      <w:pPr>
        <w:widowControl w:val="0"/>
        <w:ind w:firstLine="567"/>
        <w:jc w:val="both"/>
        <w:rPr>
          <w:sz w:val="24"/>
          <w:lang w:val="uk-UA"/>
        </w:rPr>
      </w:pPr>
      <w:r w:rsidRPr="00D8430E">
        <w:rPr>
          <w:sz w:val="24"/>
          <w:lang w:val="uk-UA"/>
        </w:rPr>
        <w:t>3.</w:t>
      </w:r>
      <w:r w:rsidRPr="00D8430E">
        <w:rPr>
          <w:sz w:val="24"/>
          <w:lang w:val="uk-UA"/>
        </w:rPr>
        <w:tab/>
        <w:t>Критерії оцінки безпечності імпортованої сировини.</w:t>
      </w:r>
    </w:p>
    <w:p w:rsidR="00D8430E" w:rsidRPr="00D8430E" w:rsidRDefault="00D8430E" w:rsidP="00D8430E">
      <w:pPr>
        <w:widowControl w:val="0"/>
        <w:ind w:firstLine="567"/>
        <w:jc w:val="both"/>
        <w:rPr>
          <w:sz w:val="24"/>
          <w:lang w:val="uk-UA"/>
        </w:rPr>
      </w:pPr>
      <w:r w:rsidRPr="00D8430E">
        <w:rPr>
          <w:sz w:val="24"/>
          <w:lang w:val="uk-UA"/>
        </w:rPr>
        <w:t>4.</w:t>
      </w:r>
      <w:r w:rsidRPr="00D8430E">
        <w:rPr>
          <w:sz w:val="24"/>
          <w:lang w:val="uk-UA"/>
        </w:rPr>
        <w:tab/>
        <w:t>Державний контроль за підконтрольними вантажами на державному кордоні України та транспорті.</w:t>
      </w:r>
    </w:p>
    <w:p w:rsidR="008D1B85" w:rsidRPr="00F1679B" w:rsidRDefault="00D8430E" w:rsidP="00D8430E">
      <w:pPr>
        <w:widowControl w:val="0"/>
        <w:ind w:firstLine="567"/>
        <w:jc w:val="both"/>
        <w:rPr>
          <w:sz w:val="24"/>
          <w:lang w:val="uk-UA"/>
        </w:rPr>
      </w:pPr>
      <w:r w:rsidRPr="00D8430E">
        <w:rPr>
          <w:sz w:val="24"/>
          <w:lang w:val="uk-UA"/>
        </w:rPr>
        <w:t>5.</w:t>
      </w:r>
      <w:r w:rsidRPr="00D8430E">
        <w:rPr>
          <w:sz w:val="24"/>
          <w:lang w:val="uk-UA"/>
        </w:rPr>
        <w:tab/>
        <w:t>Законодавчі аспекти здійснення метрологічного нагляду.</w:t>
      </w:r>
    </w:p>
    <w:p w:rsidR="00D8430E" w:rsidRDefault="00D8430E" w:rsidP="00DB793A">
      <w:pPr>
        <w:widowControl w:val="0"/>
        <w:jc w:val="center"/>
        <w:rPr>
          <w:b/>
          <w:sz w:val="24"/>
          <w:lang w:val="uk-UA"/>
        </w:rPr>
      </w:pPr>
    </w:p>
    <w:p w:rsidR="008D1B85" w:rsidRPr="00F1679B" w:rsidRDefault="006C2DA5" w:rsidP="00DB793A">
      <w:pPr>
        <w:widowControl w:val="0"/>
        <w:jc w:val="center"/>
        <w:rPr>
          <w:b/>
          <w:sz w:val="24"/>
          <w:lang w:val="uk-UA"/>
        </w:rPr>
      </w:pPr>
      <w:r w:rsidRPr="00F1679B">
        <w:rPr>
          <w:b/>
          <w:sz w:val="24"/>
          <w:lang w:val="uk-UA"/>
        </w:rPr>
        <w:t xml:space="preserve">5. </w:t>
      </w:r>
      <w:r w:rsidR="007E5B40" w:rsidRPr="00F1679B">
        <w:rPr>
          <w:b/>
          <w:sz w:val="24"/>
          <w:lang w:val="uk-UA"/>
        </w:rPr>
        <w:t>Методи навчання</w:t>
      </w:r>
    </w:p>
    <w:p w:rsidR="00D8430E" w:rsidRPr="00D8430E" w:rsidRDefault="00D8430E" w:rsidP="00D8430E">
      <w:pPr>
        <w:widowControl w:val="0"/>
        <w:spacing w:line="276" w:lineRule="auto"/>
        <w:ind w:firstLine="709"/>
        <w:jc w:val="both"/>
        <w:rPr>
          <w:sz w:val="24"/>
          <w:lang w:val="uk-UA"/>
        </w:rPr>
      </w:pPr>
      <w:r w:rsidRPr="00D8430E">
        <w:rPr>
          <w:sz w:val="24"/>
          <w:lang w:val="uk-UA"/>
        </w:rPr>
        <w:t>Під час вивчення предмету використовуються методи: проблемно-програмованого н</w:t>
      </w:r>
      <w:r w:rsidRPr="00D8430E">
        <w:rPr>
          <w:sz w:val="24"/>
          <w:lang w:val="uk-UA"/>
        </w:rPr>
        <w:t>а</w:t>
      </w:r>
      <w:r w:rsidRPr="00D8430E">
        <w:rPr>
          <w:sz w:val="24"/>
          <w:lang w:val="uk-UA"/>
        </w:rPr>
        <w:t>вчання, пошукові дослідницькі, спонукальні.</w:t>
      </w:r>
    </w:p>
    <w:p w:rsidR="00D8430E" w:rsidRPr="00D8430E" w:rsidRDefault="00D8430E" w:rsidP="00D8430E">
      <w:pPr>
        <w:widowControl w:val="0"/>
        <w:spacing w:line="276" w:lineRule="auto"/>
        <w:ind w:firstLine="709"/>
        <w:jc w:val="both"/>
        <w:rPr>
          <w:sz w:val="24"/>
          <w:lang w:val="uk-UA"/>
        </w:rPr>
      </w:pPr>
      <w:r w:rsidRPr="00D8430E">
        <w:rPr>
          <w:sz w:val="24"/>
          <w:lang w:val="uk-UA"/>
        </w:rPr>
        <w:t>Лекції проводяться у формі бесіди, дискусії, з використанням мультимедійних презе</w:t>
      </w:r>
      <w:r w:rsidRPr="00D8430E">
        <w:rPr>
          <w:sz w:val="24"/>
          <w:lang w:val="uk-UA"/>
        </w:rPr>
        <w:t>н</w:t>
      </w:r>
      <w:r w:rsidRPr="00D8430E">
        <w:rPr>
          <w:sz w:val="24"/>
          <w:lang w:val="uk-UA"/>
        </w:rPr>
        <w:t xml:space="preserve">тацій, схем, діаграм та різного роздаткового матеріалу. </w:t>
      </w:r>
    </w:p>
    <w:p w:rsidR="00D8430E" w:rsidRPr="00D8430E" w:rsidRDefault="00D8430E" w:rsidP="00D8430E">
      <w:pPr>
        <w:widowControl w:val="0"/>
        <w:spacing w:line="276" w:lineRule="auto"/>
        <w:ind w:firstLine="709"/>
        <w:jc w:val="both"/>
        <w:rPr>
          <w:b/>
          <w:sz w:val="24"/>
          <w:lang w:val="uk-UA"/>
        </w:rPr>
      </w:pPr>
      <w:r w:rsidRPr="00D8430E">
        <w:rPr>
          <w:sz w:val="24"/>
          <w:lang w:val="uk-UA"/>
        </w:rPr>
        <w:t>Лабораторні заняття проводяться у формі виконання лабораторних завдань, пошук</w:t>
      </w:r>
      <w:r w:rsidRPr="00D8430E">
        <w:rPr>
          <w:sz w:val="24"/>
          <w:lang w:val="uk-UA"/>
        </w:rPr>
        <w:t>о</w:t>
      </w:r>
      <w:r w:rsidRPr="00D8430E">
        <w:rPr>
          <w:sz w:val="24"/>
          <w:lang w:val="uk-UA"/>
        </w:rPr>
        <w:t>вих робіт, розв’язування задач.</w:t>
      </w:r>
    </w:p>
    <w:p w:rsidR="00D8430E" w:rsidRPr="00D8430E" w:rsidRDefault="00D8430E" w:rsidP="00D8430E">
      <w:pPr>
        <w:widowControl w:val="0"/>
        <w:autoSpaceDE w:val="0"/>
        <w:autoSpaceDN w:val="0"/>
        <w:adjustRightInd w:val="0"/>
        <w:spacing w:line="276" w:lineRule="auto"/>
        <w:ind w:firstLine="709"/>
        <w:jc w:val="both"/>
        <w:rPr>
          <w:b/>
          <w:sz w:val="24"/>
          <w:lang w:val="uk-UA"/>
        </w:rPr>
      </w:pPr>
      <w:r w:rsidRPr="00D8430E">
        <w:rPr>
          <w:rFonts w:eastAsia="Calibri"/>
          <w:sz w:val="24"/>
          <w:lang w:val="uk-UA"/>
        </w:rPr>
        <w:t>Самостійна робота (підготовка презентацій, рефератів, самостійно опрацювання дод</w:t>
      </w:r>
      <w:r w:rsidRPr="00D8430E">
        <w:rPr>
          <w:rFonts w:eastAsia="Calibri"/>
          <w:sz w:val="24"/>
          <w:lang w:val="uk-UA"/>
        </w:rPr>
        <w:t>а</w:t>
      </w:r>
      <w:r w:rsidRPr="00D8430E">
        <w:rPr>
          <w:rFonts w:eastAsia="Calibri"/>
          <w:sz w:val="24"/>
          <w:lang w:val="uk-UA"/>
        </w:rPr>
        <w:t>ткових питань за наведеним переліком літератури).</w:t>
      </w:r>
    </w:p>
    <w:p w:rsidR="007E5B40" w:rsidRPr="00F1679B" w:rsidRDefault="007E5B40" w:rsidP="00DB793A">
      <w:pPr>
        <w:widowControl w:val="0"/>
        <w:ind w:left="360"/>
        <w:jc w:val="both"/>
        <w:rPr>
          <w:sz w:val="24"/>
          <w:lang w:val="uk-UA"/>
        </w:rPr>
      </w:pPr>
    </w:p>
    <w:p w:rsidR="007E5B40" w:rsidRPr="00F1679B" w:rsidRDefault="006C2DA5" w:rsidP="00DB793A">
      <w:pPr>
        <w:widowControl w:val="0"/>
        <w:jc w:val="center"/>
        <w:rPr>
          <w:b/>
          <w:sz w:val="24"/>
          <w:lang w:val="uk-UA"/>
        </w:rPr>
      </w:pPr>
      <w:r w:rsidRPr="00F1679B">
        <w:rPr>
          <w:b/>
          <w:sz w:val="24"/>
          <w:lang w:val="uk-UA"/>
        </w:rPr>
        <w:lastRenderedPageBreak/>
        <w:t xml:space="preserve">6. </w:t>
      </w:r>
      <w:r w:rsidR="007E5B40" w:rsidRPr="00F1679B">
        <w:rPr>
          <w:b/>
          <w:sz w:val="24"/>
          <w:lang w:val="uk-UA"/>
        </w:rPr>
        <w:t>Методи контролю</w:t>
      </w:r>
    </w:p>
    <w:p w:rsidR="00D8430E" w:rsidRPr="00D8430E" w:rsidRDefault="00D8430E" w:rsidP="00D8430E">
      <w:pPr>
        <w:spacing w:line="276" w:lineRule="auto"/>
        <w:ind w:left="142" w:firstLine="425"/>
        <w:jc w:val="both"/>
        <w:rPr>
          <w:sz w:val="24"/>
          <w:lang w:val="uk-UA"/>
        </w:rPr>
      </w:pPr>
      <w:r w:rsidRPr="00D8430E">
        <w:rPr>
          <w:sz w:val="24"/>
          <w:lang w:val="uk-UA"/>
        </w:rPr>
        <w:t>Форми проведення поточної перевірки протягом семестру:</w:t>
      </w:r>
    </w:p>
    <w:p w:rsidR="00D8430E" w:rsidRPr="00D8430E" w:rsidRDefault="00D8430E" w:rsidP="00D8430E">
      <w:pPr>
        <w:numPr>
          <w:ilvl w:val="0"/>
          <w:numId w:val="10"/>
        </w:numPr>
        <w:spacing w:line="276" w:lineRule="auto"/>
        <w:jc w:val="both"/>
        <w:rPr>
          <w:sz w:val="24"/>
          <w:lang w:val="uk-UA"/>
        </w:rPr>
      </w:pPr>
      <w:r w:rsidRPr="00D8430E">
        <w:rPr>
          <w:sz w:val="24"/>
          <w:lang w:val="uk-UA"/>
        </w:rPr>
        <w:t>усна співбесіда;</w:t>
      </w:r>
    </w:p>
    <w:p w:rsidR="00D8430E" w:rsidRPr="00D8430E" w:rsidRDefault="00D8430E" w:rsidP="00D8430E">
      <w:pPr>
        <w:numPr>
          <w:ilvl w:val="0"/>
          <w:numId w:val="10"/>
        </w:numPr>
        <w:spacing w:line="276" w:lineRule="auto"/>
        <w:jc w:val="both"/>
        <w:rPr>
          <w:sz w:val="24"/>
          <w:lang w:val="uk-UA"/>
        </w:rPr>
      </w:pPr>
      <w:r w:rsidRPr="00D8430E">
        <w:rPr>
          <w:sz w:val="24"/>
          <w:lang w:val="uk-UA"/>
        </w:rPr>
        <w:t>письмове фронтальне опитування;</w:t>
      </w:r>
    </w:p>
    <w:p w:rsidR="00D8430E" w:rsidRPr="00D8430E" w:rsidRDefault="00D8430E" w:rsidP="00D8430E">
      <w:pPr>
        <w:numPr>
          <w:ilvl w:val="0"/>
          <w:numId w:val="10"/>
        </w:numPr>
        <w:spacing w:line="276" w:lineRule="auto"/>
        <w:jc w:val="both"/>
        <w:rPr>
          <w:sz w:val="24"/>
          <w:lang w:val="uk-UA"/>
        </w:rPr>
      </w:pPr>
      <w:r w:rsidRPr="00D8430E">
        <w:rPr>
          <w:sz w:val="24"/>
          <w:lang w:val="uk-UA"/>
        </w:rPr>
        <w:t>письмова перевірка з урахуванням специфіки предмету;</w:t>
      </w:r>
    </w:p>
    <w:p w:rsidR="00D8430E" w:rsidRPr="00D8430E" w:rsidRDefault="00D8430E" w:rsidP="00D8430E">
      <w:pPr>
        <w:numPr>
          <w:ilvl w:val="0"/>
          <w:numId w:val="10"/>
        </w:numPr>
        <w:spacing w:line="276" w:lineRule="auto"/>
        <w:jc w:val="both"/>
        <w:rPr>
          <w:sz w:val="24"/>
          <w:lang w:val="uk-UA"/>
        </w:rPr>
      </w:pPr>
      <w:r w:rsidRPr="00D8430E">
        <w:rPr>
          <w:sz w:val="24"/>
          <w:lang w:val="uk-UA"/>
        </w:rPr>
        <w:t>експрес-контроль;</w:t>
      </w:r>
    </w:p>
    <w:p w:rsidR="00D8430E" w:rsidRPr="00D8430E" w:rsidRDefault="00D8430E" w:rsidP="00D8430E">
      <w:pPr>
        <w:numPr>
          <w:ilvl w:val="0"/>
          <w:numId w:val="10"/>
        </w:numPr>
        <w:spacing w:line="276" w:lineRule="auto"/>
        <w:jc w:val="both"/>
        <w:rPr>
          <w:sz w:val="24"/>
          <w:lang w:val="uk-UA"/>
        </w:rPr>
      </w:pPr>
      <w:r w:rsidRPr="00D8430E">
        <w:rPr>
          <w:sz w:val="24"/>
          <w:lang w:val="uk-UA"/>
        </w:rPr>
        <w:t>колоквіуми;</w:t>
      </w:r>
    </w:p>
    <w:p w:rsidR="00D8430E" w:rsidRPr="00D8430E" w:rsidRDefault="00D8430E" w:rsidP="00D8430E">
      <w:pPr>
        <w:numPr>
          <w:ilvl w:val="0"/>
          <w:numId w:val="10"/>
        </w:numPr>
        <w:spacing w:line="276" w:lineRule="auto"/>
        <w:jc w:val="both"/>
        <w:rPr>
          <w:sz w:val="24"/>
          <w:lang w:val="uk-UA"/>
        </w:rPr>
      </w:pPr>
      <w:r w:rsidRPr="00D8430E">
        <w:rPr>
          <w:sz w:val="24"/>
          <w:lang w:val="uk-UA"/>
        </w:rPr>
        <w:t>консультації з метою контролю;</w:t>
      </w:r>
    </w:p>
    <w:p w:rsidR="00D8430E" w:rsidRPr="00D8430E" w:rsidRDefault="00D8430E" w:rsidP="00D8430E">
      <w:pPr>
        <w:numPr>
          <w:ilvl w:val="0"/>
          <w:numId w:val="10"/>
        </w:numPr>
        <w:spacing w:line="276" w:lineRule="auto"/>
        <w:jc w:val="both"/>
        <w:rPr>
          <w:sz w:val="24"/>
          <w:lang w:val="uk-UA"/>
        </w:rPr>
      </w:pPr>
      <w:r w:rsidRPr="00D8430E">
        <w:rPr>
          <w:sz w:val="24"/>
          <w:lang w:val="uk-UA"/>
        </w:rPr>
        <w:t>домашнє завдання групового чи індивідуального характеру;</w:t>
      </w:r>
    </w:p>
    <w:p w:rsidR="00D8430E" w:rsidRPr="00D8430E" w:rsidRDefault="00D8430E" w:rsidP="00D8430E">
      <w:pPr>
        <w:numPr>
          <w:ilvl w:val="0"/>
          <w:numId w:val="10"/>
        </w:numPr>
        <w:spacing w:line="276" w:lineRule="auto"/>
        <w:jc w:val="both"/>
        <w:rPr>
          <w:sz w:val="24"/>
          <w:lang w:val="uk-UA"/>
        </w:rPr>
      </w:pPr>
      <w:r w:rsidRPr="00D8430E">
        <w:rPr>
          <w:sz w:val="24"/>
          <w:lang w:val="uk-UA"/>
        </w:rPr>
        <w:t>перевірка виконання самостійної роботи.</w:t>
      </w:r>
    </w:p>
    <w:p w:rsidR="0093402C" w:rsidRPr="00F1679B" w:rsidRDefault="00D8430E" w:rsidP="00DB793A">
      <w:pPr>
        <w:widowControl w:val="0"/>
        <w:ind w:firstLine="709"/>
        <w:jc w:val="both"/>
        <w:rPr>
          <w:sz w:val="24"/>
          <w:lang w:val="uk-UA"/>
        </w:rPr>
      </w:pPr>
      <w:r>
        <w:rPr>
          <w:sz w:val="24"/>
          <w:lang w:val="uk-UA"/>
        </w:rPr>
        <w:t>Е</w:t>
      </w:r>
      <w:r w:rsidR="00DF0473">
        <w:rPr>
          <w:sz w:val="24"/>
          <w:lang w:val="uk-UA"/>
        </w:rPr>
        <w:t>кзамен</w:t>
      </w:r>
      <w:r w:rsidR="0093402C" w:rsidRPr="00F1679B">
        <w:rPr>
          <w:sz w:val="24"/>
          <w:lang w:val="uk-UA"/>
        </w:rPr>
        <w:t xml:space="preserve"> провод</w:t>
      </w:r>
      <w:r w:rsidR="00DF0473">
        <w:rPr>
          <w:sz w:val="24"/>
          <w:lang w:val="uk-UA"/>
        </w:rPr>
        <w:t>я</w:t>
      </w:r>
      <w:r w:rsidR="0093402C" w:rsidRPr="00F1679B">
        <w:rPr>
          <w:sz w:val="24"/>
          <w:lang w:val="uk-UA"/>
        </w:rPr>
        <w:t>ться в письмово-усній формі. Для цього розроблено пакет</w:t>
      </w:r>
      <w:r w:rsidR="00DF0473">
        <w:rPr>
          <w:sz w:val="24"/>
          <w:lang w:val="uk-UA"/>
        </w:rPr>
        <w:t>и</w:t>
      </w:r>
      <w:r w:rsidR="0093402C" w:rsidRPr="00F1679B">
        <w:rPr>
          <w:sz w:val="24"/>
          <w:lang w:val="uk-UA"/>
        </w:rPr>
        <w:t xml:space="preserve"> контр</w:t>
      </w:r>
      <w:r w:rsidR="0093402C" w:rsidRPr="00F1679B">
        <w:rPr>
          <w:sz w:val="24"/>
          <w:lang w:val="uk-UA"/>
        </w:rPr>
        <w:t>о</w:t>
      </w:r>
      <w:r w:rsidR="0093402C" w:rsidRPr="00F1679B">
        <w:rPr>
          <w:sz w:val="24"/>
          <w:lang w:val="uk-UA"/>
        </w:rPr>
        <w:t>льних завдань (паперова та електронна версії).</w:t>
      </w:r>
    </w:p>
    <w:p w:rsidR="0093402C" w:rsidRPr="00F1679B" w:rsidRDefault="0093402C" w:rsidP="00DB793A">
      <w:pPr>
        <w:widowControl w:val="0"/>
        <w:autoSpaceDE w:val="0"/>
        <w:autoSpaceDN w:val="0"/>
        <w:adjustRightInd w:val="0"/>
        <w:ind w:firstLine="709"/>
        <w:jc w:val="both"/>
        <w:rPr>
          <w:sz w:val="24"/>
          <w:lang w:val="uk-UA"/>
        </w:rPr>
      </w:pPr>
      <w:r w:rsidRPr="00F1679B">
        <w:rPr>
          <w:sz w:val="24"/>
          <w:lang w:val="uk-UA"/>
        </w:rPr>
        <w:t>Підсумковий семестровий контроль визначається за сумою фактично набраних рейт</w:t>
      </w:r>
      <w:r w:rsidRPr="00F1679B">
        <w:rPr>
          <w:sz w:val="24"/>
          <w:lang w:val="uk-UA"/>
        </w:rPr>
        <w:t>и</w:t>
      </w:r>
      <w:r w:rsidRPr="00F1679B">
        <w:rPr>
          <w:sz w:val="24"/>
          <w:lang w:val="uk-UA"/>
        </w:rPr>
        <w:t>нгових балів з поточного контролю та екзамену.</w:t>
      </w:r>
    </w:p>
    <w:p w:rsidR="0093402C" w:rsidRPr="00F1679B" w:rsidRDefault="0093402C" w:rsidP="00DB793A">
      <w:pPr>
        <w:widowControl w:val="0"/>
        <w:ind w:left="360"/>
        <w:jc w:val="both"/>
        <w:rPr>
          <w:sz w:val="24"/>
          <w:lang w:val="uk-UA"/>
        </w:rPr>
      </w:pPr>
    </w:p>
    <w:p w:rsidR="00D95AC6" w:rsidRPr="00F1679B" w:rsidRDefault="00A85B50" w:rsidP="00DB793A">
      <w:pPr>
        <w:widowControl w:val="0"/>
        <w:jc w:val="center"/>
        <w:rPr>
          <w:b/>
          <w:sz w:val="24"/>
          <w:lang w:val="uk-UA"/>
        </w:rPr>
      </w:pPr>
      <w:r w:rsidRPr="00F1679B">
        <w:rPr>
          <w:b/>
          <w:sz w:val="24"/>
          <w:lang w:val="uk-UA"/>
        </w:rPr>
        <w:t xml:space="preserve">7. </w:t>
      </w:r>
      <w:r w:rsidR="00D95AC6" w:rsidRPr="00F1679B">
        <w:rPr>
          <w:b/>
          <w:sz w:val="24"/>
          <w:lang w:val="uk-UA"/>
        </w:rPr>
        <w:t xml:space="preserve">Критерії оцінювання результатів навчання </w:t>
      </w:r>
      <w:r w:rsidR="00D8430E">
        <w:rPr>
          <w:b/>
          <w:sz w:val="24"/>
          <w:lang w:val="uk-UA"/>
        </w:rPr>
        <w:t>аспірантів</w:t>
      </w:r>
    </w:p>
    <w:p w:rsidR="00D8430E" w:rsidRPr="00D8430E" w:rsidRDefault="00D8430E" w:rsidP="00D8430E">
      <w:pPr>
        <w:tabs>
          <w:tab w:val="left" w:pos="3333"/>
        </w:tabs>
        <w:spacing w:line="276" w:lineRule="auto"/>
        <w:ind w:firstLine="709"/>
        <w:jc w:val="both"/>
        <w:rPr>
          <w:sz w:val="24"/>
          <w:lang w:val="uk-UA" w:eastAsia="uk-UA"/>
        </w:rPr>
      </w:pPr>
      <w:r w:rsidRPr="00D8430E">
        <w:rPr>
          <w:sz w:val="24"/>
          <w:lang w:val="uk-UA" w:eastAsia="uk-UA"/>
        </w:rPr>
        <w:t xml:space="preserve">Контроль результатів навчання </w:t>
      </w:r>
      <w:r>
        <w:rPr>
          <w:sz w:val="24"/>
          <w:lang w:val="uk-UA" w:eastAsia="uk-UA"/>
        </w:rPr>
        <w:t>аспірантів</w:t>
      </w:r>
      <w:r w:rsidRPr="00D8430E">
        <w:rPr>
          <w:sz w:val="24"/>
          <w:lang w:val="uk-UA" w:eastAsia="uk-UA"/>
        </w:rPr>
        <w:t xml:space="preserve"> є необхідним елементом освітнього проц</w:t>
      </w:r>
      <w:r w:rsidRPr="00D8430E">
        <w:rPr>
          <w:sz w:val="24"/>
          <w:lang w:val="uk-UA" w:eastAsia="uk-UA"/>
        </w:rPr>
        <w:t>е</w:t>
      </w:r>
      <w:r w:rsidRPr="00D8430E">
        <w:rPr>
          <w:sz w:val="24"/>
          <w:lang w:val="uk-UA" w:eastAsia="uk-UA"/>
        </w:rPr>
        <w:t>су. Контроль забезпечує об’єктивну оцінку якості освітньої діяльності. Суть контролю пол</w:t>
      </w:r>
      <w:r w:rsidRPr="00D8430E">
        <w:rPr>
          <w:sz w:val="24"/>
          <w:lang w:val="uk-UA" w:eastAsia="uk-UA"/>
        </w:rPr>
        <w:t>я</w:t>
      </w:r>
      <w:r w:rsidRPr="00D8430E">
        <w:rPr>
          <w:sz w:val="24"/>
          <w:lang w:val="uk-UA" w:eastAsia="uk-UA"/>
        </w:rPr>
        <w:t xml:space="preserve">гає у виявленні та вимірюванні компетентностей </w:t>
      </w:r>
      <w:r>
        <w:rPr>
          <w:sz w:val="24"/>
          <w:lang w:val="uk-UA" w:eastAsia="uk-UA"/>
        </w:rPr>
        <w:t>аспірантів</w:t>
      </w:r>
      <w:r w:rsidRPr="00D8430E">
        <w:rPr>
          <w:sz w:val="24"/>
          <w:lang w:val="uk-UA" w:eastAsia="uk-UA"/>
        </w:rPr>
        <w:t xml:space="preserve">, у взаємопов’язаній діяльності викладача і </w:t>
      </w:r>
      <w:r>
        <w:rPr>
          <w:sz w:val="24"/>
          <w:lang w:val="uk-UA" w:eastAsia="uk-UA"/>
        </w:rPr>
        <w:t>аспіранта</w:t>
      </w:r>
      <w:r w:rsidRPr="00D8430E">
        <w:rPr>
          <w:sz w:val="24"/>
          <w:lang w:val="uk-UA" w:eastAsia="uk-UA"/>
        </w:rPr>
        <w:t>.</w:t>
      </w:r>
    </w:p>
    <w:p w:rsidR="00D8430E" w:rsidRPr="00D8430E" w:rsidRDefault="00D8430E" w:rsidP="00D8430E">
      <w:pPr>
        <w:tabs>
          <w:tab w:val="left" w:pos="3333"/>
        </w:tabs>
        <w:spacing w:line="276" w:lineRule="auto"/>
        <w:ind w:firstLine="709"/>
        <w:jc w:val="both"/>
        <w:rPr>
          <w:spacing w:val="-4"/>
          <w:sz w:val="24"/>
          <w:lang w:val="uk-UA" w:eastAsia="uk-UA"/>
        </w:rPr>
      </w:pPr>
      <w:r w:rsidRPr="00D8430E">
        <w:rPr>
          <w:spacing w:val="-4"/>
          <w:sz w:val="24"/>
          <w:lang w:val="uk-UA" w:eastAsia="uk-UA"/>
        </w:rPr>
        <w:t>Оцінювання результатів навчання здійснюється шляхом проведення поточного та підс</w:t>
      </w:r>
      <w:r w:rsidRPr="00D8430E">
        <w:rPr>
          <w:spacing w:val="-4"/>
          <w:sz w:val="24"/>
          <w:lang w:val="uk-UA" w:eastAsia="uk-UA"/>
        </w:rPr>
        <w:t>у</w:t>
      </w:r>
      <w:r w:rsidRPr="00D8430E">
        <w:rPr>
          <w:spacing w:val="-4"/>
          <w:sz w:val="24"/>
          <w:lang w:val="uk-UA" w:eastAsia="uk-UA"/>
        </w:rPr>
        <w:t>мкового контролю (екзаменаційного) і  оцінюється в балах, максимальна кількість яких за пі</w:t>
      </w:r>
      <w:r w:rsidRPr="00D8430E">
        <w:rPr>
          <w:spacing w:val="-4"/>
          <w:sz w:val="24"/>
          <w:lang w:val="uk-UA" w:eastAsia="uk-UA"/>
        </w:rPr>
        <w:t>д</w:t>
      </w:r>
      <w:r w:rsidRPr="00D8430E">
        <w:rPr>
          <w:spacing w:val="-4"/>
          <w:sz w:val="24"/>
          <w:lang w:val="uk-UA" w:eastAsia="uk-UA"/>
        </w:rPr>
        <w:t>сумковий контроль становить 100. Кожній сумі балів відповідає оцінка за національною шкалою та шкалою ЄКТС (табл. 1).</w:t>
      </w:r>
    </w:p>
    <w:p w:rsidR="00D8430E" w:rsidRPr="00D8430E" w:rsidRDefault="00D8430E" w:rsidP="00D8430E">
      <w:pPr>
        <w:tabs>
          <w:tab w:val="left" w:pos="3333"/>
        </w:tabs>
        <w:spacing w:line="276" w:lineRule="auto"/>
        <w:ind w:firstLine="709"/>
        <w:jc w:val="both"/>
        <w:rPr>
          <w:spacing w:val="-4"/>
          <w:sz w:val="24"/>
          <w:lang w:val="uk-UA" w:eastAsia="uk-UA"/>
        </w:rPr>
      </w:pPr>
    </w:p>
    <w:p w:rsidR="00D8430E" w:rsidRPr="00D8430E" w:rsidRDefault="00D8430E" w:rsidP="00D8430E">
      <w:pPr>
        <w:spacing w:line="276" w:lineRule="auto"/>
        <w:ind w:firstLine="709"/>
        <w:jc w:val="center"/>
        <w:rPr>
          <w:b/>
          <w:bCs/>
          <w:sz w:val="24"/>
          <w:lang w:val="uk-UA"/>
        </w:rPr>
      </w:pPr>
      <w:r w:rsidRPr="00D8430E">
        <w:rPr>
          <w:sz w:val="24"/>
          <w:lang w:val="uk-UA"/>
        </w:rPr>
        <w:t xml:space="preserve">Таблиця 1 – </w:t>
      </w:r>
      <w:r w:rsidRPr="00D8430E">
        <w:rPr>
          <w:b/>
          <w:bCs/>
          <w:sz w:val="24"/>
          <w:lang w:val="uk-UA"/>
        </w:rPr>
        <w:t xml:space="preserve">Шкала оцінювання успішності </w:t>
      </w:r>
      <w:r>
        <w:rPr>
          <w:b/>
          <w:bCs/>
          <w:sz w:val="24"/>
          <w:lang w:val="uk-UA"/>
        </w:rPr>
        <w:t>аспірантів</w:t>
      </w:r>
    </w:p>
    <w:tbl>
      <w:tblPr>
        <w:tblW w:w="0" w:type="auto"/>
        <w:tblInd w:w="-8" w:type="dxa"/>
        <w:tblLayout w:type="fixed"/>
        <w:tblCellMar>
          <w:left w:w="10" w:type="dxa"/>
          <w:right w:w="10" w:type="dxa"/>
        </w:tblCellMar>
        <w:tblLook w:val="00A0" w:firstRow="1" w:lastRow="0" w:firstColumn="1" w:lastColumn="0" w:noHBand="0" w:noVBand="0"/>
      </w:tblPr>
      <w:tblGrid>
        <w:gridCol w:w="1658"/>
        <w:gridCol w:w="3105"/>
        <w:gridCol w:w="2235"/>
        <w:gridCol w:w="2659"/>
      </w:tblGrid>
      <w:tr w:rsidR="00D8430E" w:rsidRPr="00D8430E" w:rsidTr="00D8430E">
        <w:trPr>
          <w:trHeight w:val="428"/>
        </w:trPr>
        <w:tc>
          <w:tcPr>
            <w:tcW w:w="1658" w:type="dxa"/>
            <w:vMerge w:val="restart"/>
            <w:tcBorders>
              <w:top w:val="single" w:sz="4" w:space="0" w:color="auto"/>
              <w:left w:val="single" w:sz="4" w:space="0" w:color="auto"/>
              <w:right w:val="single" w:sz="4" w:space="0" w:color="auto"/>
            </w:tcBorders>
            <w:shd w:val="clear" w:color="auto" w:fill="FFFFFF"/>
            <w:vAlign w:val="center"/>
          </w:tcPr>
          <w:p w:rsidR="00D8430E" w:rsidRPr="00D8430E" w:rsidRDefault="00D8430E" w:rsidP="00D8430E">
            <w:pPr>
              <w:spacing w:line="276" w:lineRule="auto"/>
              <w:jc w:val="center"/>
              <w:rPr>
                <w:sz w:val="24"/>
                <w:lang w:val="uk-UA"/>
              </w:rPr>
            </w:pPr>
            <w:r w:rsidRPr="00D8430E">
              <w:rPr>
                <w:sz w:val="24"/>
                <w:lang w:val="uk-UA"/>
              </w:rPr>
              <w:t>За 100–бальною шк</w:t>
            </w:r>
            <w:r w:rsidRPr="00D8430E">
              <w:rPr>
                <w:sz w:val="24"/>
                <w:lang w:val="uk-UA"/>
              </w:rPr>
              <w:t>а</w:t>
            </w:r>
            <w:r w:rsidRPr="00D8430E">
              <w:rPr>
                <w:sz w:val="24"/>
                <w:lang w:val="uk-UA"/>
              </w:rPr>
              <w:t>лою</w:t>
            </w:r>
          </w:p>
        </w:tc>
        <w:tc>
          <w:tcPr>
            <w:tcW w:w="534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8430E" w:rsidRPr="00D8430E" w:rsidRDefault="00D8430E" w:rsidP="00D8430E">
            <w:pPr>
              <w:spacing w:line="276" w:lineRule="auto"/>
              <w:ind w:firstLine="709"/>
              <w:jc w:val="center"/>
              <w:rPr>
                <w:sz w:val="24"/>
                <w:lang w:val="uk-UA"/>
              </w:rPr>
            </w:pPr>
            <w:r w:rsidRPr="00D8430E">
              <w:rPr>
                <w:sz w:val="24"/>
                <w:lang w:val="uk-UA"/>
              </w:rPr>
              <w:t>За національною шкалою</w:t>
            </w:r>
          </w:p>
        </w:tc>
        <w:tc>
          <w:tcPr>
            <w:tcW w:w="2659" w:type="dxa"/>
            <w:vMerge w:val="restart"/>
            <w:tcBorders>
              <w:top w:val="single" w:sz="4" w:space="0" w:color="auto"/>
              <w:left w:val="single" w:sz="4" w:space="0" w:color="auto"/>
              <w:right w:val="single" w:sz="4" w:space="0" w:color="auto"/>
            </w:tcBorders>
            <w:shd w:val="clear" w:color="auto" w:fill="FFFFFF"/>
            <w:vAlign w:val="center"/>
          </w:tcPr>
          <w:p w:rsidR="00D8430E" w:rsidRPr="00D8430E" w:rsidRDefault="00D8430E" w:rsidP="00D8430E">
            <w:pPr>
              <w:spacing w:line="276" w:lineRule="auto"/>
              <w:jc w:val="center"/>
              <w:rPr>
                <w:sz w:val="24"/>
                <w:lang w:val="uk-UA"/>
              </w:rPr>
            </w:pPr>
            <w:r w:rsidRPr="00D8430E">
              <w:rPr>
                <w:sz w:val="24"/>
                <w:lang w:val="uk-UA"/>
              </w:rPr>
              <w:t>За шкалою Е</w:t>
            </w:r>
            <w:r w:rsidRPr="00D8430E">
              <w:rPr>
                <w:sz w:val="24"/>
                <w:lang w:val="en-US"/>
              </w:rPr>
              <w:t>CTS</w:t>
            </w:r>
          </w:p>
        </w:tc>
      </w:tr>
      <w:tr w:rsidR="00D8430E" w:rsidRPr="00D8430E" w:rsidTr="00D8430E">
        <w:trPr>
          <w:trHeight w:val="750"/>
        </w:trPr>
        <w:tc>
          <w:tcPr>
            <w:tcW w:w="1658" w:type="dxa"/>
            <w:vMerge/>
            <w:tcBorders>
              <w:left w:val="single" w:sz="4" w:space="0" w:color="auto"/>
              <w:bottom w:val="single" w:sz="4" w:space="0" w:color="auto"/>
              <w:right w:val="single" w:sz="4" w:space="0" w:color="auto"/>
            </w:tcBorders>
            <w:shd w:val="clear" w:color="auto" w:fill="FFFFFF"/>
            <w:vAlign w:val="center"/>
          </w:tcPr>
          <w:p w:rsidR="00D8430E" w:rsidRPr="00D8430E" w:rsidRDefault="00D8430E" w:rsidP="00D8430E">
            <w:pPr>
              <w:spacing w:line="276" w:lineRule="auto"/>
              <w:ind w:firstLine="709"/>
              <w:jc w:val="center"/>
              <w:rPr>
                <w:sz w:val="24"/>
                <w:lang w:val="uk-UA"/>
              </w:rPr>
            </w:pPr>
          </w:p>
        </w:tc>
        <w:tc>
          <w:tcPr>
            <w:tcW w:w="3105" w:type="dxa"/>
            <w:tcBorders>
              <w:top w:val="single" w:sz="4" w:space="0" w:color="auto"/>
              <w:left w:val="single" w:sz="4" w:space="0" w:color="auto"/>
              <w:bottom w:val="single" w:sz="4" w:space="0" w:color="auto"/>
              <w:right w:val="single" w:sz="4" w:space="0" w:color="auto"/>
            </w:tcBorders>
            <w:shd w:val="clear" w:color="auto" w:fill="FFFFFF"/>
            <w:vAlign w:val="center"/>
          </w:tcPr>
          <w:p w:rsidR="00D8430E" w:rsidRPr="00D8430E" w:rsidRDefault="00D8430E" w:rsidP="00D8430E">
            <w:pPr>
              <w:spacing w:line="276" w:lineRule="auto"/>
              <w:ind w:left="220"/>
              <w:jc w:val="center"/>
              <w:rPr>
                <w:sz w:val="24"/>
                <w:lang w:val="uk-UA"/>
              </w:rPr>
            </w:pPr>
            <w:r w:rsidRPr="00D8430E">
              <w:rPr>
                <w:sz w:val="24"/>
                <w:lang w:val="uk-UA"/>
              </w:rPr>
              <w:t>Екзамен, диференційов</w:t>
            </w:r>
            <w:r w:rsidRPr="00D8430E">
              <w:rPr>
                <w:sz w:val="24"/>
                <w:lang w:val="uk-UA"/>
              </w:rPr>
              <w:t>а</w:t>
            </w:r>
            <w:r w:rsidRPr="00D8430E">
              <w:rPr>
                <w:sz w:val="24"/>
                <w:lang w:val="uk-UA"/>
              </w:rPr>
              <w:t>ний залік</w:t>
            </w:r>
          </w:p>
        </w:tc>
        <w:tc>
          <w:tcPr>
            <w:tcW w:w="2235" w:type="dxa"/>
            <w:tcBorders>
              <w:top w:val="single" w:sz="4" w:space="0" w:color="auto"/>
              <w:left w:val="single" w:sz="4" w:space="0" w:color="auto"/>
              <w:bottom w:val="single" w:sz="4" w:space="0" w:color="auto"/>
              <w:right w:val="single" w:sz="4" w:space="0" w:color="auto"/>
            </w:tcBorders>
            <w:shd w:val="clear" w:color="auto" w:fill="FFFFFF"/>
            <w:vAlign w:val="center"/>
          </w:tcPr>
          <w:p w:rsidR="00D8430E" w:rsidRPr="00D8430E" w:rsidRDefault="00D8430E" w:rsidP="00D8430E">
            <w:pPr>
              <w:spacing w:line="276" w:lineRule="auto"/>
              <w:jc w:val="center"/>
              <w:rPr>
                <w:sz w:val="24"/>
                <w:lang w:val="uk-UA"/>
              </w:rPr>
            </w:pPr>
            <w:r w:rsidRPr="00D8430E">
              <w:rPr>
                <w:sz w:val="24"/>
                <w:lang w:val="uk-UA"/>
              </w:rPr>
              <w:t>Залік</w:t>
            </w:r>
          </w:p>
        </w:tc>
        <w:tc>
          <w:tcPr>
            <w:tcW w:w="2659" w:type="dxa"/>
            <w:vMerge/>
            <w:tcBorders>
              <w:left w:val="single" w:sz="4" w:space="0" w:color="auto"/>
              <w:bottom w:val="single" w:sz="4" w:space="0" w:color="auto"/>
              <w:right w:val="single" w:sz="4" w:space="0" w:color="auto"/>
            </w:tcBorders>
            <w:shd w:val="clear" w:color="auto" w:fill="FFFFFF"/>
            <w:vAlign w:val="center"/>
          </w:tcPr>
          <w:p w:rsidR="00D8430E" w:rsidRPr="00D8430E" w:rsidRDefault="00D8430E" w:rsidP="00D8430E">
            <w:pPr>
              <w:spacing w:line="276" w:lineRule="auto"/>
              <w:ind w:firstLine="709"/>
              <w:jc w:val="center"/>
              <w:rPr>
                <w:sz w:val="24"/>
                <w:lang w:val="uk-UA"/>
              </w:rPr>
            </w:pPr>
          </w:p>
        </w:tc>
      </w:tr>
      <w:tr w:rsidR="00D8430E" w:rsidRPr="00D8430E" w:rsidTr="00D8430E">
        <w:trPr>
          <w:trHeight w:val="344"/>
        </w:trPr>
        <w:tc>
          <w:tcPr>
            <w:tcW w:w="1658" w:type="dxa"/>
            <w:tcBorders>
              <w:top w:val="single" w:sz="4" w:space="0" w:color="auto"/>
              <w:left w:val="single" w:sz="4" w:space="0" w:color="auto"/>
              <w:bottom w:val="single" w:sz="4" w:space="0" w:color="auto"/>
              <w:right w:val="single" w:sz="4" w:space="0" w:color="auto"/>
            </w:tcBorders>
            <w:shd w:val="clear" w:color="auto" w:fill="FFFFFF"/>
          </w:tcPr>
          <w:p w:rsidR="00D8430E" w:rsidRPr="00D8430E" w:rsidRDefault="00D8430E" w:rsidP="00D8430E">
            <w:pPr>
              <w:spacing w:line="276" w:lineRule="auto"/>
              <w:jc w:val="center"/>
              <w:rPr>
                <w:sz w:val="24"/>
                <w:lang w:val="uk-UA"/>
              </w:rPr>
            </w:pPr>
            <w:r w:rsidRPr="00D8430E">
              <w:rPr>
                <w:sz w:val="24"/>
                <w:lang w:val="uk-UA"/>
              </w:rPr>
              <w:t>90-100</w:t>
            </w:r>
          </w:p>
        </w:tc>
        <w:tc>
          <w:tcPr>
            <w:tcW w:w="3105" w:type="dxa"/>
            <w:tcBorders>
              <w:top w:val="single" w:sz="4" w:space="0" w:color="auto"/>
              <w:left w:val="single" w:sz="4" w:space="0" w:color="auto"/>
              <w:bottom w:val="single" w:sz="4" w:space="0" w:color="auto"/>
              <w:right w:val="single" w:sz="4" w:space="0" w:color="auto"/>
            </w:tcBorders>
            <w:shd w:val="clear" w:color="auto" w:fill="FFFFFF"/>
          </w:tcPr>
          <w:p w:rsidR="00D8430E" w:rsidRPr="00D8430E" w:rsidRDefault="00D8430E" w:rsidP="00D8430E">
            <w:pPr>
              <w:spacing w:line="276" w:lineRule="auto"/>
              <w:ind w:left="220" w:firstLine="709"/>
              <w:rPr>
                <w:sz w:val="24"/>
                <w:lang w:val="uk-UA"/>
              </w:rPr>
            </w:pPr>
            <w:r w:rsidRPr="00D8430E">
              <w:rPr>
                <w:sz w:val="24"/>
                <w:lang w:val="uk-UA"/>
              </w:rPr>
              <w:t>Відмінно</w:t>
            </w:r>
          </w:p>
        </w:tc>
        <w:tc>
          <w:tcPr>
            <w:tcW w:w="2235" w:type="dxa"/>
            <w:vMerge w:val="restart"/>
            <w:tcBorders>
              <w:top w:val="single" w:sz="4" w:space="0" w:color="auto"/>
              <w:left w:val="single" w:sz="4" w:space="0" w:color="auto"/>
              <w:right w:val="single" w:sz="4" w:space="0" w:color="auto"/>
            </w:tcBorders>
            <w:shd w:val="clear" w:color="auto" w:fill="FFFFFF"/>
          </w:tcPr>
          <w:p w:rsidR="00D8430E" w:rsidRPr="00D8430E" w:rsidRDefault="00D8430E" w:rsidP="00D8430E">
            <w:pPr>
              <w:spacing w:line="276" w:lineRule="auto"/>
              <w:jc w:val="center"/>
              <w:rPr>
                <w:sz w:val="24"/>
                <w:lang w:val="uk-UA"/>
              </w:rPr>
            </w:pPr>
            <w:r w:rsidRPr="00D8430E">
              <w:rPr>
                <w:sz w:val="24"/>
                <w:lang w:val="uk-UA"/>
              </w:rPr>
              <w:t>Зараховано</w:t>
            </w:r>
          </w:p>
        </w:tc>
        <w:tc>
          <w:tcPr>
            <w:tcW w:w="2659" w:type="dxa"/>
            <w:tcBorders>
              <w:top w:val="single" w:sz="4" w:space="0" w:color="auto"/>
              <w:left w:val="single" w:sz="4" w:space="0" w:color="auto"/>
              <w:bottom w:val="single" w:sz="4" w:space="0" w:color="auto"/>
              <w:right w:val="single" w:sz="4" w:space="0" w:color="auto"/>
            </w:tcBorders>
            <w:shd w:val="clear" w:color="auto" w:fill="FFFFFF"/>
          </w:tcPr>
          <w:p w:rsidR="00D8430E" w:rsidRPr="00D8430E" w:rsidRDefault="00D8430E" w:rsidP="00D8430E">
            <w:pPr>
              <w:spacing w:line="276" w:lineRule="auto"/>
              <w:ind w:left="142" w:hanging="538"/>
              <w:jc w:val="center"/>
              <w:rPr>
                <w:sz w:val="24"/>
                <w:lang w:val="uk-UA"/>
              </w:rPr>
            </w:pPr>
            <w:r w:rsidRPr="00D8430E">
              <w:rPr>
                <w:sz w:val="24"/>
                <w:lang w:val="uk-UA"/>
              </w:rPr>
              <w:t>А</w:t>
            </w:r>
          </w:p>
        </w:tc>
      </w:tr>
      <w:tr w:rsidR="00D8430E" w:rsidRPr="00D8430E" w:rsidTr="00D8430E">
        <w:trPr>
          <w:trHeight w:val="208"/>
        </w:trPr>
        <w:tc>
          <w:tcPr>
            <w:tcW w:w="1658" w:type="dxa"/>
            <w:tcBorders>
              <w:top w:val="single" w:sz="4" w:space="0" w:color="auto"/>
              <w:left w:val="single" w:sz="4" w:space="0" w:color="auto"/>
              <w:bottom w:val="single" w:sz="4" w:space="0" w:color="auto"/>
              <w:right w:val="single" w:sz="4" w:space="0" w:color="auto"/>
            </w:tcBorders>
            <w:shd w:val="clear" w:color="auto" w:fill="FFFFFF"/>
          </w:tcPr>
          <w:p w:rsidR="00D8430E" w:rsidRPr="00D8430E" w:rsidRDefault="00D8430E" w:rsidP="00D8430E">
            <w:pPr>
              <w:spacing w:line="276" w:lineRule="auto"/>
              <w:jc w:val="center"/>
              <w:rPr>
                <w:sz w:val="24"/>
                <w:lang w:val="uk-UA"/>
              </w:rPr>
            </w:pPr>
            <w:r w:rsidRPr="00D8430E">
              <w:rPr>
                <w:spacing w:val="30"/>
                <w:sz w:val="24"/>
                <w:lang w:val="uk-UA"/>
              </w:rPr>
              <w:t>82-89</w:t>
            </w:r>
          </w:p>
        </w:tc>
        <w:tc>
          <w:tcPr>
            <w:tcW w:w="3105" w:type="dxa"/>
            <w:vMerge w:val="restart"/>
            <w:tcBorders>
              <w:top w:val="single" w:sz="4" w:space="0" w:color="auto"/>
              <w:left w:val="single" w:sz="4" w:space="0" w:color="auto"/>
              <w:right w:val="single" w:sz="4" w:space="0" w:color="auto"/>
            </w:tcBorders>
            <w:shd w:val="clear" w:color="auto" w:fill="FFFFFF"/>
          </w:tcPr>
          <w:p w:rsidR="00D8430E" w:rsidRPr="00D8430E" w:rsidRDefault="00D8430E" w:rsidP="00D8430E">
            <w:pPr>
              <w:spacing w:line="276" w:lineRule="auto"/>
              <w:ind w:left="220" w:firstLine="709"/>
              <w:rPr>
                <w:sz w:val="24"/>
                <w:lang w:val="uk-UA"/>
              </w:rPr>
            </w:pPr>
            <w:r w:rsidRPr="00D8430E">
              <w:rPr>
                <w:sz w:val="24"/>
                <w:lang w:val="uk-UA"/>
              </w:rPr>
              <w:t>Добре</w:t>
            </w:r>
          </w:p>
        </w:tc>
        <w:tc>
          <w:tcPr>
            <w:tcW w:w="2235" w:type="dxa"/>
            <w:vMerge/>
            <w:tcBorders>
              <w:left w:val="single" w:sz="4" w:space="0" w:color="auto"/>
              <w:right w:val="single" w:sz="4" w:space="0" w:color="auto"/>
            </w:tcBorders>
            <w:shd w:val="clear" w:color="auto" w:fill="FFFFFF"/>
          </w:tcPr>
          <w:p w:rsidR="00D8430E" w:rsidRPr="00D8430E" w:rsidRDefault="00D8430E" w:rsidP="00D8430E">
            <w:pPr>
              <w:spacing w:line="276" w:lineRule="auto"/>
              <w:ind w:firstLine="709"/>
              <w:rPr>
                <w:sz w:val="24"/>
                <w:lang w:val="uk-UA"/>
              </w:rPr>
            </w:pPr>
          </w:p>
        </w:tc>
        <w:tc>
          <w:tcPr>
            <w:tcW w:w="2659" w:type="dxa"/>
            <w:tcBorders>
              <w:top w:val="single" w:sz="4" w:space="0" w:color="auto"/>
              <w:left w:val="single" w:sz="4" w:space="0" w:color="auto"/>
              <w:bottom w:val="single" w:sz="4" w:space="0" w:color="auto"/>
              <w:right w:val="single" w:sz="4" w:space="0" w:color="auto"/>
            </w:tcBorders>
            <w:shd w:val="clear" w:color="auto" w:fill="FFFFFF"/>
          </w:tcPr>
          <w:p w:rsidR="00D8430E" w:rsidRPr="00D8430E" w:rsidRDefault="00D8430E" w:rsidP="00D8430E">
            <w:pPr>
              <w:spacing w:line="276" w:lineRule="auto"/>
              <w:ind w:left="142" w:hanging="538"/>
              <w:jc w:val="center"/>
              <w:rPr>
                <w:sz w:val="24"/>
                <w:lang w:val="uk-UA"/>
              </w:rPr>
            </w:pPr>
            <w:r w:rsidRPr="00D8430E">
              <w:rPr>
                <w:sz w:val="24"/>
                <w:lang w:val="uk-UA"/>
              </w:rPr>
              <w:t>В</w:t>
            </w:r>
          </w:p>
        </w:tc>
      </w:tr>
      <w:tr w:rsidR="00D8430E" w:rsidRPr="00D8430E" w:rsidTr="00D8430E">
        <w:trPr>
          <w:trHeight w:val="328"/>
        </w:trPr>
        <w:tc>
          <w:tcPr>
            <w:tcW w:w="1658" w:type="dxa"/>
            <w:tcBorders>
              <w:top w:val="single" w:sz="4" w:space="0" w:color="auto"/>
              <w:left w:val="single" w:sz="4" w:space="0" w:color="auto"/>
              <w:bottom w:val="single" w:sz="4" w:space="0" w:color="auto"/>
              <w:right w:val="single" w:sz="4" w:space="0" w:color="auto"/>
            </w:tcBorders>
            <w:shd w:val="clear" w:color="auto" w:fill="FFFFFF"/>
          </w:tcPr>
          <w:p w:rsidR="00D8430E" w:rsidRPr="00D8430E" w:rsidRDefault="00D8430E" w:rsidP="00D8430E">
            <w:pPr>
              <w:spacing w:line="276" w:lineRule="auto"/>
              <w:jc w:val="center"/>
              <w:rPr>
                <w:sz w:val="24"/>
                <w:lang w:val="uk-UA"/>
              </w:rPr>
            </w:pPr>
            <w:r w:rsidRPr="00D8430E">
              <w:rPr>
                <w:spacing w:val="30"/>
                <w:sz w:val="24"/>
                <w:lang w:val="uk-UA"/>
              </w:rPr>
              <w:t>74-81</w:t>
            </w:r>
          </w:p>
        </w:tc>
        <w:tc>
          <w:tcPr>
            <w:tcW w:w="3105" w:type="dxa"/>
            <w:vMerge/>
            <w:tcBorders>
              <w:left w:val="single" w:sz="4" w:space="0" w:color="auto"/>
              <w:bottom w:val="single" w:sz="4" w:space="0" w:color="auto"/>
              <w:right w:val="single" w:sz="4" w:space="0" w:color="auto"/>
            </w:tcBorders>
            <w:shd w:val="clear" w:color="auto" w:fill="FFFFFF"/>
          </w:tcPr>
          <w:p w:rsidR="00D8430E" w:rsidRPr="00D8430E" w:rsidRDefault="00D8430E" w:rsidP="00D8430E">
            <w:pPr>
              <w:spacing w:line="276" w:lineRule="auto"/>
              <w:ind w:firstLine="709"/>
              <w:rPr>
                <w:sz w:val="24"/>
                <w:lang w:val="uk-UA"/>
              </w:rPr>
            </w:pPr>
          </w:p>
        </w:tc>
        <w:tc>
          <w:tcPr>
            <w:tcW w:w="2235" w:type="dxa"/>
            <w:vMerge/>
            <w:tcBorders>
              <w:left w:val="single" w:sz="4" w:space="0" w:color="auto"/>
              <w:right w:val="single" w:sz="4" w:space="0" w:color="auto"/>
            </w:tcBorders>
            <w:shd w:val="clear" w:color="auto" w:fill="FFFFFF"/>
          </w:tcPr>
          <w:p w:rsidR="00D8430E" w:rsidRPr="00D8430E" w:rsidRDefault="00D8430E" w:rsidP="00D8430E">
            <w:pPr>
              <w:spacing w:line="276" w:lineRule="auto"/>
              <w:ind w:firstLine="709"/>
              <w:rPr>
                <w:sz w:val="24"/>
                <w:lang w:val="uk-UA"/>
              </w:rPr>
            </w:pPr>
          </w:p>
        </w:tc>
        <w:tc>
          <w:tcPr>
            <w:tcW w:w="2659" w:type="dxa"/>
            <w:tcBorders>
              <w:top w:val="single" w:sz="4" w:space="0" w:color="auto"/>
              <w:left w:val="single" w:sz="4" w:space="0" w:color="auto"/>
              <w:bottom w:val="single" w:sz="4" w:space="0" w:color="auto"/>
              <w:right w:val="single" w:sz="4" w:space="0" w:color="auto"/>
            </w:tcBorders>
            <w:shd w:val="clear" w:color="auto" w:fill="FFFFFF"/>
          </w:tcPr>
          <w:p w:rsidR="00D8430E" w:rsidRPr="00D8430E" w:rsidRDefault="00D8430E" w:rsidP="00D8430E">
            <w:pPr>
              <w:spacing w:line="276" w:lineRule="auto"/>
              <w:ind w:left="142" w:hanging="538"/>
              <w:jc w:val="center"/>
              <w:rPr>
                <w:sz w:val="24"/>
                <w:lang w:val="uk-UA"/>
              </w:rPr>
            </w:pPr>
            <w:r w:rsidRPr="00D8430E">
              <w:rPr>
                <w:sz w:val="24"/>
                <w:lang w:val="uk-UA"/>
              </w:rPr>
              <w:t>С</w:t>
            </w:r>
          </w:p>
        </w:tc>
      </w:tr>
      <w:tr w:rsidR="00D8430E" w:rsidRPr="00D8430E" w:rsidTr="00D8430E">
        <w:trPr>
          <w:trHeight w:val="320"/>
        </w:trPr>
        <w:tc>
          <w:tcPr>
            <w:tcW w:w="1658" w:type="dxa"/>
            <w:tcBorders>
              <w:top w:val="single" w:sz="4" w:space="0" w:color="auto"/>
              <w:left w:val="single" w:sz="4" w:space="0" w:color="auto"/>
              <w:bottom w:val="single" w:sz="4" w:space="0" w:color="auto"/>
              <w:right w:val="single" w:sz="4" w:space="0" w:color="auto"/>
            </w:tcBorders>
            <w:shd w:val="clear" w:color="auto" w:fill="FFFFFF"/>
          </w:tcPr>
          <w:p w:rsidR="00D8430E" w:rsidRPr="00D8430E" w:rsidRDefault="00D8430E" w:rsidP="00D8430E">
            <w:pPr>
              <w:spacing w:line="276" w:lineRule="auto"/>
              <w:jc w:val="center"/>
              <w:rPr>
                <w:sz w:val="24"/>
                <w:lang w:val="uk-UA"/>
              </w:rPr>
            </w:pPr>
            <w:r w:rsidRPr="00D8430E">
              <w:rPr>
                <w:spacing w:val="30"/>
                <w:sz w:val="24"/>
                <w:lang w:val="uk-UA"/>
              </w:rPr>
              <w:t>64-73</w:t>
            </w:r>
          </w:p>
        </w:tc>
        <w:tc>
          <w:tcPr>
            <w:tcW w:w="3105" w:type="dxa"/>
            <w:vMerge w:val="restart"/>
            <w:tcBorders>
              <w:top w:val="single" w:sz="4" w:space="0" w:color="auto"/>
              <w:left w:val="single" w:sz="4" w:space="0" w:color="auto"/>
              <w:right w:val="single" w:sz="4" w:space="0" w:color="auto"/>
            </w:tcBorders>
            <w:shd w:val="clear" w:color="auto" w:fill="FFFFFF"/>
          </w:tcPr>
          <w:p w:rsidR="00D8430E" w:rsidRPr="00D8430E" w:rsidRDefault="00D8430E" w:rsidP="00D8430E">
            <w:pPr>
              <w:spacing w:line="276" w:lineRule="auto"/>
              <w:jc w:val="center"/>
              <w:rPr>
                <w:sz w:val="24"/>
                <w:lang w:val="uk-UA"/>
              </w:rPr>
            </w:pPr>
            <w:r w:rsidRPr="00D8430E">
              <w:rPr>
                <w:sz w:val="24"/>
                <w:lang w:val="uk-UA"/>
              </w:rPr>
              <w:t>Задовільно</w:t>
            </w:r>
          </w:p>
        </w:tc>
        <w:tc>
          <w:tcPr>
            <w:tcW w:w="2235" w:type="dxa"/>
            <w:vMerge/>
            <w:tcBorders>
              <w:left w:val="single" w:sz="4" w:space="0" w:color="auto"/>
              <w:right w:val="single" w:sz="4" w:space="0" w:color="auto"/>
            </w:tcBorders>
            <w:shd w:val="clear" w:color="auto" w:fill="FFFFFF"/>
          </w:tcPr>
          <w:p w:rsidR="00D8430E" w:rsidRPr="00D8430E" w:rsidRDefault="00D8430E" w:rsidP="00D8430E">
            <w:pPr>
              <w:spacing w:line="276" w:lineRule="auto"/>
              <w:ind w:firstLine="709"/>
              <w:rPr>
                <w:sz w:val="24"/>
                <w:lang w:val="uk-UA"/>
              </w:rPr>
            </w:pPr>
          </w:p>
        </w:tc>
        <w:tc>
          <w:tcPr>
            <w:tcW w:w="2659" w:type="dxa"/>
            <w:tcBorders>
              <w:top w:val="single" w:sz="4" w:space="0" w:color="auto"/>
              <w:left w:val="single" w:sz="4" w:space="0" w:color="auto"/>
              <w:bottom w:val="single" w:sz="4" w:space="0" w:color="auto"/>
              <w:right w:val="single" w:sz="4" w:space="0" w:color="auto"/>
            </w:tcBorders>
            <w:shd w:val="clear" w:color="auto" w:fill="FFFFFF"/>
          </w:tcPr>
          <w:p w:rsidR="00D8430E" w:rsidRPr="00D8430E" w:rsidRDefault="00D8430E" w:rsidP="00D8430E">
            <w:pPr>
              <w:spacing w:line="276" w:lineRule="auto"/>
              <w:ind w:left="142" w:hanging="538"/>
              <w:jc w:val="center"/>
              <w:rPr>
                <w:sz w:val="24"/>
                <w:lang w:val="uk-UA"/>
              </w:rPr>
            </w:pPr>
            <w:r w:rsidRPr="00D8430E">
              <w:rPr>
                <w:sz w:val="24"/>
                <w:lang w:val="en-US"/>
              </w:rPr>
              <w:t>D</w:t>
            </w:r>
          </w:p>
        </w:tc>
      </w:tr>
      <w:tr w:rsidR="00D8430E" w:rsidRPr="00D8430E" w:rsidTr="00D8430E">
        <w:trPr>
          <w:trHeight w:val="326"/>
        </w:trPr>
        <w:tc>
          <w:tcPr>
            <w:tcW w:w="1658" w:type="dxa"/>
            <w:tcBorders>
              <w:top w:val="single" w:sz="4" w:space="0" w:color="auto"/>
              <w:left w:val="single" w:sz="4" w:space="0" w:color="auto"/>
              <w:bottom w:val="single" w:sz="4" w:space="0" w:color="auto"/>
              <w:right w:val="single" w:sz="4" w:space="0" w:color="auto"/>
            </w:tcBorders>
            <w:shd w:val="clear" w:color="auto" w:fill="FFFFFF"/>
          </w:tcPr>
          <w:p w:rsidR="00D8430E" w:rsidRPr="00D8430E" w:rsidRDefault="00D8430E" w:rsidP="00D8430E">
            <w:pPr>
              <w:spacing w:line="276" w:lineRule="auto"/>
              <w:jc w:val="center"/>
              <w:rPr>
                <w:sz w:val="24"/>
                <w:lang w:val="uk-UA"/>
              </w:rPr>
            </w:pPr>
            <w:r w:rsidRPr="00D8430E">
              <w:rPr>
                <w:spacing w:val="30"/>
                <w:sz w:val="24"/>
                <w:lang w:val="uk-UA"/>
              </w:rPr>
              <w:t>60-63</w:t>
            </w:r>
          </w:p>
        </w:tc>
        <w:tc>
          <w:tcPr>
            <w:tcW w:w="3105" w:type="dxa"/>
            <w:vMerge/>
            <w:tcBorders>
              <w:left w:val="single" w:sz="4" w:space="0" w:color="auto"/>
              <w:bottom w:val="single" w:sz="4" w:space="0" w:color="auto"/>
              <w:right w:val="single" w:sz="4" w:space="0" w:color="auto"/>
            </w:tcBorders>
            <w:shd w:val="clear" w:color="auto" w:fill="FFFFFF"/>
          </w:tcPr>
          <w:p w:rsidR="00D8430E" w:rsidRPr="00D8430E" w:rsidRDefault="00D8430E" w:rsidP="00D8430E">
            <w:pPr>
              <w:spacing w:line="276" w:lineRule="auto"/>
              <w:ind w:firstLine="709"/>
              <w:rPr>
                <w:sz w:val="24"/>
                <w:lang w:val="uk-UA"/>
              </w:rPr>
            </w:pPr>
          </w:p>
        </w:tc>
        <w:tc>
          <w:tcPr>
            <w:tcW w:w="2235" w:type="dxa"/>
            <w:vMerge/>
            <w:tcBorders>
              <w:left w:val="single" w:sz="4" w:space="0" w:color="auto"/>
              <w:bottom w:val="single" w:sz="4" w:space="0" w:color="auto"/>
              <w:right w:val="single" w:sz="4" w:space="0" w:color="auto"/>
            </w:tcBorders>
            <w:shd w:val="clear" w:color="auto" w:fill="FFFFFF"/>
          </w:tcPr>
          <w:p w:rsidR="00D8430E" w:rsidRPr="00D8430E" w:rsidRDefault="00D8430E" w:rsidP="00D8430E">
            <w:pPr>
              <w:spacing w:line="276" w:lineRule="auto"/>
              <w:ind w:firstLine="709"/>
              <w:rPr>
                <w:sz w:val="24"/>
                <w:lang w:val="uk-UA"/>
              </w:rPr>
            </w:pPr>
          </w:p>
        </w:tc>
        <w:tc>
          <w:tcPr>
            <w:tcW w:w="2659" w:type="dxa"/>
            <w:tcBorders>
              <w:top w:val="single" w:sz="4" w:space="0" w:color="auto"/>
              <w:left w:val="single" w:sz="4" w:space="0" w:color="auto"/>
              <w:bottom w:val="single" w:sz="4" w:space="0" w:color="auto"/>
              <w:right w:val="single" w:sz="4" w:space="0" w:color="auto"/>
            </w:tcBorders>
            <w:shd w:val="clear" w:color="auto" w:fill="FFFFFF"/>
          </w:tcPr>
          <w:p w:rsidR="00D8430E" w:rsidRPr="00D8430E" w:rsidRDefault="00D8430E" w:rsidP="00D8430E">
            <w:pPr>
              <w:spacing w:line="276" w:lineRule="auto"/>
              <w:ind w:left="142" w:hanging="538"/>
              <w:jc w:val="center"/>
              <w:rPr>
                <w:sz w:val="24"/>
                <w:lang w:val="uk-UA"/>
              </w:rPr>
            </w:pPr>
            <w:r w:rsidRPr="00D8430E">
              <w:rPr>
                <w:sz w:val="24"/>
                <w:lang w:val="uk-UA"/>
              </w:rPr>
              <w:t>Е</w:t>
            </w:r>
          </w:p>
        </w:tc>
      </w:tr>
      <w:tr w:rsidR="00D8430E" w:rsidRPr="00D8430E" w:rsidTr="00D8430E">
        <w:trPr>
          <w:trHeight w:val="601"/>
        </w:trPr>
        <w:tc>
          <w:tcPr>
            <w:tcW w:w="1658" w:type="dxa"/>
            <w:tcBorders>
              <w:top w:val="single" w:sz="4" w:space="0" w:color="auto"/>
              <w:left w:val="single" w:sz="4" w:space="0" w:color="auto"/>
              <w:bottom w:val="single" w:sz="4" w:space="0" w:color="auto"/>
              <w:right w:val="single" w:sz="4" w:space="0" w:color="auto"/>
            </w:tcBorders>
            <w:shd w:val="clear" w:color="auto" w:fill="FFFFFF"/>
          </w:tcPr>
          <w:p w:rsidR="00D8430E" w:rsidRPr="00D8430E" w:rsidRDefault="00D8430E" w:rsidP="00D8430E">
            <w:pPr>
              <w:spacing w:line="276" w:lineRule="auto"/>
              <w:jc w:val="center"/>
              <w:rPr>
                <w:sz w:val="24"/>
                <w:lang w:val="uk-UA"/>
              </w:rPr>
            </w:pPr>
            <w:r w:rsidRPr="00D8430E">
              <w:rPr>
                <w:sz w:val="24"/>
                <w:lang w:val="uk-UA"/>
              </w:rPr>
              <w:t>35-59</w:t>
            </w:r>
          </w:p>
        </w:tc>
        <w:tc>
          <w:tcPr>
            <w:tcW w:w="5340" w:type="dxa"/>
            <w:gridSpan w:val="2"/>
            <w:tcBorders>
              <w:top w:val="single" w:sz="4" w:space="0" w:color="auto"/>
              <w:left w:val="single" w:sz="4" w:space="0" w:color="auto"/>
              <w:bottom w:val="single" w:sz="4" w:space="0" w:color="auto"/>
              <w:right w:val="single" w:sz="4" w:space="0" w:color="auto"/>
            </w:tcBorders>
            <w:shd w:val="clear" w:color="auto" w:fill="FFFFFF"/>
          </w:tcPr>
          <w:p w:rsidR="00D8430E" w:rsidRPr="00D8430E" w:rsidRDefault="00D8430E" w:rsidP="00D8430E">
            <w:pPr>
              <w:spacing w:line="276" w:lineRule="auto"/>
              <w:jc w:val="center"/>
              <w:rPr>
                <w:sz w:val="24"/>
                <w:lang w:val="uk-UA"/>
              </w:rPr>
            </w:pPr>
            <w:r w:rsidRPr="00D8430E">
              <w:rPr>
                <w:sz w:val="24"/>
                <w:lang w:val="uk-UA"/>
              </w:rPr>
              <w:t>Незадовільно (не зараховано) з можливістю повт</w:t>
            </w:r>
            <w:r w:rsidRPr="00D8430E">
              <w:rPr>
                <w:sz w:val="24"/>
                <w:lang w:val="uk-UA"/>
              </w:rPr>
              <w:t>о</w:t>
            </w:r>
            <w:r w:rsidRPr="00D8430E">
              <w:rPr>
                <w:sz w:val="24"/>
                <w:lang w:val="uk-UA"/>
              </w:rPr>
              <w:t>рного складання</w:t>
            </w:r>
          </w:p>
        </w:tc>
        <w:tc>
          <w:tcPr>
            <w:tcW w:w="2659" w:type="dxa"/>
            <w:tcBorders>
              <w:top w:val="single" w:sz="4" w:space="0" w:color="auto"/>
              <w:left w:val="single" w:sz="4" w:space="0" w:color="auto"/>
              <w:bottom w:val="single" w:sz="4" w:space="0" w:color="auto"/>
              <w:right w:val="single" w:sz="4" w:space="0" w:color="auto"/>
            </w:tcBorders>
            <w:shd w:val="clear" w:color="auto" w:fill="FFFFFF"/>
          </w:tcPr>
          <w:p w:rsidR="00D8430E" w:rsidRPr="00D8430E" w:rsidRDefault="00D8430E" w:rsidP="00D8430E">
            <w:pPr>
              <w:spacing w:line="276" w:lineRule="auto"/>
              <w:ind w:left="142" w:hanging="538"/>
              <w:jc w:val="center"/>
              <w:rPr>
                <w:sz w:val="24"/>
                <w:lang w:val="uk-UA"/>
              </w:rPr>
            </w:pPr>
            <w:r w:rsidRPr="00D8430E">
              <w:rPr>
                <w:sz w:val="24"/>
                <w:lang w:val="en-US"/>
              </w:rPr>
              <w:t>FX</w:t>
            </w:r>
          </w:p>
        </w:tc>
      </w:tr>
      <w:tr w:rsidR="00D8430E" w:rsidRPr="00D8430E" w:rsidTr="00D8430E">
        <w:trPr>
          <w:trHeight w:val="263"/>
        </w:trPr>
        <w:tc>
          <w:tcPr>
            <w:tcW w:w="1658" w:type="dxa"/>
            <w:tcBorders>
              <w:top w:val="single" w:sz="4" w:space="0" w:color="auto"/>
              <w:left w:val="single" w:sz="4" w:space="0" w:color="auto"/>
              <w:bottom w:val="single" w:sz="4" w:space="0" w:color="auto"/>
              <w:right w:val="single" w:sz="4" w:space="0" w:color="auto"/>
            </w:tcBorders>
            <w:shd w:val="clear" w:color="auto" w:fill="FFFFFF"/>
          </w:tcPr>
          <w:p w:rsidR="00D8430E" w:rsidRPr="00D8430E" w:rsidRDefault="00D8430E" w:rsidP="00D8430E">
            <w:pPr>
              <w:spacing w:line="276" w:lineRule="auto"/>
              <w:jc w:val="center"/>
              <w:rPr>
                <w:sz w:val="24"/>
                <w:lang w:val="uk-UA"/>
              </w:rPr>
            </w:pPr>
            <w:r w:rsidRPr="00D8430E">
              <w:rPr>
                <w:spacing w:val="30"/>
                <w:sz w:val="24"/>
                <w:lang w:val="uk-UA"/>
              </w:rPr>
              <w:t>0-34</w:t>
            </w:r>
          </w:p>
        </w:tc>
        <w:tc>
          <w:tcPr>
            <w:tcW w:w="5340" w:type="dxa"/>
            <w:gridSpan w:val="2"/>
            <w:tcBorders>
              <w:top w:val="single" w:sz="4" w:space="0" w:color="auto"/>
              <w:left w:val="single" w:sz="4" w:space="0" w:color="auto"/>
              <w:bottom w:val="single" w:sz="4" w:space="0" w:color="auto"/>
              <w:right w:val="single" w:sz="4" w:space="0" w:color="auto"/>
            </w:tcBorders>
            <w:shd w:val="clear" w:color="auto" w:fill="FFFFFF"/>
          </w:tcPr>
          <w:p w:rsidR="00D8430E" w:rsidRPr="00D8430E" w:rsidRDefault="00D8430E" w:rsidP="00D8430E">
            <w:pPr>
              <w:spacing w:line="276" w:lineRule="auto"/>
              <w:jc w:val="center"/>
              <w:rPr>
                <w:sz w:val="24"/>
                <w:lang w:val="uk-UA"/>
              </w:rPr>
            </w:pPr>
            <w:r w:rsidRPr="00D8430E">
              <w:rPr>
                <w:sz w:val="24"/>
                <w:lang w:val="uk-UA"/>
              </w:rPr>
              <w:t>Незадовільно (не зараховано) з обов’язковим п</w:t>
            </w:r>
            <w:r w:rsidRPr="00D8430E">
              <w:rPr>
                <w:sz w:val="24"/>
                <w:lang w:val="uk-UA"/>
              </w:rPr>
              <w:t>о</w:t>
            </w:r>
            <w:r w:rsidRPr="00D8430E">
              <w:rPr>
                <w:sz w:val="24"/>
                <w:lang w:val="uk-UA"/>
              </w:rPr>
              <w:t>вторним вивченням дисципліни</w:t>
            </w:r>
          </w:p>
        </w:tc>
        <w:tc>
          <w:tcPr>
            <w:tcW w:w="2659" w:type="dxa"/>
            <w:tcBorders>
              <w:top w:val="single" w:sz="4" w:space="0" w:color="auto"/>
              <w:left w:val="single" w:sz="4" w:space="0" w:color="auto"/>
              <w:bottom w:val="single" w:sz="4" w:space="0" w:color="auto"/>
              <w:right w:val="single" w:sz="4" w:space="0" w:color="auto"/>
            </w:tcBorders>
            <w:shd w:val="clear" w:color="auto" w:fill="FFFFFF"/>
          </w:tcPr>
          <w:p w:rsidR="00D8430E" w:rsidRPr="00D8430E" w:rsidRDefault="00D8430E" w:rsidP="00D8430E">
            <w:pPr>
              <w:spacing w:line="276" w:lineRule="auto"/>
              <w:ind w:left="142" w:hanging="538"/>
              <w:jc w:val="center"/>
              <w:rPr>
                <w:sz w:val="24"/>
                <w:lang w:val="uk-UA"/>
              </w:rPr>
            </w:pPr>
            <w:r w:rsidRPr="00D8430E">
              <w:rPr>
                <w:sz w:val="24"/>
                <w:lang w:val="en-US"/>
              </w:rPr>
              <w:t>F</w:t>
            </w:r>
          </w:p>
        </w:tc>
      </w:tr>
    </w:tbl>
    <w:p w:rsidR="00D8430E" w:rsidRDefault="00D8430E" w:rsidP="00D8430E">
      <w:pPr>
        <w:widowControl w:val="0"/>
        <w:spacing w:line="276" w:lineRule="auto"/>
        <w:ind w:firstLine="709"/>
        <w:jc w:val="both"/>
        <w:rPr>
          <w:b/>
          <w:sz w:val="24"/>
          <w:lang w:val="uk-UA"/>
        </w:rPr>
      </w:pPr>
      <w:r w:rsidRPr="00D8430E">
        <w:rPr>
          <w:b/>
          <w:sz w:val="24"/>
          <w:lang w:val="uk-UA"/>
        </w:rPr>
        <w:t xml:space="preserve">                            </w:t>
      </w:r>
    </w:p>
    <w:p w:rsidR="00D8430E" w:rsidRPr="00D8430E" w:rsidRDefault="00D8430E" w:rsidP="00D8430E">
      <w:pPr>
        <w:widowControl w:val="0"/>
        <w:spacing w:line="276" w:lineRule="auto"/>
        <w:ind w:firstLine="709"/>
        <w:jc w:val="center"/>
        <w:rPr>
          <w:b/>
          <w:sz w:val="24"/>
          <w:lang w:val="uk-UA"/>
        </w:rPr>
      </w:pPr>
      <w:r w:rsidRPr="00D8430E">
        <w:rPr>
          <w:b/>
          <w:sz w:val="24"/>
          <w:lang w:val="uk-UA"/>
        </w:rPr>
        <w:t xml:space="preserve">Критерії поточної оцінки знань </w:t>
      </w:r>
      <w:r>
        <w:rPr>
          <w:b/>
          <w:sz w:val="24"/>
          <w:lang w:val="uk-UA"/>
        </w:rPr>
        <w:t>аспірант</w:t>
      </w:r>
      <w:r w:rsidRPr="00D8430E">
        <w:rPr>
          <w:b/>
          <w:sz w:val="24"/>
          <w:lang w:val="uk-UA"/>
        </w:rPr>
        <w:t>ів</w:t>
      </w:r>
    </w:p>
    <w:p w:rsidR="00D8430E" w:rsidRPr="00D8430E" w:rsidRDefault="00D8430E" w:rsidP="00D8430E">
      <w:pPr>
        <w:widowControl w:val="0"/>
        <w:spacing w:line="276" w:lineRule="auto"/>
        <w:ind w:firstLine="709"/>
        <w:jc w:val="both"/>
        <w:rPr>
          <w:sz w:val="24"/>
          <w:lang w:val="uk-UA"/>
        </w:rPr>
      </w:pPr>
      <w:r w:rsidRPr="00D8430E">
        <w:rPr>
          <w:sz w:val="24"/>
          <w:lang w:val="uk-UA"/>
        </w:rPr>
        <w:t>Усний виступ та виконання письмового завдання, тестування:</w:t>
      </w:r>
    </w:p>
    <w:p w:rsidR="00D8430E" w:rsidRPr="00D8430E" w:rsidRDefault="00D8430E" w:rsidP="00D8430E">
      <w:pPr>
        <w:widowControl w:val="0"/>
        <w:spacing w:line="276" w:lineRule="auto"/>
        <w:ind w:firstLine="709"/>
        <w:jc w:val="both"/>
        <w:rPr>
          <w:sz w:val="24"/>
          <w:lang w:val="uk-UA"/>
        </w:rPr>
      </w:pPr>
      <w:r w:rsidRPr="00D8430E">
        <w:rPr>
          <w:sz w:val="24"/>
          <w:lang w:val="uk-UA"/>
        </w:rPr>
        <w:t>Оцінка «відмінно» (5) – в повному обсязі володіє навчальним матеріалом, вільно с</w:t>
      </w:r>
      <w:r w:rsidRPr="00D8430E">
        <w:rPr>
          <w:sz w:val="24"/>
          <w:lang w:val="uk-UA"/>
        </w:rPr>
        <w:t>а</w:t>
      </w:r>
      <w:r w:rsidRPr="00D8430E">
        <w:rPr>
          <w:sz w:val="24"/>
          <w:lang w:val="uk-UA"/>
        </w:rPr>
        <w:t>мостійно та аргументовано його викладає під час усних виступів та письмових відповідей, глибоко та всебічно розкриває зміст теоретичних питань та практичних завдань, використ</w:t>
      </w:r>
      <w:r w:rsidRPr="00D8430E">
        <w:rPr>
          <w:sz w:val="24"/>
          <w:lang w:val="uk-UA"/>
        </w:rPr>
        <w:t>о</w:t>
      </w:r>
      <w:r w:rsidRPr="00D8430E">
        <w:rPr>
          <w:sz w:val="24"/>
          <w:lang w:val="uk-UA"/>
        </w:rPr>
        <w:t>вуючи при цьому обов’язкову та додаткову літературу. Правильно вирішив усі тестові з</w:t>
      </w:r>
      <w:r w:rsidRPr="00D8430E">
        <w:rPr>
          <w:sz w:val="24"/>
          <w:lang w:val="uk-UA"/>
        </w:rPr>
        <w:t>а</w:t>
      </w:r>
      <w:r w:rsidRPr="00D8430E">
        <w:rPr>
          <w:sz w:val="24"/>
          <w:lang w:val="uk-UA"/>
        </w:rPr>
        <w:t>вдання.</w:t>
      </w:r>
    </w:p>
    <w:p w:rsidR="00D8430E" w:rsidRPr="00D8430E" w:rsidRDefault="00D8430E" w:rsidP="00D8430E">
      <w:pPr>
        <w:widowControl w:val="0"/>
        <w:spacing w:line="276" w:lineRule="auto"/>
        <w:ind w:firstLine="709"/>
        <w:jc w:val="both"/>
        <w:rPr>
          <w:sz w:val="24"/>
          <w:lang w:val="uk-UA"/>
        </w:rPr>
      </w:pPr>
      <w:r w:rsidRPr="00D8430E">
        <w:rPr>
          <w:sz w:val="24"/>
          <w:lang w:val="uk-UA"/>
        </w:rPr>
        <w:t xml:space="preserve">Оцінка «добре» (4) – достатньо повно володіє навчальним матеріалом, обґрунтовано </w:t>
      </w:r>
      <w:r w:rsidRPr="00D8430E">
        <w:rPr>
          <w:sz w:val="24"/>
          <w:lang w:val="uk-UA"/>
        </w:rPr>
        <w:lastRenderedPageBreak/>
        <w:t>його викладає під час усних виступів та письмових відповідей, в основному розкриває зміст теоретичних питань та практичних завдань, використовуючи при цьому обов’язкову літер</w:t>
      </w:r>
      <w:r w:rsidRPr="00D8430E">
        <w:rPr>
          <w:sz w:val="24"/>
          <w:lang w:val="uk-UA"/>
        </w:rPr>
        <w:t>а</w:t>
      </w:r>
      <w:r w:rsidRPr="00D8430E">
        <w:rPr>
          <w:sz w:val="24"/>
          <w:lang w:val="uk-UA"/>
        </w:rPr>
        <w:t>туру. Але при викладанні деяких питань не вистачає достатньої глибини та аргументації, д</w:t>
      </w:r>
      <w:r w:rsidRPr="00D8430E">
        <w:rPr>
          <w:sz w:val="24"/>
          <w:lang w:val="uk-UA"/>
        </w:rPr>
        <w:t>о</w:t>
      </w:r>
      <w:r w:rsidRPr="00D8430E">
        <w:rPr>
          <w:sz w:val="24"/>
          <w:lang w:val="uk-UA"/>
        </w:rPr>
        <w:t>пускаються при цьому окремі несуттєві неточності та незначні помилки. Правильно вирішив більшість тестових завдань.</w:t>
      </w:r>
    </w:p>
    <w:p w:rsidR="00D8430E" w:rsidRPr="00D8430E" w:rsidRDefault="00D8430E" w:rsidP="00D8430E">
      <w:pPr>
        <w:widowControl w:val="0"/>
        <w:spacing w:line="276" w:lineRule="auto"/>
        <w:ind w:firstLine="709"/>
        <w:jc w:val="both"/>
        <w:rPr>
          <w:sz w:val="24"/>
          <w:lang w:val="uk-UA"/>
        </w:rPr>
      </w:pPr>
      <w:r w:rsidRPr="00D8430E">
        <w:rPr>
          <w:sz w:val="24"/>
          <w:lang w:val="uk-UA"/>
        </w:rPr>
        <w:t>Оцінка «задовільно» (3) – в цілому володіє навчальним матеріалом викладає його о</w:t>
      </w:r>
      <w:r w:rsidRPr="00D8430E">
        <w:rPr>
          <w:sz w:val="24"/>
          <w:lang w:val="uk-UA"/>
        </w:rPr>
        <w:t>с</w:t>
      </w:r>
      <w:r w:rsidRPr="00D8430E">
        <w:rPr>
          <w:sz w:val="24"/>
          <w:lang w:val="uk-UA"/>
        </w:rPr>
        <w:t>новний зміст під час усних виступів та письмових відповідей, але без глибокого всебічного аналізу, обґрунтування та аргументації, без використання необхідної літератури допускаючи при цьому окремі суттєві неточності та помилки. Правильно вирішив половину тестових з</w:t>
      </w:r>
      <w:r w:rsidRPr="00D8430E">
        <w:rPr>
          <w:sz w:val="24"/>
          <w:lang w:val="uk-UA"/>
        </w:rPr>
        <w:t>а</w:t>
      </w:r>
      <w:r w:rsidRPr="00D8430E">
        <w:rPr>
          <w:sz w:val="24"/>
          <w:lang w:val="uk-UA"/>
        </w:rPr>
        <w:t>вдань.</w:t>
      </w:r>
    </w:p>
    <w:p w:rsidR="00D8430E" w:rsidRPr="00D8430E" w:rsidRDefault="00D8430E" w:rsidP="00D8430E">
      <w:pPr>
        <w:widowControl w:val="0"/>
        <w:spacing w:line="276" w:lineRule="auto"/>
        <w:ind w:firstLine="709"/>
        <w:jc w:val="both"/>
        <w:rPr>
          <w:sz w:val="24"/>
          <w:lang w:val="uk-UA"/>
        </w:rPr>
      </w:pPr>
      <w:r w:rsidRPr="00D8430E">
        <w:rPr>
          <w:sz w:val="24"/>
          <w:lang w:val="uk-UA"/>
        </w:rPr>
        <w:t>Оцінка «незадовільно» (2) – не в повному обсязі володіє навчальним матеріалом. Фр</w:t>
      </w:r>
      <w:r w:rsidRPr="00D8430E">
        <w:rPr>
          <w:sz w:val="24"/>
          <w:lang w:val="uk-UA"/>
        </w:rPr>
        <w:t>а</w:t>
      </w:r>
      <w:r w:rsidRPr="00D8430E">
        <w:rPr>
          <w:sz w:val="24"/>
          <w:lang w:val="uk-UA"/>
        </w:rPr>
        <w:t>гментарно, поверхово (без аргументації та обґрунтування) викладає його під час усних в</w:t>
      </w:r>
      <w:r w:rsidRPr="00D8430E">
        <w:rPr>
          <w:sz w:val="24"/>
          <w:lang w:val="uk-UA"/>
        </w:rPr>
        <w:t>и</w:t>
      </w:r>
      <w:r w:rsidRPr="00D8430E">
        <w:rPr>
          <w:sz w:val="24"/>
          <w:lang w:val="uk-UA"/>
        </w:rPr>
        <w:t>ступів та письмових відповідей, недостатньо розкриває зміст теоретичних питань та практ</w:t>
      </w:r>
      <w:r w:rsidRPr="00D8430E">
        <w:rPr>
          <w:sz w:val="24"/>
          <w:lang w:val="uk-UA"/>
        </w:rPr>
        <w:t>и</w:t>
      </w:r>
      <w:r w:rsidRPr="00D8430E">
        <w:rPr>
          <w:sz w:val="24"/>
          <w:lang w:val="uk-UA"/>
        </w:rPr>
        <w:t>чних завдань, допускаючи при цьому суттєві неточності, правильно вирішив меншість тест</w:t>
      </w:r>
      <w:r w:rsidRPr="00D8430E">
        <w:rPr>
          <w:sz w:val="24"/>
          <w:lang w:val="uk-UA"/>
        </w:rPr>
        <w:t>о</w:t>
      </w:r>
      <w:r w:rsidRPr="00D8430E">
        <w:rPr>
          <w:sz w:val="24"/>
          <w:lang w:val="uk-UA"/>
        </w:rPr>
        <w:t>вих завдань.</w:t>
      </w:r>
    </w:p>
    <w:p w:rsidR="00D8430E" w:rsidRPr="00D8430E" w:rsidRDefault="00D8430E" w:rsidP="00D8430E">
      <w:pPr>
        <w:spacing w:line="276" w:lineRule="auto"/>
        <w:ind w:firstLine="709"/>
        <w:jc w:val="both"/>
        <w:rPr>
          <w:sz w:val="24"/>
          <w:lang w:val="uk-UA" w:eastAsia="uk-UA"/>
        </w:rPr>
      </w:pPr>
      <w:r w:rsidRPr="00D8430E">
        <w:rPr>
          <w:sz w:val="24"/>
          <w:lang w:val="uk-UA" w:eastAsia="uk-UA"/>
        </w:rPr>
        <w:t xml:space="preserve"> В кінці семестру обчислюється середнє арифметичне значення (САЗ) усіх отриманих </w:t>
      </w:r>
      <w:r>
        <w:rPr>
          <w:sz w:val="24"/>
          <w:lang w:val="uk-UA" w:eastAsia="uk-UA"/>
        </w:rPr>
        <w:t>аспірант</w:t>
      </w:r>
      <w:r w:rsidRPr="00D8430E">
        <w:rPr>
          <w:sz w:val="24"/>
          <w:lang w:val="uk-UA" w:eastAsia="uk-UA"/>
        </w:rPr>
        <w:t>ом оцінок з наступним переведенням його у бали за формулою:</w:t>
      </w:r>
    </w:p>
    <w:p w:rsidR="00D8430E" w:rsidRPr="00D8430E" w:rsidRDefault="00D8430E" w:rsidP="00D8430E">
      <w:pPr>
        <w:spacing w:line="276" w:lineRule="auto"/>
        <w:ind w:firstLine="709"/>
        <w:jc w:val="center"/>
        <w:rPr>
          <w:position w:val="-24"/>
          <w:sz w:val="24"/>
          <w:lang w:val="uk-UA" w:eastAsia="uk-UA"/>
        </w:rPr>
      </w:pPr>
      <w:r w:rsidRPr="00D8430E">
        <w:rPr>
          <w:position w:val="-24"/>
          <w:sz w:val="24"/>
          <w:lang w:val="uk-UA" w:eastAsia="uk-UA"/>
        </w:rPr>
        <w:object w:dxaOrig="26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1.25pt;height:30.75pt" o:ole="">
            <v:imagedata r:id="rId11" o:title=""/>
          </v:shape>
          <o:OLEObject Type="Embed" ProgID="Equation.3" ShapeID="_x0000_i1025" DrawAspect="Content" ObjectID="_1679730803" r:id="rId12"/>
        </w:object>
      </w:r>
    </w:p>
    <w:p w:rsidR="00D8430E" w:rsidRPr="00D8430E" w:rsidRDefault="00D8430E" w:rsidP="00D8430E">
      <w:pPr>
        <w:spacing w:line="276" w:lineRule="auto"/>
        <w:ind w:firstLine="709"/>
        <w:jc w:val="both"/>
        <w:rPr>
          <w:sz w:val="24"/>
          <w:lang w:val="uk-UA" w:eastAsia="uk-UA"/>
        </w:rPr>
      </w:pPr>
      <w:r w:rsidRPr="00D8430E">
        <w:rPr>
          <w:sz w:val="24"/>
          <w:lang w:val="uk-UA" w:eastAsia="uk-UA"/>
        </w:rPr>
        <w:t>Бал з поточного контролю може бути змінений за рахунок заохочувальних балів:</w:t>
      </w:r>
    </w:p>
    <w:p w:rsidR="00D8430E" w:rsidRPr="00D8430E" w:rsidRDefault="00D8430E" w:rsidP="00D8430E">
      <w:pPr>
        <w:numPr>
          <w:ilvl w:val="0"/>
          <w:numId w:val="11"/>
        </w:numPr>
        <w:tabs>
          <w:tab w:val="left" w:pos="1438"/>
        </w:tabs>
        <w:spacing w:line="276" w:lineRule="auto"/>
        <w:ind w:firstLine="709"/>
        <w:jc w:val="both"/>
        <w:rPr>
          <w:sz w:val="24"/>
          <w:lang w:val="uk-UA" w:eastAsia="uk-UA"/>
        </w:rPr>
      </w:pPr>
      <w:r>
        <w:rPr>
          <w:sz w:val="24"/>
          <w:lang w:val="uk-UA" w:eastAsia="uk-UA"/>
        </w:rPr>
        <w:t>аспірант</w:t>
      </w:r>
      <w:r w:rsidRPr="00D8430E">
        <w:rPr>
          <w:sz w:val="24"/>
          <w:lang w:val="uk-UA" w:eastAsia="uk-UA"/>
        </w:rPr>
        <w:t>ам, які не мають пропусків занять протягом семестру (додається 2 б</w:t>
      </w:r>
      <w:r w:rsidRPr="00D8430E">
        <w:rPr>
          <w:sz w:val="24"/>
          <w:lang w:val="uk-UA" w:eastAsia="uk-UA"/>
        </w:rPr>
        <w:t>а</w:t>
      </w:r>
      <w:r w:rsidRPr="00D8430E">
        <w:rPr>
          <w:sz w:val="24"/>
          <w:lang w:val="uk-UA" w:eastAsia="uk-UA"/>
        </w:rPr>
        <w:t>ли);</w:t>
      </w:r>
    </w:p>
    <w:p w:rsidR="00D8430E" w:rsidRPr="00D8430E" w:rsidRDefault="00D8430E" w:rsidP="00D8430E">
      <w:pPr>
        <w:numPr>
          <w:ilvl w:val="0"/>
          <w:numId w:val="11"/>
        </w:numPr>
        <w:tabs>
          <w:tab w:val="left" w:pos="1445"/>
        </w:tabs>
        <w:spacing w:line="276" w:lineRule="auto"/>
        <w:ind w:firstLine="709"/>
        <w:jc w:val="both"/>
        <w:rPr>
          <w:sz w:val="24"/>
          <w:lang w:val="uk-UA" w:eastAsia="uk-UA"/>
        </w:rPr>
      </w:pPr>
      <w:r w:rsidRPr="00D8430E">
        <w:rPr>
          <w:sz w:val="24"/>
          <w:lang w:val="uk-UA" w:eastAsia="uk-UA"/>
        </w:rPr>
        <w:t xml:space="preserve">за участь в університетських </w:t>
      </w:r>
      <w:r>
        <w:rPr>
          <w:sz w:val="24"/>
          <w:lang w:val="uk-UA" w:eastAsia="uk-UA"/>
        </w:rPr>
        <w:t>аспірант</w:t>
      </w:r>
      <w:r w:rsidRPr="00D8430E">
        <w:rPr>
          <w:sz w:val="24"/>
          <w:lang w:val="uk-UA" w:eastAsia="uk-UA"/>
        </w:rPr>
        <w:t>ських олімпіадах, наукових конференціях (додається 2 бали), на міжвузівському- рівні (додається 5 балів);</w:t>
      </w:r>
    </w:p>
    <w:p w:rsidR="00D8430E" w:rsidRPr="00D8430E" w:rsidRDefault="00D8430E" w:rsidP="00D8430E">
      <w:pPr>
        <w:widowControl w:val="0"/>
        <w:spacing w:line="276" w:lineRule="auto"/>
        <w:ind w:firstLine="709"/>
        <w:jc w:val="both"/>
        <w:rPr>
          <w:sz w:val="24"/>
          <w:lang w:val="uk-UA"/>
        </w:rPr>
      </w:pPr>
      <w:r w:rsidRPr="00D8430E">
        <w:rPr>
          <w:sz w:val="24"/>
          <w:lang w:val="uk-UA"/>
        </w:rPr>
        <w:t>- за інші види навчально-дослідної роботи бали додаються за рішенням кафедри.</w:t>
      </w:r>
    </w:p>
    <w:p w:rsidR="00D8430E" w:rsidRDefault="00D8430E" w:rsidP="00D8430E">
      <w:pPr>
        <w:widowControl w:val="0"/>
        <w:spacing w:line="276" w:lineRule="auto"/>
        <w:ind w:firstLine="709"/>
        <w:jc w:val="center"/>
        <w:rPr>
          <w:b/>
          <w:sz w:val="24"/>
          <w:lang w:val="uk-UA"/>
        </w:rPr>
      </w:pPr>
    </w:p>
    <w:p w:rsidR="00D8430E" w:rsidRPr="00D8430E" w:rsidRDefault="00D8430E" w:rsidP="00D8430E">
      <w:pPr>
        <w:widowControl w:val="0"/>
        <w:spacing w:line="276" w:lineRule="auto"/>
        <w:ind w:firstLine="709"/>
        <w:jc w:val="center"/>
        <w:rPr>
          <w:b/>
          <w:sz w:val="24"/>
          <w:lang w:val="uk-UA"/>
        </w:rPr>
      </w:pPr>
      <w:r w:rsidRPr="00D8430E">
        <w:rPr>
          <w:b/>
          <w:sz w:val="24"/>
          <w:lang w:val="uk-UA"/>
        </w:rPr>
        <w:t>Критерії оцінки знань з дисципліни на екзамені</w:t>
      </w:r>
    </w:p>
    <w:p w:rsidR="00D8430E" w:rsidRPr="00D8430E" w:rsidRDefault="00D8430E" w:rsidP="00D8430E">
      <w:pPr>
        <w:widowControl w:val="0"/>
        <w:spacing w:line="276" w:lineRule="auto"/>
        <w:ind w:firstLine="709"/>
        <w:jc w:val="both"/>
        <w:rPr>
          <w:sz w:val="24"/>
          <w:lang w:val="uk-UA"/>
        </w:rPr>
      </w:pPr>
      <w:r w:rsidRPr="00D8430E">
        <w:rPr>
          <w:sz w:val="24"/>
          <w:lang w:val="uk-UA"/>
        </w:rPr>
        <w:t>Виконання  завдання  потребує  повної  аналітичної і змістовної  відповіді (оцінюється від 0 до 50 балів) .</w:t>
      </w:r>
    </w:p>
    <w:p w:rsidR="00D8430E" w:rsidRPr="00D8430E" w:rsidRDefault="00D8430E" w:rsidP="00D8430E">
      <w:pPr>
        <w:widowControl w:val="0"/>
        <w:spacing w:line="276" w:lineRule="auto"/>
        <w:ind w:firstLine="709"/>
        <w:jc w:val="both"/>
        <w:rPr>
          <w:sz w:val="24"/>
          <w:lang w:val="uk-UA"/>
        </w:rPr>
      </w:pPr>
      <w:r w:rsidRPr="00D8430E">
        <w:rPr>
          <w:sz w:val="24"/>
          <w:lang w:val="uk-UA"/>
        </w:rPr>
        <w:t xml:space="preserve">45-50 балів отримують </w:t>
      </w:r>
      <w:r>
        <w:rPr>
          <w:sz w:val="24"/>
          <w:lang w:val="uk-UA"/>
        </w:rPr>
        <w:t>аспірант</w:t>
      </w:r>
      <w:r w:rsidRPr="00D8430E">
        <w:rPr>
          <w:sz w:val="24"/>
          <w:lang w:val="uk-UA"/>
        </w:rPr>
        <w:t>и, які повно та ґрунтовно розкрили теоретичне пита</w:t>
      </w:r>
      <w:r w:rsidRPr="00D8430E">
        <w:rPr>
          <w:sz w:val="24"/>
          <w:lang w:val="uk-UA"/>
        </w:rPr>
        <w:t>н</w:t>
      </w:r>
      <w:r w:rsidRPr="00D8430E">
        <w:rPr>
          <w:sz w:val="24"/>
          <w:lang w:val="uk-UA"/>
        </w:rPr>
        <w:t>ня, використавши при цьому не лише обов’язкову, а й додаткову літературу.</w:t>
      </w:r>
    </w:p>
    <w:p w:rsidR="00D8430E" w:rsidRPr="00D8430E" w:rsidRDefault="00D8430E" w:rsidP="00D8430E">
      <w:pPr>
        <w:widowControl w:val="0"/>
        <w:spacing w:line="276" w:lineRule="auto"/>
        <w:ind w:firstLine="709"/>
        <w:jc w:val="both"/>
        <w:rPr>
          <w:sz w:val="24"/>
          <w:lang w:val="uk-UA"/>
        </w:rPr>
      </w:pPr>
      <w:r w:rsidRPr="00D8430E">
        <w:rPr>
          <w:sz w:val="24"/>
          <w:lang w:val="uk-UA"/>
        </w:rPr>
        <w:t xml:space="preserve">41-44 отримують </w:t>
      </w:r>
      <w:r>
        <w:rPr>
          <w:sz w:val="24"/>
          <w:lang w:val="uk-UA"/>
        </w:rPr>
        <w:t>аспірант</w:t>
      </w:r>
      <w:r w:rsidRPr="00D8430E">
        <w:rPr>
          <w:sz w:val="24"/>
          <w:lang w:val="uk-UA"/>
        </w:rPr>
        <w:t>и, які в цілому розкрили теоретичне питання, однак не по</w:t>
      </w:r>
      <w:r w:rsidRPr="00D8430E">
        <w:rPr>
          <w:sz w:val="24"/>
          <w:lang w:val="uk-UA"/>
        </w:rPr>
        <w:t>в</w:t>
      </w:r>
      <w:r w:rsidRPr="00D8430E">
        <w:rPr>
          <w:sz w:val="24"/>
          <w:lang w:val="uk-UA"/>
        </w:rPr>
        <w:t xml:space="preserve">но і допустивши деякі неточності. При цьому не використав на достатньому рівні обов’язкову літературу. </w:t>
      </w:r>
    </w:p>
    <w:p w:rsidR="00D8430E" w:rsidRPr="00D8430E" w:rsidRDefault="00D8430E" w:rsidP="00D8430E">
      <w:pPr>
        <w:widowControl w:val="0"/>
        <w:spacing w:line="276" w:lineRule="auto"/>
        <w:ind w:firstLine="709"/>
        <w:jc w:val="both"/>
        <w:rPr>
          <w:sz w:val="24"/>
          <w:lang w:val="uk-UA"/>
        </w:rPr>
      </w:pPr>
      <w:r w:rsidRPr="00D8430E">
        <w:rPr>
          <w:sz w:val="24"/>
          <w:lang w:val="uk-UA"/>
        </w:rPr>
        <w:t xml:space="preserve">37-40 балів отримують </w:t>
      </w:r>
      <w:r>
        <w:rPr>
          <w:sz w:val="24"/>
          <w:lang w:val="uk-UA"/>
        </w:rPr>
        <w:t>аспірант</w:t>
      </w:r>
      <w:r w:rsidRPr="00D8430E">
        <w:rPr>
          <w:sz w:val="24"/>
          <w:lang w:val="uk-UA"/>
        </w:rPr>
        <w:t>и, які правильно визначили сутність питання, але ро</w:t>
      </w:r>
      <w:r w:rsidRPr="00D8430E">
        <w:rPr>
          <w:sz w:val="24"/>
          <w:lang w:val="uk-UA"/>
        </w:rPr>
        <w:t>з</w:t>
      </w:r>
      <w:r w:rsidRPr="00D8430E">
        <w:rPr>
          <w:sz w:val="24"/>
          <w:lang w:val="uk-UA"/>
        </w:rPr>
        <w:t xml:space="preserve">крили його не повністю, допустивши деякі незначні помилки. </w:t>
      </w:r>
    </w:p>
    <w:p w:rsidR="00D8430E" w:rsidRPr="00D8430E" w:rsidRDefault="00D8430E" w:rsidP="00D8430E">
      <w:pPr>
        <w:widowControl w:val="0"/>
        <w:spacing w:line="276" w:lineRule="auto"/>
        <w:ind w:firstLine="709"/>
        <w:jc w:val="both"/>
        <w:rPr>
          <w:sz w:val="24"/>
          <w:lang w:val="uk-UA"/>
        </w:rPr>
      </w:pPr>
      <w:r w:rsidRPr="00D8430E">
        <w:rPr>
          <w:sz w:val="24"/>
          <w:lang w:val="uk-UA"/>
        </w:rPr>
        <w:t xml:space="preserve">34-36 балів отримують </w:t>
      </w:r>
      <w:r>
        <w:rPr>
          <w:sz w:val="24"/>
          <w:lang w:val="uk-UA"/>
        </w:rPr>
        <w:t>аспірант</w:t>
      </w:r>
      <w:r w:rsidRPr="00D8430E">
        <w:rPr>
          <w:sz w:val="24"/>
          <w:lang w:val="uk-UA"/>
        </w:rPr>
        <w:t>и, які правильно визначили сутність питання, розкр</w:t>
      </w:r>
      <w:r w:rsidRPr="00D8430E">
        <w:rPr>
          <w:sz w:val="24"/>
          <w:lang w:val="uk-UA"/>
        </w:rPr>
        <w:t>и</w:t>
      </w:r>
      <w:r w:rsidRPr="00D8430E">
        <w:rPr>
          <w:sz w:val="24"/>
          <w:lang w:val="uk-UA"/>
        </w:rPr>
        <w:t xml:space="preserve">вши його лише частково і допустивши при цьому окремі помилки, котрі не впливають на загальне розуміння питання. </w:t>
      </w:r>
    </w:p>
    <w:p w:rsidR="00D8430E" w:rsidRPr="00D8430E" w:rsidRDefault="00D8430E" w:rsidP="00D8430E">
      <w:pPr>
        <w:widowControl w:val="0"/>
        <w:spacing w:line="276" w:lineRule="auto"/>
        <w:ind w:firstLine="709"/>
        <w:jc w:val="both"/>
        <w:rPr>
          <w:sz w:val="24"/>
          <w:lang w:val="uk-UA"/>
        </w:rPr>
      </w:pPr>
      <w:r w:rsidRPr="00D8430E">
        <w:rPr>
          <w:sz w:val="24"/>
          <w:lang w:val="uk-UA"/>
        </w:rPr>
        <w:t xml:space="preserve">30-33 балів отримують </w:t>
      </w:r>
      <w:r>
        <w:rPr>
          <w:sz w:val="24"/>
          <w:lang w:val="uk-UA"/>
        </w:rPr>
        <w:t>аспірант</w:t>
      </w:r>
      <w:r w:rsidRPr="00D8430E">
        <w:rPr>
          <w:sz w:val="24"/>
          <w:lang w:val="uk-UA"/>
        </w:rPr>
        <w:t>и, які правильно визначили сутність питання, недост</w:t>
      </w:r>
      <w:r w:rsidRPr="00D8430E">
        <w:rPr>
          <w:sz w:val="24"/>
          <w:lang w:val="uk-UA"/>
        </w:rPr>
        <w:t>а</w:t>
      </w:r>
      <w:r w:rsidRPr="00D8430E">
        <w:rPr>
          <w:sz w:val="24"/>
          <w:lang w:val="uk-UA"/>
        </w:rPr>
        <w:t>тньо або поверхово розкривши більшість його окремих положень і допустивши при цьому окремі помилки, які частково вплинули на загальне розуміння проблеми.. 0-29 балів отр</w:t>
      </w:r>
      <w:r w:rsidRPr="00D8430E">
        <w:rPr>
          <w:sz w:val="24"/>
          <w:lang w:val="uk-UA"/>
        </w:rPr>
        <w:t>и</w:t>
      </w:r>
      <w:r w:rsidRPr="00D8430E">
        <w:rPr>
          <w:sz w:val="24"/>
          <w:lang w:val="uk-UA"/>
        </w:rPr>
        <w:t xml:space="preserve">мують </w:t>
      </w:r>
      <w:r>
        <w:rPr>
          <w:sz w:val="24"/>
          <w:lang w:val="uk-UA"/>
        </w:rPr>
        <w:t>аспірант</w:t>
      </w:r>
      <w:r w:rsidRPr="00D8430E">
        <w:rPr>
          <w:sz w:val="24"/>
          <w:lang w:val="uk-UA"/>
        </w:rPr>
        <w:t>и, які частково та поверхово розкрили лише окремі положення питання і д</w:t>
      </w:r>
      <w:r w:rsidRPr="00D8430E">
        <w:rPr>
          <w:sz w:val="24"/>
          <w:lang w:val="uk-UA"/>
        </w:rPr>
        <w:t>о</w:t>
      </w:r>
      <w:r w:rsidRPr="00D8430E">
        <w:rPr>
          <w:sz w:val="24"/>
          <w:lang w:val="uk-UA"/>
        </w:rPr>
        <w:t>пустили при цьому певні суттєві помилки, котрі значно вплинули на загальне розуміння п</w:t>
      </w:r>
      <w:r w:rsidRPr="00D8430E">
        <w:rPr>
          <w:sz w:val="24"/>
          <w:lang w:val="uk-UA"/>
        </w:rPr>
        <w:t>и</w:t>
      </w:r>
      <w:r w:rsidRPr="00D8430E">
        <w:rPr>
          <w:sz w:val="24"/>
          <w:lang w:val="uk-UA"/>
        </w:rPr>
        <w:t>тання.</w:t>
      </w:r>
    </w:p>
    <w:p w:rsidR="00D8430E" w:rsidRDefault="00D8430E" w:rsidP="00DB793A">
      <w:pPr>
        <w:widowControl w:val="0"/>
        <w:jc w:val="right"/>
        <w:rPr>
          <w:sz w:val="24"/>
          <w:lang w:val="uk-UA"/>
        </w:rPr>
      </w:pPr>
    </w:p>
    <w:p w:rsidR="00064B37" w:rsidRDefault="00064B37" w:rsidP="00DB793A">
      <w:pPr>
        <w:widowControl w:val="0"/>
        <w:jc w:val="right"/>
        <w:rPr>
          <w:sz w:val="24"/>
          <w:lang w:val="uk-UA"/>
        </w:rPr>
      </w:pPr>
    </w:p>
    <w:p w:rsidR="00064B37" w:rsidRPr="00F1679B" w:rsidRDefault="00064B37" w:rsidP="00DB793A">
      <w:pPr>
        <w:widowControl w:val="0"/>
        <w:jc w:val="right"/>
        <w:rPr>
          <w:sz w:val="24"/>
          <w:lang w:val="uk-UA"/>
        </w:rPr>
      </w:pPr>
    </w:p>
    <w:p w:rsidR="00700C30" w:rsidRPr="00F1679B" w:rsidRDefault="000F1F0D" w:rsidP="00DB793A">
      <w:pPr>
        <w:widowControl w:val="0"/>
        <w:jc w:val="center"/>
        <w:rPr>
          <w:b/>
          <w:sz w:val="24"/>
          <w:lang w:val="uk-UA"/>
        </w:rPr>
      </w:pPr>
      <w:r>
        <w:rPr>
          <w:b/>
          <w:sz w:val="24"/>
          <w:lang w:val="uk-UA"/>
        </w:rPr>
        <w:lastRenderedPageBreak/>
        <w:t>8</w:t>
      </w:r>
      <w:r w:rsidR="00A85B50" w:rsidRPr="00F1679B">
        <w:rPr>
          <w:b/>
          <w:sz w:val="24"/>
          <w:lang w:val="uk-UA"/>
        </w:rPr>
        <w:t xml:space="preserve">. </w:t>
      </w:r>
      <w:r w:rsidR="00700C30" w:rsidRPr="00F1679B">
        <w:rPr>
          <w:b/>
          <w:sz w:val="24"/>
          <w:lang w:val="uk-UA"/>
        </w:rPr>
        <w:t>Навчально-методичне забезпечення</w:t>
      </w:r>
    </w:p>
    <w:p w:rsidR="00D8430E" w:rsidRPr="00D8430E" w:rsidRDefault="00D8430E" w:rsidP="00D8430E">
      <w:pPr>
        <w:shd w:val="clear" w:color="auto" w:fill="FFFFFF"/>
        <w:tabs>
          <w:tab w:val="num" w:pos="0"/>
        </w:tabs>
        <w:spacing w:line="276" w:lineRule="auto"/>
        <w:ind w:firstLine="709"/>
        <w:jc w:val="center"/>
        <w:rPr>
          <w:b/>
          <w:bCs/>
          <w:color w:val="000000"/>
          <w:spacing w:val="1"/>
          <w:sz w:val="24"/>
          <w:lang w:val="uk-UA"/>
        </w:rPr>
      </w:pPr>
      <w:r w:rsidRPr="00D8430E">
        <w:rPr>
          <w:b/>
          <w:bCs/>
          <w:color w:val="000000"/>
          <w:spacing w:val="1"/>
          <w:sz w:val="24"/>
          <w:lang w:val="uk-UA"/>
        </w:rPr>
        <w:t>Базова</w:t>
      </w:r>
    </w:p>
    <w:p w:rsidR="00D8430E" w:rsidRPr="00D8430E" w:rsidRDefault="00D8430E" w:rsidP="00D8430E">
      <w:pPr>
        <w:autoSpaceDE w:val="0"/>
        <w:autoSpaceDN w:val="0"/>
        <w:adjustRightInd w:val="0"/>
        <w:jc w:val="both"/>
        <w:rPr>
          <w:rFonts w:eastAsia="Calibri"/>
          <w:sz w:val="24"/>
          <w:lang w:val="uk-UA" w:eastAsia="uk-UA"/>
        </w:rPr>
      </w:pPr>
      <w:r w:rsidRPr="00D8430E">
        <w:rPr>
          <w:rFonts w:ascii="TimesNewRoman" w:eastAsia="Calibri" w:hAnsi="TimesNewRoman" w:cs="TimesNewRoman"/>
          <w:sz w:val="24"/>
          <w:lang w:val="uk-UA" w:eastAsia="uk-UA"/>
        </w:rPr>
        <w:t>1.</w:t>
      </w:r>
      <w:r w:rsidRPr="00D8430E">
        <w:rPr>
          <w:rFonts w:ascii="TimesNewRoman" w:eastAsia="Calibri" w:hAnsi="TimesNewRoman" w:cs="TimesNewRoman"/>
          <w:szCs w:val="28"/>
          <w:lang w:val="uk-UA" w:eastAsia="uk-UA"/>
        </w:rPr>
        <w:t xml:space="preserve"> </w:t>
      </w:r>
      <w:r w:rsidRPr="00D8430E">
        <w:rPr>
          <w:rFonts w:ascii="TimesNewRoman" w:eastAsia="Calibri" w:hAnsi="TimesNewRoman" w:cs="TimesNewRoman"/>
          <w:sz w:val="24"/>
          <w:lang w:val="uk-UA" w:eastAsia="uk-UA"/>
        </w:rPr>
        <w:t xml:space="preserve">ДСТУ </w:t>
      </w:r>
      <w:r w:rsidRPr="00D8430E">
        <w:rPr>
          <w:rFonts w:eastAsia="Calibri"/>
          <w:sz w:val="24"/>
          <w:lang w:val="uk-UA" w:eastAsia="uk-UA"/>
        </w:rPr>
        <w:t>ISO/IEC 17025:2006 Загальні вимоги до компетентності випробувальних та калібр</w:t>
      </w:r>
      <w:r w:rsidRPr="00D8430E">
        <w:rPr>
          <w:rFonts w:eastAsia="Calibri"/>
          <w:sz w:val="24"/>
          <w:lang w:val="uk-UA" w:eastAsia="uk-UA"/>
        </w:rPr>
        <w:t>у</w:t>
      </w:r>
      <w:r w:rsidRPr="00D8430E">
        <w:rPr>
          <w:rFonts w:eastAsia="Calibri"/>
          <w:sz w:val="24"/>
          <w:lang w:val="uk-UA" w:eastAsia="uk-UA"/>
        </w:rPr>
        <w:t>вальних лабораторій Чинний від 01.07.2007.</w:t>
      </w:r>
    </w:p>
    <w:p w:rsidR="00D8430E" w:rsidRPr="00D8430E" w:rsidRDefault="00D8430E" w:rsidP="00D8430E">
      <w:pPr>
        <w:autoSpaceDE w:val="0"/>
        <w:autoSpaceDN w:val="0"/>
        <w:adjustRightInd w:val="0"/>
        <w:jc w:val="both"/>
        <w:rPr>
          <w:rFonts w:eastAsia="Calibri"/>
          <w:sz w:val="24"/>
          <w:lang w:val="uk-UA" w:eastAsia="uk-UA"/>
        </w:rPr>
      </w:pPr>
      <w:r w:rsidRPr="00D8430E">
        <w:rPr>
          <w:rFonts w:ascii="TimesNewRoman" w:eastAsia="Calibri" w:hAnsi="TimesNewRoman" w:cs="TimesNewRoman"/>
          <w:szCs w:val="28"/>
          <w:lang w:val="uk-UA" w:eastAsia="uk-UA"/>
        </w:rPr>
        <w:t xml:space="preserve">2. </w:t>
      </w:r>
      <w:r w:rsidRPr="00D8430E">
        <w:rPr>
          <w:rFonts w:eastAsia="Calibri"/>
          <w:sz w:val="24"/>
          <w:lang w:val="uk-UA" w:eastAsia="uk-UA"/>
        </w:rPr>
        <w:t>Лабораторні методи досліджень у біології тваринництві та ветеринарній медицині [Текст] : довідник / В. В. Влізло, Р. С. Федорук, І. Б. Ратич та ін.; За ред. В.В. Влізла. – Львів: СП</w:t>
      </w:r>
      <w:r w:rsidRPr="00D8430E">
        <w:rPr>
          <w:rFonts w:eastAsia="Calibri"/>
          <w:sz w:val="24"/>
          <w:lang w:val="uk-UA" w:eastAsia="uk-UA"/>
        </w:rPr>
        <w:t>О</w:t>
      </w:r>
      <w:r w:rsidRPr="00D8430E">
        <w:rPr>
          <w:rFonts w:eastAsia="Calibri"/>
          <w:sz w:val="24"/>
          <w:lang w:val="uk-UA" w:eastAsia="uk-UA"/>
        </w:rPr>
        <w:t>ЛОМ, 2012. – 764 с.</w:t>
      </w:r>
    </w:p>
    <w:p w:rsidR="00D8430E" w:rsidRPr="00D8430E" w:rsidRDefault="00D8430E" w:rsidP="00D8430E">
      <w:pPr>
        <w:autoSpaceDE w:val="0"/>
        <w:autoSpaceDN w:val="0"/>
        <w:adjustRightInd w:val="0"/>
        <w:jc w:val="both"/>
        <w:rPr>
          <w:rFonts w:eastAsia="Calibri"/>
          <w:sz w:val="24"/>
          <w:lang w:val="uk-UA" w:eastAsia="uk-UA"/>
        </w:rPr>
      </w:pPr>
      <w:r w:rsidRPr="00D8430E">
        <w:rPr>
          <w:rFonts w:eastAsia="Calibri"/>
          <w:sz w:val="24"/>
          <w:lang w:val="uk-UA" w:eastAsia="uk-UA"/>
        </w:rPr>
        <w:t xml:space="preserve">3. Коваленко С.М., </w:t>
      </w:r>
      <w:proofErr w:type="spellStart"/>
      <w:r w:rsidRPr="00D8430E">
        <w:rPr>
          <w:rFonts w:eastAsia="Calibri"/>
          <w:sz w:val="24"/>
          <w:lang w:val="uk-UA" w:eastAsia="uk-UA"/>
        </w:rPr>
        <w:t>Лебединець</w:t>
      </w:r>
      <w:proofErr w:type="spellEnd"/>
      <w:r w:rsidRPr="00D8430E">
        <w:rPr>
          <w:rFonts w:eastAsia="Calibri"/>
          <w:sz w:val="24"/>
          <w:lang w:val="uk-UA" w:eastAsia="uk-UA"/>
        </w:rPr>
        <w:t xml:space="preserve"> В.О., Коваленко </w:t>
      </w:r>
      <w:proofErr w:type="spellStart"/>
      <w:r w:rsidRPr="00D8430E">
        <w:rPr>
          <w:rFonts w:eastAsia="Calibri"/>
          <w:sz w:val="24"/>
          <w:lang w:val="uk-UA" w:eastAsia="uk-UA"/>
        </w:rPr>
        <w:t>Св.М</w:t>
      </w:r>
      <w:proofErr w:type="spellEnd"/>
      <w:r w:rsidRPr="00D8430E">
        <w:rPr>
          <w:rFonts w:eastAsia="Calibri"/>
          <w:sz w:val="24"/>
          <w:lang w:val="uk-UA" w:eastAsia="uk-UA"/>
        </w:rPr>
        <w:t>. Концептуальні основи систем упра</w:t>
      </w:r>
      <w:r w:rsidRPr="00D8430E">
        <w:rPr>
          <w:rFonts w:eastAsia="Calibri"/>
          <w:sz w:val="24"/>
          <w:lang w:val="uk-UA" w:eastAsia="uk-UA"/>
        </w:rPr>
        <w:t>в</w:t>
      </w:r>
      <w:r w:rsidRPr="00D8430E">
        <w:rPr>
          <w:rFonts w:eastAsia="Calibri"/>
          <w:sz w:val="24"/>
          <w:lang w:val="uk-UA" w:eastAsia="uk-UA"/>
        </w:rPr>
        <w:t xml:space="preserve">ління якістю. </w:t>
      </w:r>
      <w:proofErr w:type="spellStart"/>
      <w:r w:rsidRPr="00D8430E">
        <w:rPr>
          <w:rFonts w:eastAsia="Calibri"/>
          <w:sz w:val="24"/>
          <w:lang w:val="uk-UA" w:eastAsia="uk-UA"/>
        </w:rPr>
        <w:t>Основоположнi</w:t>
      </w:r>
      <w:proofErr w:type="spellEnd"/>
      <w:r w:rsidRPr="00D8430E">
        <w:rPr>
          <w:rFonts w:eastAsia="Calibri"/>
          <w:sz w:val="24"/>
          <w:lang w:val="uk-UA" w:eastAsia="uk-UA"/>
        </w:rPr>
        <w:t xml:space="preserve"> принципи </w:t>
      </w:r>
      <w:proofErr w:type="spellStart"/>
      <w:r w:rsidRPr="00D8430E">
        <w:rPr>
          <w:rFonts w:eastAsia="Calibri"/>
          <w:sz w:val="24"/>
          <w:lang w:val="uk-UA" w:eastAsia="uk-UA"/>
        </w:rPr>
        <w:t>мiжнародного</w:t>
      </w:r>
      <w:proofErr w:type="spellEnd"/>
      <w:r w:rsidRPr="00D8430E">
        <w:rPr>
          <w:rFonts w:eastAsia="Calibri"/>
          <w:sz w:val="24"/>
          <w:lang w:val="uk-UA" w:eastAsia="uk-UA"/>
        </w:rPr>
        <w:t xml:space="preserve"> стандарту ISO 9000:2000. – Харків: </w:t>
      </w:r>
      <w:proofErr w:type="spellStart"/>
      <w:r w:rsidRPr="00D8430E">
        <w:rPr>
          <w:rFonts w:eastAsia="Calibri"/>
          <w:sz w:val="24"/>
          <w:lang w:val="uk-UA" w:eastAsia="uk-UA"/>
        </w:rPr>
        <w:t>Золотi</w:t>
      </w:r>
      <w:proofErr w:type="spellEnd"/>
      <w:r w:rsidRPr="00D8430E">
        <w:rPr>
          <w:rFonts w:eastAsia="Calibri"/>
          <w:sz w:val="24"/>
          <w:lang w:val="uk-UA" w:eastAsia="uk-UA"/>
        </w:rPr>
        <w:t xml:space="preserve"> </w:t>
      </w:r>
      <w:proofErr w:type="spellStart"/>
      <w:r w:rsidRPr="00D8430E">
        <w:rPr>
          <w:rFonts w:eastAsia="Calibri"/>
          <w:sz w:val="24"/>
          <w:lang w:val="uk-UA" w:eastAsia="uk-UA"/>
        </w:rPr>
        <w:t>сторiнки</w:t>
      </w:r>
      <w:proofErr w:type="spellEnd"/>
      <w:r w:rsidRPr="00D8430E">
        <w:rPr>
          <w:rFonts w:eastAsia="Calibri"/>
          <w:sz w:val="24"/>
          <w:lang w:val="uk-UA" w:eastAsia="uk-UA"/>
        </w:rPr>
        <w:t>, 2003. – 96 с.</w:t>
      </w:r>
    </w:p>
    <w:p w:rsidR="00D8430E" w:rsidRPr="00D8430E" w:rsidRDefault="00D8430E" w:rsidP="00D8430E">
      <w:pPr>
        <w:autoSpaceDE w:val="0"/>
        <w:autoSpaceDN w:val="0"/>
        <w:adjustRightInd w:val="0"/>
        <w:jc w:val="both"/>
        <w:rPr>
          <w:rFonts w:eastAsia="Calibri"/>
          <w:sz w:val="24"/>
          <w:lang w:val="uk-UA" w:eastAsia="uk-UA"/>
        </w:rPr>
      </w:pPr>
      <w:r w:rsidRPr="00D8430E">
        <w:rPr>
          <w:rFonts w:eastAsia="Calibri"/>
          <w:sz w:val="24"/>
          <w:lang w:val="uk-UA" w:eastAsia="uk-UA"/>
        </w:rPr>
        <w:t>4. Закон України «Про підтвердження відповідності» від 17.05.2001 р.</w:t>
      </w:r>
    </w:p>
    <w:p w:rsidR="00D8430E" w:rsidRPr="00D8430E" w:rsidRDefault="00D8430E" w:rsidP="00D8430E">
      <w:pPr>
        <w:autoSpaceDE w:val="0"/>
        <w:autoSpaceDN w:val="0"/>
        <w:adjustRightInd w:val="0"/>
        <w:jc w:val="both"/>
        <w:rPr>
          <w:rFonts w:eastAsia="Calibri"/>
          <w:sz w:val="24"/>
          <w:lang w:val="uk-UA" w:eastAsia="uk-UA"/>
        </w:rPr>
      </w:pPr>
      <w:r w:rsidRPr="00D8430E">
        <w:rPr>
          <w:rFonts w:eastAsia="Calibri"/>
          <w:sz w:val="24"/>
          <w:lang w:val="uk-UA" w:eastAsia="uk-UA"/>
        </w:rPr>
        <w:t>5. Указ Президента України «Про заходи щодо підтвердження якості вітчизняної продукції» від 23.02.2001 р.</w:t>
      </w:r>
    </w:p>
    <w:p w:rsidR="00D8430E" w:rsidRPr="00D8430E" w:rsidRDefault="00D8430E" w:rsidP="00D8430E">
      <w:pPr>
        <w:autoSpaceDE w:val="0"/>
        <w:autoSpaceDN w:val="0"/>
        <w:adjustRightInd w:val="0"/>
        <w:jc w:val="both"/>
        <w:rPr>
          <w:rFonts w:eastAsia="Calibri"/>
          <w:sz w:val="24"/>
          <w:lang w:val="uk-UA" w:eastAsia="uk-UA"/>
        </w:rPr>
      </w:pPr>
      <w:r w:rsidRPr="00D8430E">
        <w:rPr>
          <w:rFonts w:eastAsia="Calibri"/>
          <w:sz w:val="24"/>
          <w:lang w:val="uk-UA" w:eastAsia="uk-UA"/>
        </w:rPr>
        <w:t>6. ДСТУ ISO 9000-2001 Системи управління якістю. Основні положення та словник. Чинний від 10.01.2001 р.</w:t>
      </w:r>
    </w:p>
    <w:p w:rsidR="00D8430E" w:rsidRPr="00D8430E" w:rsidRDefault="00D8430E" w:rsidP="00D8430E">
      <w:pPr>
        <w:autoSpaceDE w:val="0"/>
        <w:autoSpaceDN w:val="0"/>
        <w:adjustRightInd w:val="0"/>
        <w:jc w:val="both"/>
        <w:rPr>
          <w:rFonts w:eastAsia="Calibri"/>
          <w:sz w:val="24"/>
          <w:lang w:val="uk-UA" w:eastAsia="uk-UA"/>
        </w:rPr>
      </w:pPr>
      <w:r w:rsidRPr="00D8430E">
        <w:rPr>
          <w:rFonts w:eastAsia="Calibri"/>
          <w:sz w:val="24"/>
          <w:lang w:val="uk-UA" w:eastAsia="uk-UA"/>
        </w:rPr>
        <w:t>7. ДСТУ ISO 9001-2001 Системи управління якістю. Вимоги. Чинний від 10.01.2001 р.</w:t>
      </w:r>
    </w:p>
    <w:p w:rsidR="00D8430E" w:rsidRPr="00D8430E" w:rsidRDefault="00D8430E" w:rsidP="00D8430E">
      <w:pPr>
        <w:autoSpaceDE w:val="0"/>
        <w:autoSpaceDN w:val="0"/>
        <w:adjustRightInd w:val="0"/>
        <w:jc w:val="both"/>
        <w:rPr>
          <w:rFonts w:eastAsia="Calibri"/>
          <w:sz w:val="24"/>
          <w:lang w:val="uk-UA" w:eastAsia="uk-UA"/>
        </w:rPr>
      </w:pPr>
      <w:r w:rsidRPr="00D8430E">
        <w:rPr>
          <w:rFonts w:eastAsia="Calibri"/>
          <w:sz w:val="24"/>
          <w:lang w:val="uk-UA" w:eastAsia="uk-UA"/>
        </w:rPr>
        <w:t>8. ДСТУ ISO 9004-2001 Системи управління якістю. Настанови щодо поліпшення діяльності. Чинний від 10.01.2001 р.</w:t>
      </w:r>
    </w:p>
    <w:p w:rsidR="00D8430E" w:rsidRPr="00D8430E" w:rsidRDefault="00D8430E" w:rsidP="00D8430E">
      <w:pPr>
        <w:autoSpaceDE w:val="0"/>
        <w:autoSpaceDN w:val="0"/>
        <w:adjustRightInd w:val="0"/>
        <w:jc w:val="both"/>
        <w:rPr>
          <w:rFonts w:eastAsia="Calibri"/>
          <w:sz w:val="24"/>
          <w:lang w:val="uk-UA" w:eastAsia="uk-UA"/>
        </w:rPr>
      </w:pPr>
      <w:r w:rsidRPr="00D8430E">
        <w:rPr>
          <w:rFonts w:eastAsia="Calibri"/>
          <w:sz w:val="24"/>
          <w:lang w:val="uk-UA" w:eastAsia="uk-UA"/>
        </w:rPr>
        <w:t>9. ДСТУ ISO 14001 – 97 Системи управління навколишнім середовищем. Склад та опис ел</w:t>
      </w:r>
      <w:r w:rsidRPr="00D8430E">
        <w:rPr>
          <w:rFonts w:eastAsia="Calibri"/>
          <w:sz w:val="24"/>
          <w:lang w:val="uk-UA" w:eastAsia="uk-UA"/>
        </w:rPr>
        <w:t>е</w:t>
      </w:r>
      <w:r w:rsidRPr="00D8430E">
        <w:rPr>
          <w:rFonts w:eastAsia="Calibri"/>
          <w:sz w:val="24"/>
          <w:lang w:val="uk-UA" w:eastAsia="uk-UA"/>
        </w:rPr>
        <w:t>ментів і настанови щодо їх застосування. Чинний від 01.01.98 р.</w:t>
      </w:r>
    </w:p>
    <w:p w:rsidR="00D8430E" w:rsidRPr="00D8430E" w:rsidRDefault="00D8430E" w:rsidP="00D8430E">
      <w:pPr>
        <w:autoSpaceDE w:val="0"/>
        <w:autoSpaceDN w:val="0"/>
        <w:adjustRightInd w:val="0"/>
        <w:jc w:val="both"/>
        <w:rPr>
          <w:rFonts w:eastAsia="Calibri"/>
          <w:sz w:val="24"/>
          <w:lang w:val="uk-UA" w:eastAsia="uk-UA"/>
        </w:rPr>
      </w:pPr>
      <w:r w:rsidRPr="00D8430E">
        <w:rPr>
          <w:rFonts w:eastAsia="Calibri"/>
          <w:sz w:val="24"/>
          <w:lang w:val="uk-UA" w:eastAsia="uk-UA"/>
        </w:rPr>
        <w:t xml:space="preserve">10. </w:t>
      </w:r>
      <w:proofErr w:type="spellStart"/>
      <w:r w:rsidRPr="00D8430E">
        <w:rPr>
          <w:rFonts w:eastAsia="Calibri"/>
          <w:sz w:val="24"/>
          <w:lang w:val="uk-UA" w:eastAsia="uk-UA"/>
        </w:rPr>
        <w:t>Сирохман</w:t>
      </w:r>
      <w:proofErr w:type="spellEnd"/>
      <w:r w:rsidRPr="00D8430E">
        <w:rPr>
          <w:rFonts w:eastAsia="Calibri"/>
          <w:sz w:val="24"/>
          <w:lang w:val="uk-UA" w:eastAsia="uk-UA"/>
        </w:rPr>
        <w:t xml:space="preserve"> І. В. Товарознавство харчових продуктів функціонального призначення: </w:t>
      </w:r>
      <w:proofErr w:type="spellStart"/>
      <w:r w:rsidRPr="00D8430E">
        <w:rPr>
          <w:rFonts w:eastAsia="Calibri"/>
          <w:sz w:val="24"/>
          <w:lang w:val="uk-UA" w:eastAsia="uk-UA"/>
        </w:rPr>
        <w:t>навч</w:t>
      </w:r>
      <w:proofErr w:type="spellEnd"/>
      <w:r w:rsidRPr="00D8430E">
        <w:rPr>
          <w:rFonts w:eastAsia="Calibri"/>
          <w:sz w:val="24"/>
          <w:lang w:val="uk-UA" w:eastAsia="uk-UA"/>
        </w:rPr>
        <w:t xml:space="preserve">. С 40 </w:t>
      </w:r>
      <w:proofErr w:type="spellStart"/>
      <w:r w:rsidRPr="00D8430E">
        <w:rPr>
          <w:rFonts w:eastAsia="Calibri"/>
          <w:sz w:val="24"/>
          <w:lang w:val="uk-UA" w:eastAsia="uk-UA"/>
        </w:rPr>
        <w:t>пос</w:t>
      </w:r>
      <w:proofErr w:type="spellEnd"/>
      <w:r w:rsidRPr="00D8430E">
        <w:rPr>
          <w:rFonts w:eastAsia="Calibri"/>
          <w:sz w:val="24"/>
          <w:lang w:val="uk-UA" w:eastAsia="uk-UA"/>
        </w:rPr>
        <w:t xml:space="preserve">. [для </w:t>
      </w:r>
      <w:proofErr w:type="spellStart"/>
      <w:r w:rsidRPr="00D8430E">
        <w:rPr>
          <w:rFonts w:eastAsia="Calibri"/>
          <w:sz w:val="24"/>
          <w:lang w:val="uk-UA" w:eastAsia="uk-UA"/>
        </w:rPr>
        <w:t>студ</w:t>
      </w:r>
      <w:proofErr w:type="spellEnd"/>
      <w:r w:rsidRPr="00D8430E">
        <w:rPr>
          <w:rFonts w:eastAsia="Calibri"/>
          <w:sz w:val="24"/>
          <w:lang w:val="uk-UA" w:eastAsia="uk-UA"/>
        </w:rPr>
        <w:t xml:space="preserve">. </w:t>
      </w:r>
      <w:proofErr w:type="spellStart"/>
      <w:r w:rsidRPr="00D8430E">
        <w:rPr>
          <w:rFonts w:eastAsia="Calibri"/>
          <w:sz w:val="24"/>
          <w:lang w:val="uk-UA" w:eastAsia="uk-UA"/>
        </w:rPr>
        <w:t>Вищ</w:t>
      </w:r>
      <w:proofErr w:type="spellEnd"/>
      <w:r w:rsidRPr="00D8430E">
        <w:rPr>
          <w:rFonts w:eastAsia="Calibri"/>
          <w:sz w:val="24"/>
          <w:lang w:val="uk-UA" w:eastAsia="uk-UA"/>
        </w:rPr>
        <w:t xml:space="preserve">. </w:t>
      </w:r>
      <w:proofErr w:type="spellStart"/>
      <w:r w:rsidRPr="00D8430E">
        <w:rPr>
          <w:rFonts w:eastAsia="Calibri"/>
          <w:sz w:val="24"/>
          <w:lang w:val="uk-UA" w:eastAsia="uk-UA"/>
        </w:rPr>
        <w:t>Навч</w:t>
      </w:r>
      <w:proofErr w:type="spellEnd"/>
      <w:r w:rsidRPr="00D8430E">
        <w:rPr>
          <w:rFonts w:eastAsia="Calibri"/>
          <w:sz w:val="24"/>
          <w:lang w:val="uk-UA" w:eastAsia="uk-UA"/>
        </w:rPr>
        <w:t xml:space="preserve">. </w:t>
      </w:r>
      <w:proofErr w:type="spellStart"/>
      <w:r w:rsidRPr="00D8430E">
        <w:rPr>
          <w:rFonts w:eastAsia="Calibri"/>
          <w:sz w:val="24"/>
          <w:lang w:val="uk-UA" w:eastAsia="uk-UA"/>
        </w:rPr>
        <w:t>Закл</w:t>
      </w:r>
      <w:proofErr w:type="spellEnd"/>
      <w:r w:rsidRPr="00D8430E">
        <w:rPr>
          <w:rFonts w:eastAsia="Calibri"/>
          <w:sz w:val="24"/>
          <w:lang w:val="uk-UA" w:eastAsia="uk-UA"/>
        </w:rPr>
        <w:t xml:space="preserve">.] / І. В. </w:t>
      </w:r>
      <w:proofErr w:type="spellStart"/>
      <w:r w:rsidRPr="00D8430E">
        <w:rPr>
          <w:rFonts w:eastAsia="Calibri"/>
          <w:sz w:val="24"/>
          <w:lang w:val="uk-UA" w:eastAsia="uk-UA"/>
        </w:rPr>
        <w:t>Сирохман</w:t>
      </w:r>
      <w:proofErr w:type="spellEnd"/>
      <w:r w:rsidRPr="00D8430E">
        <w:rPr>
          <w:rFonts w:eastAsia="Calibri"/>
          <w:sz w:val="24"/>
          <w:lang w:val="uk-UA" w:eastAsia="uk-UA"/>
        </w:rPr>
        <w:t xml:space="preserve">, В. М. </w:t>
      </w:r>
      <w:proofErr w:type="spellStart"/>
      <w:r w:rsidRPr="00D8430E">
        <w:rPr>
          <w:rFonts w:eastAsia="Calibri"/>
          <w:sz w:val="24"/>
          <w:lang w:val="uk-UA" w:eastAsia="uk-UA"/>
        </w:rPr>
        <w:t>Завгородня</w:t>
      </w:r>
      <w:proofErr w:type="spellEnd"/>
      <w:r w:rsidRPr="00D8430E">
        <w:rPr>
          <w:rFonts w:eastAsia="Calibri"/>
          <w:sz w:val="24"/>
          <w:lang w:val="uk-UA" w:eastAsia="uk-UA"/>
        </w:rPr>
        <w:t>. — К.: Центр учб</w:t>
      </w:r>
      <w:r w:rsidRPr="00D8430E">
        <w:rPr>
          <w:rFonts w:eastAsia="Calibri"/>
          <w:sz w:val="24"/>
          <w:lang w:val="uk-UA" w:eastAsia="uk-UA"/>
        </w:rPr>
        <w:t>о</w:t>
      </w:r>
      <w:r w:rsidRPr="00D8430E">
        <w:rPr>
          <w:rFonts w:eastAsia="Calibri"/>
          <w:sz w:val="24"/>
          <w:lang w:val="uk-UA" w:eastAsia="uk-UA"/>
        </w:rPr>
        <w:t>вої літератури, 2009. — 544 с. — ІБВК 978-966-364-803-3</w:t>
      </w:r>
    </w:p>
    <w:p w:rsidR="00D8430E" w:rsidRDefault="00D8430E" w:rsidP="00D8430E">
      <w:pPr>
        <w:tabs>
          <w:tab w:val="num" w:pos="0"/>
          <w:tab w:val="left" w:pos="993"/>
        </w:tabs>
        <w:spacing w:line="276" w:lineRule="auto"/>
        <w:jc w:val="center"/>
        <w:rPr>
          <w:b/>
          <w:sz w:val="24"/>
          <w:lang w:val="uk-UA"/>
        </w:rPr>
      </w:pPr>
    </w:p>
    <w:p w:rsidR="00D8430E" w:rsidRPr="00D8430E" w:rsidRDefault="00D8430E" w:rsidP="00D8430E">
      <w:pPr>
        <w:tabs>
          <w:tab w:val="num" w:pos="0"/>
          <w:tab w:val="left" w:pos="993"/>
        </w:tabs>
        <w:spacing w:line="276" w:lineRule="auto"/>
        <w:jc w:val="center"/>
        <w:rPr>
          <w:b/>
          <w:sz w:val="24"/>
          <w:lang w:val="uk-UA"/>
        </w:rPr>
      </w:pPr>
      <w:r w:rsidRPr="00D8430E">
        <w:rPr>
          <w:b/>
          <w:sz w:val="24"/>
          <w:lang w:val="uk-UA"/>
        </w:rPr>
        <w:t>Допоміжна</w:t>
      </w:r>
    </w:p>
    <w:p w:rsidR="00D8430E" w:rsidRPr="00D8430E" w:rsidRDefault="00D8430E" w:rsidP="00D8430E">
      <w:pPr>
        <w:tabs>
          <w:tab w:val="left" w:pos="0"/>
        </w:tabs>
        <w:spacing w:line="276" w:lineRule="auto"/>
        <w:jc w:val="both"/>
        <w:rPr>
          <w:sz w:val="24"/>
          <w:lang w:val="uk-UA"/>
        </w:rPr>
      </w:pPr>
      <w:r w:rsidRPr="00D8430E">
        <w:rPr>
          <w:sz w:val="24"/>
        </w:rPr>
        <w:t>1</w:t>
      </w:r>
      <w:r w:rsidRPr="00D8430E">
        <w:rPr>
          <w:sz w:val="24"/>
          <w:lang w:val="uk-UA"/>
        </w:rPr>
        <w:t>. Закон України «Про захист прав споживачів». Постанова Верховної Ради України від 01.12.2005 р. № 3161–ІV.</w:t>
      </w:r>
    </w:p>
    <w:p w:rsidR="00D8430E" w:rsidRPr="00D8430E" w:rsidRDefault="00D8430E" w:rsidP="00D8430E">
      <w:pPr>
        <w:tabs>
          <w:tab w:val="left" w:pos="0"/>
        </w:tabs>
        <w:spacing w:line="276" w:lineRule="auto"/>
        <w:jc w:val="both"/>
        <w:rPr>
          <w:sz w:val="24"/>
          <w:lang w:val="uk-UA"/>
        </w:rPr>
      </w:pPr>
      <w:r w:rsidRPr="00D8430E">
        <w:rPr>
          <w:sz w:val="24"/>
          <w:lang w:val="uk-UA"/>
        </w:rPr>
        <w:t>2. Сучасні методи менеджменту безпечності харчових продуктів Система НАССР Навчал</w:t>
      </w:r>
      <w:r w:rsidRPr="00D8430E">
        <w:rPr>
          <w:sz w:val="24"/>
          <w:lang w:val="uk-UA"/>
        </w:rPr>
        <w:t>ь</w:t>
      </w:r>
      <w:r w:rsidRPr="00D8430E">
        <w:rPr>
          <w:sz w:val="24"/>
          <w:lang w:val="uk-UA"/>
        </w:rPr>
        <w:t>ний посібник. - К.: ІПДО НУХТ, 2004.- 34 с.</w:t>
      </w:r>
    </w:p>
    <w:p w:rsidR="00D8430E" w:rsidRPr="00D8430E" w:rsidRDefault="00D8430E" w:rsidP="00D8430E">
      <w:pPr>
        <w:tabs>
          <w:tab w:val="left" w:pos="0"/>
        </w:tabs>
        <w:spacing w:line="276" w:lineRule="auto"/>
        <w:jc w:val="both"/>
        <w:rPr>
          <w:sz w:val="24"/>
          <w:lang w:val="uk-UA"/>
        </w:rPr>
      </w:pPr>
      <w:r w:rsidRPr="00D8430E">
        <w:rPr>
          <w:sz w:val="24"/>
          <w:lang w:val="uk-UA"/>
        </w:rPr>
        <w:t>3. Шаповал М. І. Менеджмент якості. Навчальний посібник / Київ, 2007.- 471 c.</w:t>
      </w:r>
    </w:p>
    <w:p w:rsidR="00D8430E" w:rsidRPr="00D8430E" w:rsidRDefault="00D8430E" w:rsidP="00D8430E">
      <w:pPr>
        <w:tabs>
          <w:tab w:val="left" w:pos="0"/>
        </w:tabs>
        <w:spacing w:line="276" w:lineRule="auto"/>
        <w:jc w:val="both"/>
        <w:rPr>
          <w:sz w:val="24"/>
          <w:lang w:val="uk-UA"/>
        </w:rPr>
      </w:pPr>
      <w:r w:rsidRPr="00D8430E">
        <w:rPr>
          <w:sz w:val="24"/>
          <w:lang w:val="uk-UA"/>
        </w:rPr>
        <w:t xml:space="preserve">4. </w:t>
      </w:r>
      <w:proofErr w:type="spellStart"/>
      <w:r w:rsidRPr="00D8430E">
        <w:rPr>
          <w:sz w:val="24"/>
          <w:lang w:val="uk-UA"/>
        </w:rPr>
        <w:t>Безродна</w:t>
      </w:r>
      <w:proofErr w:type="spellEnd"/>
      <w:r w:rsidRPr="00D8430E">
        <w:rPr>
          <w:sz w:val="24"/>
          <w:lang w:val="uk-UA"/>
        </w:rPr>
        <w:t xml:space="preserve"> С. М. Б40 Управління якістю : </w:t>
      </w:r>
      <w:proofErr w:type="spellStart"/>
      <w:r w:rsidRPr="00D8430E">
        <w:rPr>
          <w:sz w:val="24"/>
          <w:lang w:val="uk-UA"/>
        </w:rPr>
        <w:t>навч</w:t>
      </w:r>
      <w:proofErr w:type="spellEnd"/>
      <w:r w:rsidRPr="00D8430E">
        <w:rPr>
          <w:sz w:val="24"/>
          <w:lang w:val="uk-UA"/>
        </w:rPr>
        <w:t xml:space="preserve">. </w:t>
      </w:r>
      <w:proofErr w:type="spellStart"/>
      <w:r w:rsidRPr="00D8430E">
        <w:rPr>
          <w:sz w:val="24"/>
          <w:lang w:val="uk-UA"/>
        </w:rPr>
        <w:t>Посіб</w:t>
      </w:r>
      <w:proofErr w:type="spellEnd"/>
      <w:r w:rsidRPr="00D8430E">
        <w:rPr>
          <w:sz w:val="24"/>
          <w:lang w:val="uk-UA"/>
        </w:rPr>
        <w:t>. Для студентів економічних спеціал</w:t>
      </w:r>
      <w:r w:rsidRPr="00D8430E">
        <w:rPr>
          <w:sz w:val="24"/>
          <w:lang w:val="uk-UA"/>
        </w:rPr>
        <w:t>ь</w:t>
      </w:r>
      <w:r w:rsidRPr="00D8430E">
        <w:rPr>
          <w:sz w:val="24"/>
          <w:lang w:val="uk-UA"/>
        </w:rPr>
        <w:t xml:space="preserve">ностей / Б </w:t>
      </w:r>
      <w:proofErr w:type="spellStart"/>
      <w:r w:rsidRPr="00D8430E">
        <w:rPr>
          <w:sz w:val="24"/>
          <w:lang w:val="uk-UA"/>
        </w:rPr>
        <w:t>езродна</w:t>
      </w:r>
      <w:proofErr w:type="spellEnd"/>
      <w:r w:rsidRPr="00D8430E">
        <w:rPr>
          <w:sz w:val="24"/>
          <w:lang w:val="uk-UA"/>
        </w:rPr>
        <w:t xml:space="preserve"> C. М. – Чернівці: ПВКФ «</w:t>
      </w:r>
      <w:proofErr w:type="spellStart"/>
      <w:r w:rsidRPr="00D8430E">
        <w:rPr>
          <w:sz w:val="24"/>
          <w:lang w:val="uk-UA"/>
        </w:rPr>
        <w:t>Технодрук</w:t>
      </w:r>
      <w:proofErr w:type="spellEnd"/>
      <w:r w:rsidRPr="00D8430E">
        <w:rPr>
          <w:sz w:val="24"/>
          <w:lang w:val="uk-UA"/>
        </w:rPr>
        <w:t>», 2017. – 174 с.</w:t>
      </w:r>
    </w:p>
    <w:p w:rsidR="00D8430E" w:rsidRPr="00D8430E" w:rsidRDefault="00D8430E" w:rsidP="00D8430E">
      <w:pPr>
        <w:numPr>
          <w:ilvl w:val="0"/>
          <w:numId w:val="1"/>
        </w:numPr>
        <w:tabs>
          <w:tab w:val="clear" w:pos="720"/>
          <w:tab w:val="num" w:pos="0"/>
          <w:tab w:val="num" w:pos="1211"/>
        </w:tabs>
        <w:spacing w:line="276" w:lineRule="auto"/>
        <w:ind w:left="0" w:firstLine="0"/>
        <w:jc w:val="center"/>
        <w:rPr>
          <w:b/>
          <w:sz w:val="24"/>
          <w:lang w:val="uk-UA"/>
        </w:rPr>
      </w:pPr>
      <w:r w:rsidRPr="00D8430E">
        <w:rPr>
          <w:b/>
          <w:sz w:val="24"/>
          <w:lang w:val="uk-UA"/>
        </w:rPr>
        <w:t xml:space="preserve"> Інформаційні ресурси</w:t>
      </w:r>
    </w:p>
    <w:p w:rsidR="00D8430E" w:rsidRPr="00D8430E" w:rsidRDefault="00D8430E" w:rsidP="00D8430E">
      <w:pPr>
        <w:shd w:val="clear" w:color="auto" w:fill="FFFFFF"/>
        <w:autoSpaceDE w:val="0"/>
        <w:autoSpaceDN w:val="0"/>
        <w:adjustRightInd w:val="0"/>
        <w:spacing w:line="276" w:lineRule="auto"/>
        <w:ind w:firstLine="709"/>
        <w:jc w:val="both"/>
        <w:rPr>
          <w:sz w:val="24"/>
          <w:lang w:val="uk-UA"/>
        </w:rPr>
      </w:pPr>
      <w:r w:rsidRPr="00D8430E">
        <w:rPr>
          <w:sz w:val="24"/>
          <w:lang w:val="uk-UA"/>
        </w:rPr>
        <w:t>Джерелами інформаційних ресурсів вивчення дисципліни є:</w:t>
      </w:r>
    </w:p>
    <w:p w:rsidR="00D8430E" w:rsidRPr="00D8430E" w:rsidRDefault="00BD4EBC" w:rsidP="00D8430E">
      <w:pPr>
        <w:numPr>
          <w:ilvl w:val="0"/>
          <w:numId w:val="12"/>
        </w:numPr>
        <w:tabs>
          <w:tab w:val="left" w:pos="0"/>
          <w:tab w:val="left" w:pos="284"/>
          <w:tab w:val="left" w:pos="1134"/>
        </w:tabs>
        <w:ind w:left="12" w:hanging="12"/>
        <w:jc w:val="both"/>
        <w:rPr>
          <w:sz w:val="24"/>
          <w:lang w:val="uk-UA"/>
        </w:rPr>
      </w:pPr>
      <w:hyperlink r:id="rId13" w:history="1">
        <w:r w:rsidR="00D8430E" w:rsidRPr="00D8430E">
          <w:rPr>
            <w:color w:val="0000FF"/>
            <w:sz w:val="24"/>
            <w:u w:val="single"/>
            <w:lang w:val="uk-UA"/>
          </w:rPr>
          <w:t>http://</w:t>
        </w:r>
        <w:proofErr w:type="spellStart"/>
        <w:r w:rsidR="00D8430E" w:rsidRPr="00D8430E">
          <w:rPr>
            <w:color w:val="0000FF"/>
            <w:sz w:val="24"/>
            <w:u w:val="single"/>
            <w:lang w:val="en-US"/>
          </w:rPr>
          <w:t>iso</w:t>
        </w:r>
        <w:proofErr w:type="spellEnd"/>
        <w:r w:rsidR="00D8430E" w:rsidRPr="00D8430E">
          <w:rPr>
            <w:color w:val="0000FF"/>
            <w:sz w:val="24"/>
            <w:u w:val="single"/>
            <w:lang w:val="uk-UA"/>
          </w:rPr>
          <w:t>.</w:t>
        </w:r>
        <w:r w:rsidR="00D8430E" w:rsidRPr="00D8430E">
          <w:rPr>
            <w:color w:val="0000FF"/>
            <w:sz w:val="24"/>
            <w:u w:val="single"/>
            <w:lang w:val="en-US"/>
          </w:rPr>
          <w:t>org</w:t>
        </w:r>
      </w:hyperlink>
      <w:r w:rsidR="00D8430E" w:rsidRPr="00D8430E">
        <w:rPr>
          <w:sz w:val="24"/>
          <w:lang w:val="uk-UA"/>
        </w:rPr>
        <w:t xml:space="preserve"> – офіційний сайт міжнародної організації стандартизації.</w:t>
      </w:r>
    </w:p>
    <w:p w:rsidR="00D8430E" w:rsidRPr="00D8430E" w:rsidRDefault="00BD4EBC" w:rsidP="00D8430E">
      <w:pPr>
        <w:numPr>
          <w:ilvl w:val="0"/>
          <w:numId w:val="12"/>
        </w:numPr>
        <w:tabs>
          <w:tab w:val="left" w:pos="0"/>
          <w:tab w:val="left" w:pos="284"/>
          <w:tab w:val="left" w:pos="1134"/>
        </w:tabs>
        <w:ind w:left="12" w:hanging="12"/>
        <w:jc w:val="both"/>
        <w:rPr>
          <w:sz w:val="24"/>
          <w:lang w:val="uk-UA"/>
        </w:rPr>
      </w:pPr>
      <w:hyperlink r:id="rId14" w:history="1">
        <w:r w:rsidR="00D8430E" w:rsidRPr="00D8430E">
          <w:rPr>
            <w:sz w:val="24"/>
            <w:lang w:val="uk-UA"/>
          </w:rPr>
          <w:t>http://gfsi.org.ua</w:t>
        </w:r>
      </w:hyperlink>
      <w:r w:rsidR="00D8430E" w:rsidRPr="00D8430E">
        <w:rPr>
          <w:sz w:val="24"/>
          <w:lang w:val="uk-UA"/>
        </w:rPr>
        <w:t xml:space="preserve"> - офіційний сайт міжнародного стандарту з харчової безпеки. </w:t>
      </w:r>
    </w:p>
    <w:p w:rsidR="00D8430E" w:rsidRPr="00D8430E" w:rsidRDefault="00BD4EBC" w:rsidP="00D8430E">
      <w:pPr>
        <w:numPr>
          <w:ilvl w:val="0"/>
          <w:numId w:val="12"/>
        </w:numPr>
        <w:tabs>
          <w:tab w:val="left" w:pos="0"/>
          <w:tab w:val="left" w:pos="284"/>
          <w:tab w:val="left" w:pos="1134"/>
        </w:tabs>
        <w:ind w:left="12" w:hanging="12"/>
        <w:jc w:val="both"/>
        <w:rPr>
          <w:sz w:val="24"/>
          <w:lang w:val="uk-UA"/>
        </w:rPr>
      </w:pPr>
      <w:hyperlink r:id="rId15" w:history="1">
        <w:r w:rsidR="00D8430E" w:rsidRPr="00D8430E">
          <w:rPr>
            <w:sz w:val="24"/>
            <w:lang w:val="en-US"/>
          </w:rPr>
          <w:t>http</w:t>
        </w:r>
        <w:r w:rsidR="00D8430E" w:rsidRPr="00D8430E">
          <w:rPr>
            <w:sz w:val="24"/>
            <w:lang w:val="uk-UA"/>
          </w:rPr>
          <w:t>://</w:t>
        </w:r>
        <w:r w:rsidR="00D8430E" w:rsidRPr="00D8430E">
          <w:rPr>
            <w:sz w:val="24"/>
            <w:lang w:val="en-US"/>
          </w:rPr>
          <w:t>www</w:t>
        </w:r>
        <w:r w:rsidR="00D8430E" w:rsidRPr="00D8430E">
          <w:rPr>
            <w:sz w:val="24"/>
            <w:lang w:val="uk-UA"/>
          </w:rPr>
          <w:t>.</w:t>
        </w:r>
        <w:proofErr w:type="spellStart"/>
        <w:r w:rsidR="00D8430E" w:rsidRPr="00D8430E">
          <w:rPr>
            <w:sz w:val="24"/>
            <w:lang w:val="en-US"/>
          </w:rPr>
          <w:t>rada</w:t>
        </w:r>
        <w:proofErr w:type="spellEnd"/>
        <w:r w:rsidR="00D8430E" w:rsidRPr="00D8430E">
          <w:rPr>
            <w:sz w:val="24"/>
            <w:lang w:val="uk-UA"/>
          </w:rPr>
          <w:t>.</w:t>
        </w:r>
        <w:proofErr w:type="spellStart"/>
        <w:r w:rsidR="00D8430E" w:rsidRPr="00D8430E">
          <w:rPr>
            <w:sz w:val="24"/>
            <w:lang w:val="en-US"/>
          </w:rPr>
          <w:t>gov</w:t>
        </w:r>
        <w:proofErr w:type="spellEnd"/>
        <w:r w:rsidR="00D8430E" w:rsidRPr="00D8430E">
          <w:rPr>
            <w:sz w:val="24"/>
            <w:lang w:val="uk-UA"/>
          </w:rPr>
          <w:t>.</w:t>
        </w:r>
        <w:proofErr w:type="spellStart"/>
        <w:r w:rsidR="00D8430E" w:rsidRPr="00D8430E">
          <w:rPr>
            <w:sz w:val="24"/>
            <w:lang w:val="en-US"/>
          </w:rPr>
          <w:t>ua</w:t>
        </w:r>
        <w:proofErr w:type="spellEnd"/>
      </w:hyperlink>
      <w:r w:rsidR="00D8430E" w:rsidRPr="00D8430E">
        <w:rPr>
          <w:sz w:val="24"/>
          <w:lang w:val="uk-UA"/>
        </w:rPr>
        <w:t xml:space="preserve"> - офіційний сайт Верховної Ради України.</w:t>
      </w:r>
    </w:p>
    <w:p w:rsidR="00D8430E" w:rsidRPr="00D8430E" w:rsidRDefault="00BD4EBC" w:rsidP="00D8430E">
      <w:pPr>
        <w:numPr>
          <w:ilvl w:val="0"/>
          <w:numId w:val="12"/>
        </w:numPr>
        <w:tabs>
          <w:tab w:val="left" w:pos="0"/>
          <w:tab w:val="left" w:pos="284"/>
          <w:tab w:val="left" w:pos="1134"/>
        </w:tabs>
        <w:ind w:left="12" w:hanging="12"/>
        <w:jc w:val="both"/>
        <w:rPr>
          <w:sz w:val="24"/>
          <w:lang w:val="uk-UA"/>
        </w:rPr>
      </w:pPr>
      <w:hyperlink r:id="rId16" w:history="1">
        <w:r w:rsidR="00D8430E" w:rsidRPr="00D8430E">
          <w:rPr>
            <w:sz w:val="24"/>
            <w:lang w:val="en-US"/>
          </w:rPr>
          <w:t>http</w:t>
        </w:r>
        <w:r w:rsidR="00D8430E" w:rsidRPr="00D8430E">
          <w:rPr>
            <w:sz w:val="24"/>
            <w:lang w:val="uk-UA"/>
          </w:rPr>
          <w:t>://</w:t>
        </w:r>
        <w:r w:rsidR="00D8430E" w:rsidRPr="00D8430E">
          <w:rPr>
            <w:sz w:val="24"/>
            <w:lang w:val="en-US"/>
          </w:rPr>
          <w:t>www</w:t>
        </w:r>
        <w:r w:rsidR="00D8430E" w:rsidRPr="00D8430E">
          <w:rPr>
            <w:sz w:val="24"/>
            <w:lang w:val="uk-UA"/>
          </w:rPr>
          <w:t>.</w:t>
        </w:r>
        <w:proofErr w:type="spellStart"/>
        <w:r w:rsidR="00D8430E" w:rsidRPr="00D8430E">
          <w:rPr>
            <w:sz w:val="24"/>
            <w:lang w:val="en-US"/>
          </w:rPr>
          <w:t>haccpalliance</w:t>
        </w:r>
        <w:proofErr w:type="spellEnd"/>
        <w:r w:rsidR="00D8430E" w:rsidRPr="00D8430E">
          <w:rPr>
            <w:sz w:val="24"/>
            <w:lang w:val="uk-UA"/>
          </w:rPr>
          <w:t>.</w:t>
        </w:r>
        <w:r w:rsidR="00D8430E" w:rsidRPr="00D8430E">
          <w:rPr>
            <w:sz w:val="24"/>
            <w:lang w:val="en-US"/>
          </w:rPr>
          <w:t>org</w:t>
        </w:r>
        <w:r w:rsidR="00D8430E" w:rsidRPr="00D8430E">
          <w:rPr>
            <w:sz w:val="24"/>
            <w:lang w:val="uk-UA"/>
          </w:rPr>
          <w:t>/</w:t>
        </w:r>
        <w:r w:rsidR="00D8430E" w:rsidRPr="00D8430E">
          <w:rPr>
            <w:sz w:val="24"/>
            <w:lang w:val="en-US"/>
          </w:rPr>
          <w:t>sub</w:t>
        </w:r>
        <w:r w:rsidR="00D8430E" w:rsidRPr="00D8430E">
          <w:rPr>
            <w:sz w:val="24"/>
            <w:lang w:val="uk-UA"/>
          </w:rPr>
          <w:t>/</w:t>
        </w:r>
        <w:r w:rsidR="00D8430E" w:rsidRPr="00D8430E">
          <w:rPr>
            <w:sz w:val="24"/>
            <w:lang w:val="en-US"/>
          </w:rPr>
          <w:t>index</w:t>
        </w:r>
        <w:r w:rsidR="00D8430E" w:rsidRPr="00D8430E">
          <w:rPr>
            <w:sz w:val="24"/>
            <w:lang w:val="uk-UA"/>
          </w:rPr>
          <w:t>.</w:t>
        </w:r>
        <w:r w:rsidR="00D8430E" w:rsidRPr="00D8430E">
          <w:rPr>
            <w:sz w:val="24"/>
            <w:lang w:val="en-US"/>
          </w:rPr>
          <w:t>html</w:t>
        </w:r>
      </w:hyperlink>
      <w:r w:rsidR="00D8430E" w:rsidRPr="00D8430E">
        <w:rPr>
          <w:sz w:val="24"/>
          <w:lang w:val="uk-UA"/>
        </w:rPr>
        <w:t xml:space="preserve"> - сайт асоціації з впровадження системи Н</w:t>
      </w:r>
      <w:r w:rsidR="00D8430E" w:rsidRPr="00D8430E">
        <w:rPr>
          <w:sz w:val="24"/>
          <w:lang w:val="uk-UA"/>
        </w:rPr>
        <w:t>А</w:t>
      </w:r>
      <w:r w:rsidR="00D8430E" w:rsidRPr="00D8430E">
        <w:rPr>
          <w:sz w:val="24"/>
          <w:lang w:val="uk-UA"/>
        </w:rPr>
        <w:t>ССР.</w:t>
      </w:r>
    </w:p>
    <w:p w:rsidR="00D8430E" w:rsidRPr="00D8430E" w:rsidRDefault="00BD4EBC" w:rsidP="00D8430E">
      <w:pPr>
        <w:numPr>
          <w:ilvl w:val="0"/>
          <w:numId w:val="12"/>
        </w:numPr>
        <w:tabs>
          <w:tab w:val="left" w:pos="0"/>
          <w:tab w:val="left" w:pos="284"/>
          <w:tab w:val="left" w:pos="1134"/>
        </w:tabs>
        <w:ind w:left="12" w:hanging="12"/>
        <w:jc w:val="both"/>
        <w:rPr>
          <w:sz w:val="24"/>
          <w:lang w:val="uk-UA"/>
        </w:rPr>
      </w:pPr>
      <w:hyperlink r:id="rId17" w:history="1">
        <w:r w:rsidR="00D8430E" w:rsidRPr="00D8430E">
          <w:rPr>
            <w:sz w:val="24"/>
            <w:lang w:val="uk-UA"/>
          </w:rPr>
          <w:t>http://www.consumer.gov.ua</w:t>
        </w:r>
      </w:hyperlink>
      <w:r w:rsidR="00D8430E" w:rsidRPr="00D8430E">
        <w:rPr>
          <w:sz w:val="24"/>
          <w:lang w:val="uk-UA"/>
        </w:rPr>
        <w:t xml:space="preserve"> - офіційний сайт Державної служби України з питань безпе</w:t>
      </w:r>
      <w:r w:rsidR="00D8430E" w:rsidRPr="00D8430E">
        <w:rPr>
          <w:sz w:val="24"/>
          <w:lang w:val="uk-UA"/>
        </w:rPr>
        <w:t>ч</w:t>
      </w:r>
      <w:r w:rsidR="00D8430E" w:rsidRPr="00D8430E">
        <w:rPr>
          <w:sz w:val="24"/>
          <w:lang w:val="uk-UA"/>
        </w:rPr>
        <w:t>ності харчової продукції та захисту споживачів.</w:t>
      </w:r>
    </w:p>
    <w:p w:rsidR="00D8430E" w:rsidRPr="00D8430E" w:rsidRDefault="00BD4EBC" w:rsidP="00D8430E">
      <w:pPr>
        <w:numPr>
          <w:ilvl w:val="0"/>
          <w:numId w:val="12"/>
        </w:numPr>
        <w:tabs>
          <w:tab w:val="left" w:pos="0"/>
          <w:tab w:val="left" w:pos="284"/>
          <w:tab w:val="left" w:pos="1134"/>
        </w:tabs>
        <w:ind w:left="12" w:hanging="12"/>
        <w:jc w:val="both"/>
        <w:rPr>
          <w:sz w:val="24"/>
          <w:lang w:val="uk-UA"/>
        </w:rPr>
      </w:pPr>
      <w:hyperlink r:id="rId18" w:history="1">
        <w:r w:rsidR="00D8430E" w:rsidRPr="00D8430E">
          <w:rPr>
            <w:sz w:val="24"/>
            <w:lang w:val="uk-UA"/>
          </w:rPr>
          <w:t>http://eur-lex.europa.eu/homepage.html</w:t>
        </w:r>
      </w:hyperlink>
      <w:r w:rsidR="00D8430E" w:rsidRPr="00D8430E">
        <w:rPr>
          <w:sz w:val="24"/>
          <w:lang w:val="uk-UA"/>
        </w:rPr>
        <w:t xml:space="preserve"> - база даних законодавства Європейського Союзу.</w:t>
      </w:r>
    </w:p>
    <w:p w:rsidR="00D8430E" w:rsidRPr="00D8430E" w:rsidRDefault="00BD4EBC" w:rsidP="00D8430E">
      <w:pPr>
        <w:numPr>
          <w:ilvl w:val="0"/>
          <w:numId w:val="12"/>
        </w:numPr>
        <w:tabs>
          <w:tab w:val="left" w:pos="0"/>
          <w:tab w:val="left" w:pos="284"/>
          <w:tab w:val="left" w:pos="1134"/>
        </w:tabs>
        <w:ind w:left="12" w:hanging="12"/>
        <w:jc w:val="both"/>
        <w:rPr>
          <w:sz w:val="24"/>
          <w:lang w:val="uk-UA"/>
        </w:rPr>
      </w:pPr>
      <w:hyperlink r:id="rId19" w:history="1">
        <w:r w:rsidR="00D8430E" w:rsidRPr="00D8430E">
          <w:rPr>
            <w:sz w:val="24"/>
            <w:lang w:val="uk-UA"/>
          </w:rPr>
          <w:t>http://www.efsa.eu.int/</w:t>
        </w:r>
      </w:hyperlink>
      <w:r w:rsidR="00D8430E" w:rsidRPr="00D8430E">
        <w:rPr>
          <w:sz w:val="24"/>
          <w:lang w:val="uk-UA"/>
        </w:rPr>
        <w:t xml:space="preserve"> - офіційний сайт міжнародної організації з контролю якості та бе</w:t>
      </w:r>
      <w:r w:rsidR="00D8430E" w:rsidRPr="00D8430E">
        <w:rPr>
          <w:sz w:val="24"/>
          <w:lang w:val="uk-UA"/>
        </w:rPr>
        <w:t>з</w:t>
      </w:r>
      <w:r w:rsidR="00D8430E" w:rsidRPr="00D8430E">
        <w:rPr>
          <w:sz w:val="24"/>
          <w:lang w:val="uk-UA"/>
        </w:rPr>
        <w:t>печності продуктів харчування.</w:t>
      </w:r>
    </w:p>
    <w:p w:rsidR="00D8430E" w:rsidRPr="00D8430E" w:rsidRDefault="00D8430E" w:rsidP="00D8430E">
      <w:pPr>
        <w:numPr>
          <w:ilvl w:val="0"/>
          <w:numId w:val="1"/>
        </w:numPr>
        <w:tabs>
          <w:tab w:val="clear" w:pos="720"/>
          <w:tab w:val="left" w:pos="0"/>
          <w:tab w:val="left" w:pos="284"/>
          <w:tab w:val="num" w:pos="1211"/>
        </w:tabs>
        <w:spacing w:after="120"/>
        <w:ind w:left="1211"/>
        <w:jc w:val="both"/>
        <w:rPr>
          <w:b/>
          <w:szCs w:val="28"/>
          <w:lang w:val="uk-UA"/>
        </w:rPr>
      </w:pPr>
      <w:r w:rsidRPr="00D8430E">
        <w:rPr>
          <w:b/>
          <w:szCs w:val="28"/>
          <w:lang w:val="uk-UA"/>
        </w:rPr>
        <w:t>Погодження міждисциплінарних інтеграцій навчальної дисци</w:t>
      </w:r>
      <w:r w:rsidRPr="00D8430E">
        <w:rPr>
          <w:b/>
          <w:szCs w:val="28"/>
          <w:lang w:val="uk-UA"/>
        </w:rPr>
        <w:t>п</w:t>
      </w:r>
      <w:r w:rsidRPr="00D8430E">
        <w:rPr>
          <w:b/>
          <w:szCs w:val="28"/>
          <w:lang w:val="uk-UA"/>
        </w:rPr>
        <w:t>ліни</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2835"/>
        <w:gridCol w:w="1926"/>
        <w:gridCol w:w="2721"/>
        <w:gridCol w:w="1601"/>
      </w:tblGrid>
      <w:tr w:rsidR="00D8430E" w:rsidRPr="00D8430E" w:rsidTr="00D8430E">
        <w:trPr>
          <w:trHeight w:val="418"/>
        </w:trPr>
        <w:tc>
          <w:tcPr>
            <w:tcW w:w="556" w:type="dxa"/>
          </w:tcPr>
          <w:p w:rsidR="00D8430E" w:rsidRPr="00D8430E" w:rsidRDefault="00D8430E" w:rsidP="00D8430E">
            <w:pPr>
              <w:tabs>
                <w:tab w:val="left" w:pos="0"/>
                <w:tab w:val="left" w:pos="284"/>
              </w:tabs>
              <w:jc w:val="center"/>
              <w:rPr>
                <w:sz w:val="24"/>
                <w:lang w:val="uk-UA"/>
              </w:rPr>
            </w:pPr>
            <w:r w:rsidRPr="00D8430E">
              <w:rPr>
                <w:sz w:val="24"/>
                <w:lang w:val="uk-UA"/>
              </w:rPr>
              <w:t>№ з/п</w:t>
            </w:r>
          </w:p>
        </w:tc>
        <w:tc>
          <w:tcPr>
            <w:tcW w:w="2835" w:type="dxa"/>
          </w:tcPr>
          <w:p w:rsidR="00D8430E" w:rsidRPr="00D8430E" w:rsidRDefault="00D8430E" w:rsidP="00D8430E">
            <w:pPr>
              <w:tabs>
                <w:tab w:val="left" w:pos="0"/>
                <w:tab w:val="left" w:pos="284"/>
              </w:tabs>
              <w:jc w:val="center"/>
              <w:rPr>
                <w:sz w:val="24"/>
                <w:lang w:val="uk-UA"/>
              </w:rPr>
            </w:pPr>
            <w:r w:rsidRPr="00D8430E">
              <w:rPr>
                <w:sz w:val="24"/>
                <w:lang w:val="uk-UA"/>
              </w:rPr>
              <w:t xml:space="preserve">Навчальні дисципліни, що </w:t>
            </w:r>
            <w:r w:rsidRPr="00D8430E">
              <w:rPr>
                <w:b/>
                <w:sz w:val="24"/>
                <w:lang w:val="uk-UA"/>
              </w:rPr>
              <w:t>забезпечують</w:t>
            </w:r>
            <w:r w:rsidRPr="00D8430E">
              <w:rPr>
                <w:sz w:val="24"/>
                <w:lang w:val="uk-UA"/>
              </w:rPr>
              <w:t xml:space="preserve"> дану</w:t>
            </w:r>
          </w:p>
        </w:tc>
        <w:tc>
          <w:tcPr>
            <w:tcW w:w="1926" w:type="dxa"/>
          </w:tcPr>
          <w:p w:rsidR="00D8430E" w:rsidRPr="00D8430E" w:rsidRDefault="00D8430E" w:rsidP="00D8430E">
            <w:pPr>
              <w:tabs>
                <w:tab w:val="left" w:pos="0"/>
                <w:tab w:val="left" w:pos="284"/>
              </w:tabs>
              <w:jc w:val="center"/>
              <w:rPr>
                <w:sz w:val="24"/>
                <w:lang w:val="uk-UA"/>
              </w:rPr>
            </w:pPr>
            <w:r w:rsidRPr="00D8430E">
              <w:rPr>
                <w:sz w:val="24"/>
                <w:lang w:val="uk-UA"/>
              </w:rPr>
              <w:t>Кафедра</w:t>
            </w:r>
          </w:p>
        </w:tc>
        <w:tc>
          <w:tcPr>
            <w:tcW w:w="2721" w:type="dxa"/>
          </w:tcPr>
          <w:p w:rsidR="00D8430E" w:rsidRPr="00D8430E" w:rsidRDefault="00D8430E" w:rsidP="00D8430E">
            <w:pPr>
              <w:tabs>
                <w:tab w:val="left" w:pos="0"/>
                <w:tab w:val="left" w:pos="284"/>
              </w:tabs>
              <w:jc w:val="center"/>
              <w:rPr>
                <w:sz w:val="24"/>
                <w:lang w:val="uk-UA"/>
              </w:rPr>
            </w:pPr>
            <w:r w:rsidRPr="00D8430E">
              <w:rPr>
                <w:sz w:val="24"/>
                <w:lang w:val="uk-UA"/>
              </w:rPr>
              <w:t>Прізвище та ініціали відповідального викл</w:t>
            </w:r>
            <w:r w:rsidRPr="00D8430E">
              <w:rPr>
                <w:sz w:val="24"/>
                <w:lang w:val="uk-UA"/>
              </w:rPr>
              <w:t>а</w:t>
            </w:r>
            <w:r w:rsidRPr="00D8430E">
              <w:rPr>
                <w:sz w:val="24"/>
                <w:lang w:val="uk-UA"/>
              </w:rPr>
              <w:t>дача</w:t>
            </w:r>
          </w:p>
        </w:tc>
        <w:tc>
          <w:tcPr>
            <w:tcW w:w="1601" w:type="dxa"/>
          </w:tcPr>
          <w:p w:rsidR="00D8430E" w:rsidRPr="00D8430E" w:rsidRDefault="00D8430E" w:rsidP="00D8430E">
            <w:pPr>
              <w:tabs>
                <w:tab w:val="left" w:pos="0"/>
                <w:tab w:val="left" w:pos="284"/>
              </w:tabs>
              <w:jc w:val="center"/>
              <w:rPr>
                <w:sz w:val="24"/>
                <w:lang w:val="uk-UA"/>
              </w:rPr>
            </w:pPr>
            <w:r w:rsidRPr="00D8430E">
              <w:rPr>
                <w:sz w:val="24"/>
                <w:lang w:val="uk-UA"/>
              </w:rPr>
              <w:t>Підпис в</w:t>
            </w:r>
            <w:r w:rsidRPr="00D8430E">
              <w:rPr>
                <w:sz w:val="24"/>
                <w:lang w:val="uk-UA"/>
              </w:rPr>
              <w:t>и</w:t>
            </w:r>
            <w:r w:rsidRPr="00D8430E">
              <w:rPr>
                <w:sz w:val="24"/>
                <w:lang w:val="uk-UA"/>
              </w:rPr>
              <w:t>кладача</w:t>
            </w:r>
          </w:p>
        </w:tc>
      </w:tr>
      <w:tr w:rsidR="00D8430E" w:rsidRPr="00D8430E" w:rsidTr="00D8430E">
        <w:tc>
          <w:tcPr>
            <w:tcW w:w="556" w:type="dxa"/>
          </w:tcPr>
          <w:p w:rsidR="00D8430E" w:rsidRPr="00D8430E" w:rsidRDefault="00D8430E" w:rsidP="00D8430E">
            <w:pPr>
              <w:tabs>
                <w:tab w:val="left" w:pos="0"/>
                <w:tab w:val="left" w:pos="284"/>
              </w:tabs>
              <w:jc w:val="center"/>
              <w:rPr>
                <w:sz w:val="24"/>
                <w:lang w:val="uk-UA"/>
              </w:rPr>
            </w:pPr>
          </w:p>
        </w:tc>
        <w:tc>
          <w:tcPr>
            <w:tcW w:w="2835" w:type="dxa"/>
          </w:tcPr>
          <w:p w:rsidR="00D8430E" w:rsidRPr="00D8430E" w:rsidRDefault="00D8430E" w:rsidP="00D8430E">
            <w:pPr>
              <w:tabs>
                <w:tab w:val="left" w:pos="0"/>
                <w:tab w:val="left" w:pos="284"/>
              </w:tabs>
              <w:rPr>
                <w:sz w:val="24"/>
                <w:lang w:val="uk-UA"/>
              </w:rPr>
            </w:pPr>
          </w:p>
          <w:p w:rsidR="00D8430E" w:rsidRPr="00D8430E" w:rsidRDefault="00D8430E" w:rsidP="00D8430E">
            <w:pPr>
              <w:tabs>
                <w:tab w:val="left" w:pos="0"/>
                <w:tab w:val="left" w:pos="284"/>
              </w:tabs>
              <w:rPr>
                <w:sz w:val="24"/>
                <w:lang w:val="uk-UA"/>
              </w:rPr>
            </w:pPr>
          </w:p>
          <w:p w:rsidR="00D8430E" w:rsidRPr="00D8430E" w:rsidRDefault="00D8430E" w:rsidP="00D8430E">
            <w:pPr>
              <w:tabs>
                <w:tab w:val="left" w:pos="0"/>
                <w:tab w:val="left" w:pos="284"/>
              </w:tabs>
              <w:rPr>
                <w:sz w:val="24"/>
                <w:lang w:val="uk-UA"/>
              </w:rPr>
            </w:pPr>
          </w:p>
        </w:tc>
        <w:tc>
          <w:tcPr>
            <w:tcW w:w="1926" w:type="dxa"/>
          </w:tcPr>
          <w:p w:rsidR="00D8430E" w:rsidRPr="00D8430E" w:rsidRDefault="00D8430E" w:rsidP="00D8430E">
            <w:pPr>
              <w:tabs>
                <w:tab w:val="left" w:pos="0"/>
                <w:tab w:val="left" w:pos="284"/>
              </w:tabs>
              <w:jc w:val="center"/>
              <w:rPr>
                <w:sz w:val="24"/>
                <w:lang w:val="uk-UA"/>
              </w:rPr>
            </w:pPr>
          </w:p>
        </w:tc>
        <w:tc>
          <w:tcPr>
            <w:tcW w:w="2721" w:type="dxa"/>
          </w:tcPr>
          <w:p w:rsidR="00D8430E" w:rsidRPr="00D8430E" w:rsidRDefault="00D8430E" w:rsidP="00D8430E">
            <w:pPr>
              <w:tabs>
                <w:tab w:val="left" w:pos="0"/>
                <w:tab w:val="left" w:pos="284"/>
              </w:tabs>
              <w:jc w:val="center"/>
              <w:rPr>
                <w:sz w:val="24"/>
                <w:lang w:val="uk-UA"/>
              </w:rPr>
            </w:pPr>
          </w:p>
        </w:tc>
        <w:tc>
          <w:tcPr>
            <w:tcW w:w="1601" w:type="dxa"/>
          </w:tcPr>
          <w:p w:rsidR="00D8430E" w:rsidRPr="00D8430E" w:rsidRDefault="00D8430E" w:rsidP="00D8430E">
            <w:pPr>
              <w:tabs>
                <w:tab w:val="left" w:pos="0"/>
                <w:tab w:val="left" w:pos="284"/>
              </w:tabs>
              <w:jc w:val="center"/>
              <w:rPr>
                <w:sz w:val="24"/>
                <w:lang w:val="uk-UA"/>
              </w:rPr>
            </w:pPr>
          </w:p>
        </w:tc>
      </w:tr>
      <w:tr w:rsidR="00D8430E" w:rsidRPr="00D8430E" w:rsidTr="00D8430E">
        <w:tc>
          <w:tcPr>
            <w:tcW w:w="556" w:type="dxa"/>
          </w:tcPr>
          <w:p w:rsidR="00D8430E" w:rsidRPr="00D8430E" w:rsidRDefault="00D8430E" w:rsidP="00D8430E">
            <w:pPr>
              <w:tabs>
                <w:tab w:val="left" w:pos="0"/>
                <w:tab w:val="left" w:pos="284"/>
              </w:tabs>
              <w:jc w:val="center"/>
              <w:rPr>
                <w:sz w:val="24"/>
                <w:lang w:val="uk-UA"/>
              </w:rPr>
            </w:pPr>
          </w:p>
        </w:tc>
        <w:tc>
          <w:tcPr>
            <w:tcW w:w="2835" w:type="dxa"/>
          </w:tcPr>
          <w:p w:rsidR="00D8430E" w:rsidRPr="00D8430E" w:rsidRDefault="00D8430E" w:rsidP="00D8430E">
            <w:pPr>
              <w:tabs>
                <w:tab w:val="left" w:pos="0"/>
                <w:tab w:val="left" w:pos="284"/>
              </w:tabs>
              <w:rPr>
                <w:sz w:val="24"/>
                <w:lang w:val="uk-UA"/>
              </w:rPr>
            </w:pPr>
          </w:p>
          <w:p w:rsidR="00D8430E" w:rsidRPr="00D8430E" w:rsidRDefault="00D8430E" w:rsidP="00D8430E">
            <w:pPr>
              <w:tabs>
                <w:tab w:val="left" w:pos="0"/>
                <w:tab w:val="left" w:pos="284"/>
              </w:tabs>
              <w:rPr>
                <w:sz w:val="24"/>
                <w:lang w:val="uk-UA"/>
              </w:rPr>
            </w:pPr>
          </w:p>
          <w:p w:rsidR="00D8430E" w:rsidRPr="00D8430E" w:rsidRDefault="00D8430E" w:rsidP="00D8430E">
            <w:pPr>
              <w:tabs>
                <w:tab w:val="left" w:pos="0"/>
                <w:tab w:val="left" w:pos="284"/>
              </w:tabs>
              <w:rPr>
                <w:sz w:val="24"/>
                <w:lang w:val="uk-UA"/>
              </w:rPr>
            </w:pPr>
          </w:p>
        </w:tc>
        <w:tc>
          <w:tcPr>
            <w:tcW w:w="1926" w:type="dxa"/>
          </w:tcPr>
          <w:p w:rsidR="00D8430E" w:rsidRPr="00D8430E" w:rsidRDefault="00D8430E" w:rsidP="00D8430E">
            <w:pPr>
              <w:tabs>
                <w:tab w:val="left" w:pos="0"/>
                <w:tab w:val="left" w:pos="284"/>
              </w:tabs>
              <w:jc w:val="center"/>
              <w:rPr>
                <w:sz w:val="24"/>
                <w:lang w:val="uk-UA"/>
              </w:rPr>
            </w:pPr>
          </w:p>
        </w:tc>
        <w:tc>
          <w:tcPr>
            <w:tcW w:w="2721" w:type="dxa"/>
          </w:tcPr>
          <w:p w:rsidR="00D8430E" w:rsidRPr="00D8430E" w:rsidRDefault="00D8430E" w:rsidP="00D8430E">
            <w:pPr>
              <w:tabs>
                <w:tab w:val="left" w:pos="0"/>
                <w:tab w:val="left" w:pos="284"/>
              </w:tabs>
              <w:jc w:val="center"/>
              <w:rPr>
                <w:sz w:val="24"/>
                <w:lang w:val="uk-UA"/>
              </w:rPr>
            </w:pPr>
          </w:p>
        </w:tc>
        <w:tc>
          <w:tcPr>
            <w:tcW w:w="1601" w:type="dxa"/>
          </w:tcPr>
          <w:p w:rsidR="00D8430E" w:rsidRPr="00D8430E" w:rsidRDefault="00D8430E" w:rsidP="00D8430E">
            <w:pPr>
              <w:tabs>
                <w:tab w:val="left" w:pos="0"/>
                <w:tab w:val="left" w:pos="284"/>
              </w:tabs>
              <w:jc w:val="center"/>
              <w:rPr>
                <w:sz w:val="24"/>
                <w:lang w:val="uk-UA"/>
              </w:rPr>
            </w:pPr>
          </w:p>
        </w:tc>
      </w:tr>
      <w:tr w:rsidR="00D8430E" w:rsidRPr="00D8430E" w:rsidTr="00D8430E">
        <w:tc>
          <w:tcPr>
            <w:tcW w:w="556" w:type="dxa"/>
          </w:tcPr>
          <w:p w:rsidR="00D8430E" w:rsidRPr="00D8430E" w:rsidRDefault="00D8430E" w:rsidP="00D8430E">
            <w:pPr>
              <w:tabs>
                <w:tab w:val="left" w:pos="0"/>
                <w:tab w:val="left" w:pos="284"/>
              </w:tabs>
              <w:jc w:val="center"/>
              <w:rPr>
                <w:sz w:val="24"/>
                <w:lang w:val="uk-UA"/>
              </w:rPr>
            </w:pPr>
          </w:p>
        </w:tc>
        <w:tc>
          <w:tcPr>
            <w:tcW w:w="2835" w:type="dxa"/>
          </w:tcPr>
          <w:p w:rsidR="00D8430E" w:rsidRPr="00D8430E" w:rsidRDefault="00D8430E" w:rsidP="00D8430E">
            <w:pPr>
              <w:tabs>
                <w:tab w:val="left" w:pos="0"/>
                <w:tab w:val="left" w:pos="284"/>
              </w:tabs>
              <w:rPr>
                <w:sz w:val="24"/>
                <w:lang w:val="uk-UA"/>
              </w:rPr>
            </w:pPr>
          </w:p>
          <w:p w:rsidR="00D8430E" w:rsidRPr="00D8430E" w:rsidRDefault="00D8430E" w:rsidP="00D8430E">
            <w:pPr>
              <w:tabs>
                <w:tab w:val="left" w:pos="0"/>
                <w:tab w:val="left" w:pos="284"/>
              </w:tabs>
              <w:rPr>
                <w:sz w:val="24"/>
                <w:lang w:val="uk-UA"/>
              </w:rPr>
            </w:pPr>
          </w:p>
          <w:p w:rsidR="00D8430E" w:rsidRPr="00D8430E" w:rsidRDefault="00D8430E" w:rsidP="00D8430E">
            <w:pPr>
              <w:tabs>
                <w:tab w:val="left" w:pos="0"/>
                <w:tab w:val="left" w:pos="284"/>
              </w:tabs>
              <w:rPr>
                <w:sz w:val="24"/>
                <w:lang w:val="uk-UA"/>
              </w:rPr>
            </w:pPr>
          </w:p>
        </w:tc>
        <w:tc>
          <w:tcPr>
            <w:tcW w:w="1926" w:type="dxa"/>
          </w:tcPr>
          <w:p w:rsidR="00D8430E" w:rsidRPr="00D8430E" w:rsidRDefault="00D8430E" w:rsidP="00D8430E">
            <w:pPr>
              <w:tabs>
                <w:tab w:val="left" w:pos="0"/>
                <w:tab w:val="left" w:pos="284"/>
              </w:tabs>
              <w:jc w:val="center"/>
              <w:rPr>
                <w:sz w:val="24"/>
                <w:lang w:val="uk-UA"/>
              </w:rPr>
            </w:pPr>
          </w:p>
        </w:tc>
        <w:tc>
          <w:tcPr>
            <w:tcW w:w="2721" w:type="dxa"/>
          </w:tcPr>
          <w:p w:rsidR="00D8430E" w:rsidRPr="00D8430E" w:rsidRDefault="00D8430E" w:rsidP="00D8430E">
            <w:pPr>
              <w:tabs>
                <w:tab w:val="left" w:pos="0"/>
                <w:tab w:val="left" w:pos="284"/>
              </w:tabs>
              <w:jc w:val="center"/>
              <w:rPr>
                <w:sz w:val="24"/>
                <w:lang w:val="uk-UA"/>
              </w:rPr>
            </w:pPr>
          </w:p>
        </w:tc>
        <w:tc>
          <w:tcPr>
            <w:tcW w:w="1601" w:type="dxa"/>
          </w:tcPr>
          <w:p w:rsidR="00D8430E" w:rsidRPr="00D8430E" w:rsidRDefault="00D8430E" w:rsidP="00D8430E">
            <w:pPr>
              <w:tabs>
                <w:tab w:val="left" w:pos="0"/>
                <w:tab w:val="left" w:pos="284"/>
              </w:tabs>
              <w:jc w:val="center"/>
              <w:rPr>
                <w:sz w:val="24"/>
                <w:lang w:val="uk-UA"/>
              </w:rPr>
            </w:pPr>
          </w:p>
        </w:tc>
      </w:tr>
      <w:tr w:rsidR="00D8430E" w:rsidRPr="00D8430E" w:rsidTr="00D8430E">
        <w:tc>
          <w:tcPr>
            <w:tcW w:w="556" w:type="dxa"/>
          </w:tcPr>
          <w:p w:rsidR="00D8430E" w:rsidRPr="00D8430E" w:rsidRDefault="00D8430E" w:rsidP="00D8430E">
            <w:pPr>
              <w:tabs>
                <w:tab w:val="left" w:pos="0"/>
                <w:tab w:val="left" w:pos="284"/>
              </w:tabs>
              <w:jc w:val="center"/>
              <w:rPr>
                <w:sz w:val="24"/>
                <w:lang w:val="uk-UA"/>
              </w:rPr>
            </w:pPr>
          </w:p>
          <w:p w:rsidR="00D8430E" w:rsidRPr="00D8430E" w:rsidRDefault="00D8430E" w:rsidP="00D8430E">
            <w:pPr>
              <w:tabs>
                <w:tab w:val="left" w:pos="0"/>
                <w:tab w:val="left" w:pos="284"/>
              </w:tabs>
              <w:jc w:val="center"/>
              <w:rPr>
                <w:sz w:val="24"/>
                <w:lang w:val="uk-UA"/>
              </w:rPr>
            </w:pPr>
          </w:p>
          <w:p w:rsidR="00D8430E" w:rsidRPr="00D8430E" w:rsidRDefault="00D8430E" w:rsidP="00D8430E">
            <w:pPr>
              <w:tabs>
                <w:tab w:val="left" w:pos="0"/>
                <w:tab w:val="left" w:pos="284"/>
              </w:tabs>
              <w:jc w:val="center"/>
              <w:rPr>
                <w:sz w:val="24"/>
                <w:lang w:val="uk-UA"/>
              </w:rPr>
            </w:pPr>
          </w:p>
        </w:tc>
        <w:tc>
          <w:tcPr>
            <w:tcW w:w="2835" w:type="dxa"/>
          </w:tcPr>
          <w:p w:rsidR="00D8430E" w:rsidRPr="00D8430E" w:rsidRDefault="00D8430E" w:rsidP="00D8430E">
            <w:pPr>
              <w:tabs>
                <w:tab w:val="left" w:pos="0"/>
                <w:tab w:val="left" w:pos="284"/>
              </w:tabs>
              <w:rPr>
                <w:sz w:val="24"/>
                <w:lang w:val="uk-UA"/>
              </w:rPr>
            </w:pPr>
          </w:p>
        </w:tc>
        <w:tc>
          <w:tcPr>
            <w:tcW w:w="1926" w:type="dxa"/>
          </w:tcPr>
          <w:p w:rsidR="00D8430E" w:rsidRPr="00D8430E" w:rsidRDefault="00D8430E" w:rsidP="00D8430E">
            <w:pPr>
              <w:tabs>
                <w:tab w:val="left" w:pos="0"/>
                <w:tab w:val="left" w:pos="284"/>
              </w:tabs>
              <w:jc w:val="center"/>
              <w:rPr>
                <w:sz w:val="24"/>
                <w:lang w:val="uk-UA"/>
              </w:rPr>
            </w:pPr>
          </w:p>
        </w:tc>
        <w:tc>
          <w:tcPr>
            <w:tcW w:w="2721" w:type="dxa"/>
          </w:tcPr>
          <w:p w:rsidR="00D8430E" w:rsidRPr="00D8430E" w:rsidRDefault="00D8430E" w:rsidP="00D8430E">
            <w:pPr>
              <w:tabs>
                <w:tab w:val="left" w:pos="0"/>
                <w:tab w:val="left" w:pos="284"/>
              </w:tabs>
              <w:jc w:val="center"/>
              <w:rPr>
                <w:sz w:val="24"/>
                <w:lang w:val="uk-UA"/>
              </w:rPr>
            </w:pPr>
          </w:p>
        </w:tc>
        <w:tc>
          <w:tcPr>
            <w:tcW w:w="1601" w:type="dxa"/>
          </w:tcPr>
          <w:p w:rsidR="00D8430E" w:rsidRPr="00D8430E" w:rsidRDefault="00D8430E" w:rsidP="00D8430E">
            <w:pPr>
              <w:tabs>
                <w:tab w:val="left" w:pos="0"/>
                <w:tab w:val="left" w:pos="284"/>
              </w:tabs>
              <w:jc w:val="center"/>
              <w:rPr>
                <w:sz w:val="24"/>
                <w:lang w:val="uk-UA"/>
              </w:rPr>
            </w:pPr>
          </w:p>
        </w:tc>
      </w:tr>
      <w:tr w:rsidR="00D8430E" w:rsidRPr="00D8430E" w:rsidTr="00D8430E">
        <w:tc>
          <w:tcPr>
            <w:tcW w:w="556" w:type="dxa"/>
          </w:tcPr>
          <w:p w:rsidR="00D8430E" w:rsidRPr="00D8430E" w:rsidRDefault="00D8430E" w:rsidP="00D8430E">
            <w:pPr>
              <w:tabs>
                <w:tab w:val="left" w:pos="0"/>
                <w:tab w:val="left" w:pos="284"/>
              </w:tabs>
              <w:jc w:val="center"/>
              <w:rPr>
                <w:sz w:val="24"/>
                <w:lang w:val="uk-UA"/>
              </w:rPr>
            </w:pPr>
          </w:p>
          <w:p w:rsidR="00D8430E" w:rsidRPr="00D8430E" w:rsidRDefault="00D8430E" w:rsidP="00D8430E">
            <w:pPr>
              <w:tabs>
                <w:tab w:val="left" w:pos="0"/>
                <w:tab w:val="left" w:pos="284"/>
              </w:tabs>
              <w:jc w:val="center"/>
              <w:rPr>
                <w:sz w:val="24"/>
                <w:lang w:val="uk-UA"/>
              </w:rPr>
            </w:pPr>
          </w:p>
          <w:p w:rsidR="00D8430E" w:rsidRPr="00D8430E" w:rsidRDefault="00D8430E" w:rsidP="00D8430E">
            <w:pPr>
              <w:tabs>
                <w:tab w:val="left" w:pos="0"/>
                <w:tab w:val="left" w:pos="284"/>
              </w:tabs>
              <w:jc w:val="center"/>
              <w:rPr>
                <w:sz w:val="24"/>
                <w:lang w:val="uk-UA"/>
              </w:rPr>
            </w:pPr>
          </w:p>
        </w:tc>
        <w:tc>
          <w:tcPr>
            <w:tcW w:w="2835" w:type="dxa"/>
          </w:tcPr>
          <w:p w:rsidR="00D8430E" w:rsidRPr="00D8430E" w:rsidRDefault="00D8430E" w:rsidP="00D8430E">
            <w:pPr>
              <w:tabs>
                <w:tab w:val="left" w:pos="0"/>
                <w:tab w:val="left" w:pos="284"/>
              </w:tabs>
              <w:rPr>
                <w:sz w:val="24"/>
                <w:lang w:val="uk-UA"/>
              </w:rPr>
            </w:pPr>
          </w:p>
        </w:tc>
        <w:tc>
          <w:tcPr>
            <w:tcW w:w="1926" w:type="dxa"/>
          </w:tcPr>
          <w:p w:rsidR="00D8430E" w:rsidRPr="00D8430E" w:rsidRDefault="00D8430E" w:rsidP="00D8430E">
            <w:pPr>
              <w:tabs>
                <w:tab w:val="left" w:pos="0"/>
                <w:tab w:val="left" w:pos="284"/>
              </w:tabs>
              <w:jc w:val="center"/>
              <w:rPr>
                <w:sz w:val="24"/>
                <w:lang w:val="uk-UA"/>
              </w:rPr>
            </w:pPr>
          </w:p>
        </w:tc>
        <w:tc>
          <w:tcPr>
            <w:tcW w:w="2721" w:type="dxa"/>
          </w:tcPr>
          <w:p w:rsidR="00D8430E" w:rsidRPr="00D8430E" w:rsidRDefault="00D8430E" w:rsidP="00D8430E">
            <w:pPr>
              <w:tabs>
                <w:tab w:val="left" w:pos="0"/>
                <w:tab w:val="left" w:pos="284"/>
              </w:tabs>
              <w:jc w:val="center"/>
              <w:rPr>
                <w:sz w:val="24"/>
                <w:lang w:val="uk-UA"/>
              </w:rPr>
            </w:pPr>
          </w:p>
        </w:tc>
        <w:tc>
          <w:tcPr>
            <w:tcW w:w="1601" w:type="dxa"/>
          </w:tcPr>
          <w:p w:rsidR="00D8430E" w:rsidRPr="00D8430E" w:rsidRDefault="00D8430E" w:rsidP="00D8430E">
            <w:pPr>
              <w:tabs>
                <w:tab w:val="left" w:pos="0"/>
                <w:tab w:val="left" w:pos="284"/>
              </w:tabs>
              <w:jc w:val="center"/>
              <w:rPr>
                <w:sz w:val="24"/>
                <w:lang w:val="uk-UA"/>
              </w:rPr>
            </w:pPr>
          </w:p>
        </w:tc>
      </w:tr>
      <w:tr w:rsidR="00D8430E" w:rsidRPr="00D8430E" w:rsidTr="00D8430E">
        <w:tc>
          <w:tcPr>
            <w:tcW w:w="556" w:type="dxa"/>
          </w:tcPr>
          <w:p w:rsidR="00D8430E" w:rsidRPr="00D8430E" w:rsidRDefault="00D8430E" w:rsidP="00D8430E">
            <w:pPr>
              <w:tabs>
                <w:tab w:val="left" w:pos="0"/>
                <w:tab w:val="left" w:pos="284"/>
              </w:tabs>
              <w:jc w:val="center"/>
              <w:rPr>
                <w:sz w:val="24"/>
                <w:lang w:val="uk-UA"/>
              </w:rPr>
            </w:pPr>
          </w:p>
          <w:p w:rsidR="00D8430E" w:rsidRPr="00D8430E" w:rsidRDefault="00D8430E" w:rsidP="00D8430E">
            <w:pPr>
              <w:tabs>
                <w:tab w:val="left" w:pos="0"/>
                <w:tab w:val="left" w:pos="284"/>
              </w:tabs>
              <w:jc w:val="center"/>
              <w:rPr>
                <w:sz w:val="24"/>
                <w:lang w:val="uk-UA"/>
              </w:rPr>
            </w:pPr>
          </w:p>
          <w:p w:rsidR="00D8430E" w:rsidRPr="00D8430E" w:rsidRDefault="00D8430E" w:rsidP="00D8430E">
            <w:pPr>
              <w:tabs>
                <w:tab w:val="left" w:pos="0"/>
                <w:tab w:val="left" w:pos="284"/>
              </w:tabs>
              <w:jc w:val="center"/>
              <w:rPr>
                <w:sz w:val="24"/>
                <w:lang w:val="uk-UA"/>
              </w:rPr>
            </w:pPr>
          </w:p>
        </w:tc>
        <w:tc>
          <w:tcPr>
            <w:tcW w:w="2835" w:type="dxa"/>
          </w:tcPr>
          <w:p w:rsidR="00D8430E" w:rsidRPr="00D8430E" w:rsidRDefault="00D8430E" w:rsidP="00D8430E">
            <w:pPr>
              <w:tabs>
                <w:tab w:val="left" w:pos="0"/>
                <w:tab w:val="left" w:pos="284"/>
              </w:tabs>
              <w:rPr>
                <w:sz w:val="24"/>
                <w:lang w:val="uk-UA"/>
              </w:rPr>
            </w:pPr>
          </w:p>
        </w:tc>
        <w:tc>
          <w:tcPr>
            <w:tcW w:w="1926" w:type="dxa"/>
          </w:tcPr>
          <w:p w:rsidR="00D8430E" w:rsidRPr="00D8430E" w:rsidRDefault="00D8430E" w:rsidP="00D8430E">
            <w:pPr>
              <w:tabs>
                <w:tab w:val="left" w:pos="0"/>
                <w:tab w:val="left" w:pos="284"/>
              </w:tabs>
              <w:jc w:val="center"/>
              <w:rPr>
                <w:sz w:val="24"/>
                <w:lang w:val="uk-UA"/>
              </w:rPr>
            </w:pPr>
          </w:p>
        </w:tc>
        <w:tc>
          <w:tcPr>
            <w:tcW w:w="2721" w:type="dxa"/>
          </w:tcPr>
          <w:p w:rsidR="00D8430E" w:rsidRPr="00D8430E" w:rsidRDefault="00D8430E" w:rsidP="00D8430E">
            <w:pPr>
              <w:tabs>
                <w:tab w:val="left" w:pos="0"/>
                <w:tab w:val="left" w:pos="284"/>
              </w:tabs>
              <w:jc w:val="center"/>
              <w:rPr>
                <w:sz w:val="24"/>
                <w:lang w:val="uk-UA"/>
              </w:rPr>
            </w:pPr>
          </w:p>
        </w:tc>
        <w:tc>
          <w:tcPr>
            <w:tcW w:w="1601" w:type="dxa"/>
          </w:tcPr>
          <w:p w:rsidR="00D8430E" w:rsidRPr="00D8430E" w:rsidRDefault="00D8430E" w:rsidP="00D8430E">
            <w:pPr>
              <w:tabs>
                <w:tab w:val="left" w:pos="0"/>
                <w:tab w:val="left" w:pos="284"/>
              </w:tabs>
              <w:jc w:val="center"/>
              <w:rPr>
                <w:sz w:val="24"/>
                <w:lang w:val="uk-UA"/>
              </w:rPr>
            </w:pPr>
          </w:p>
        </w:tc>
      </w:tr>
    </w:tbl>
    <w:p w:rsidR="00D8430E" w:rsidRPr="00D8430E" w:rsidRDefault="00D8430E" w:rsidP="00D8430E">
      <w:pPr>
        <w:tabs>
          <w:tab w:val="left" w:pos="0"/>
          <w:tab w:val="left" w:pos="284"/>
        </w:tabs>
        <w:spacing w:after="120"/>
        <w:jc w:val="both"/>
        <w:rPr>
          <w:sz w:val="16"/>
          <w:szCs w:val="16"/>
          <w:lang w:val="uk-U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
        <w:gridCol w:w="2896"/>
        <w:gridCol w:w="1841"/>
        <w:gridCol w:w="2874"/>
        <w:gridCol w:w="1630"/>
      </w:tblGrid>
      <w:tr w:rsidR="00D8430E" w:rsidRPr="00D8430E" w:rsidTr="00D8430E">
        <w:tc>
          <w:tcPr>
            <w:tcW w:w="506" w:type="dxa"/>
          </w:tcPr>
          <w:p w:rsidR="00D8430E" w:rsidRPr="00D8430E" w:rsidRDefault="00D8430E" w:rsidP="00D8430E">
            <w:pPr>
              <w:tabs>
                <w:tab w:val="left" w:pos="0"/>
                <w:tab w:val="left" w:pos="284"/>
              </w:tabs>
              <w:jc w:val="center"/>
              <w:rPr>
                <w:sz w:val="24"/>
                <w:lang w:val="uk-UA"/>
              </w:rPr>
            </w:pPr>
            <w:r w:rsidRPr="00D8430E">
              <w:rPr>
                <w:sz w:val="24"/>
                <w:lang w:val="uk-UA"/>
              </w:rPr>
              <w:t>№ з/п</w:t>
            </w:r>
          </w:p>
        </w:tc>
        <w:tc>
          <w:tcPr>
            <w:tcW w:w="2896" w:type="dxa"/>
          </w:tcPr>
          <w:p w:rsidR="00D8430E" w:rsidRPr="00D8430E" w:rsidRDefault="00D8430E" w:rsidP="00D8430E">
            <w:pPr>
              <w:tabs>
                <w:tab w:val="left" w:pos="0"/>
                <w:tab w:val="left" w:pos="284"/>
              </w:tabs>
              <w:jc w:val="center"/>
              <w:rPr>
                <w:sz w:val="24"/>
                <w:lang w:val="uk-UA"/>
              </w:rPr>
            </w:pPr>
            <w:r w:rsidRPr="00D8430E">
              <w:rPr>
                <w:sz w:val="24"/>
                <w:lang w:val="uk-UA"/>
              </w:rPr>
              <w:t xml:space="preserve">Навчальні дисципліни, </w:t>
            </w:r>
            <w:r w:rsidRPr="00D8430E">
              <w:rPr>
                <w:b/>
                <w:sz w:val="24"/>
                <w:lang w:val="uk-UA"/>
              </w:rPr>
              <w:t>забезпечувані</w:t>
            </w:r>
            <w:r w:rsidRPr="00D8430E">
              <w:rPr>
                <w:sz w:val="24"/>
                <w:lang w:val="uk-UA"/>
              </w:rPr>
              <w:t xml:space="preserve"> даною</w:t>
            </w:r>
          </w:p>
        </w:tc>
        <w:tc>
          <w:tcPr>
            <w:tcW w:w="1841" w:type="dxa"/>
          </w:tcPr>
          <w:p w:rsidR="00D8430E" w:rsidRPr="00D8430E" w:rsidRDefault="00D8430E" w:rsidP="00D8430E">
            <w:pPr>
              <w:tabs>
                <w:tab w:val="left" w:pos="0"/>
                <w:tab w:val="left" w:pos="284"/>
              </w:tabs>
              <w:jc w:val="center"/>
              <w:rPr>
                <w:sz w:val="24"/>
                <w:lang w:val="uk-UA"/>
              </w:rPr>
            </w:pPr>
            <w:r w:rsidRPr="00D8430E">
              <w:rPr>
                <w:sz w:val="24"/>
                <w:lang w:val="uk-UA"/>
              </w:rPr>
              <w:t>Кафедра</w:t>
            </w:r>
          </w:p>
        </w:tc>
        <w:tc>
          <w:tcPr>
            <w:tcW w:w="2874" w:type="dxa"/>
          </w:tcPr>
          <w:p w:rsidR="00D8430E" w:rsidRPr="00D8430E" w:rsidRDefault="00D8430E" w:rsidP="00D8430E">
            <w:pPr>
              <w:tabs>
                <w:tab w:val="left" w:pos="0"/>
                <w:tab w:val="left" w:pos="284"/>
              </w:tabs>
              <w:jc w:val="center"/>
              <w:rPr>
                <w:sz w:val="24"/>
                <w:lang w:val="uk-UA"/>
              </w:rPr>
            </w:pPr>
            <w:r w:rsidRPr="00D8430E">
              <w:rPr>
                <w:sz w:val="24"/>
                <w:lang w:val="uk-UA"/>
              </w:rPr>
              <w:t>Прізвище та ініціали ві</w:t>
            </w:r>
            <w:r w:rsidRPr="00D8430E">
              <w:rPr>
                <w:sz w:val="24"/>
                <w:lang w:val="uk-UA"/>
              </w:rPr>
              <w:t>д</w:t>
            </w:r>
            <w:r w:rsidRPr="00D8430E">
              <w:rPr>
                <w:sz w:val="24"/>
                <w:lang w:val="uk-UA"/>
              </w:rPr>
              <w:t>повідального викладача</w:t>
            </w:r>
          </w:p>
        </w:tc>
        <w:tc>
          <w:tcPr>
            <w:tcW w:w="1630" w:type="dxa"/>
          </w:tcPr>
          <w:p w:rsidR="00D8430E" w:rsidRPr="00D8430E" w:rsidRDefault="00D8430E" w:rsidP="00D8430E">
            <w:pPr>
              <w:tabs>
                <w:tab w:val="left" w:pos="0"/>
                <w:tab w:val="left" w:pos="284"/>
              </w:tabs>
              <w:jc w:val="center"/>
              <w:rPr>
                <w:sz w:val="24"/>
                <w:lang w:val="uk-UA"/>
              </w:rPr>
            </w:pPr>
            <w:r w:rsidRPr="00D8430E">
              <w:rPr>
                <w:sz w:val="24"/>
                <w:lang w:val="uk-UA"/>
              </w:rPr>
              <w:t>Підпис в</w:t>
            </w:r>
            <w:r w:rsidRPr="00D8430E">
              <w:rPr>
                <w:sz w:val="24"/>
                <w:lang w:val="uk-UA"/>
              </w:rPr>
              <w:t>и</w:t>
            </w:r>
            <w:r w:rsidRPr="00D8430E">
              <w:rPr>
                <w:sz w:val="24"/>
                <w:lang w:val="uk-UA"/>
              </w:rPr>
              <w:t>кладача</w:t>
            </w:r>
          </w:p>
        </w:tc>
      </w:tr>
      <w:tr w:rsidR="00D8430E" w:rsidRPr="00D8430E" w:rsidTr="00D8430E">
        <w:tc>
          <w:tcPr>
            <w:tcW w:w="506" w:type="dxa"/>
          </w:tcPr>
          <w:p w:rsidR="00D8430E" w:rsidRPr="00D8430E" w:rsidRDefault="00D8430E" w:rsidP="00D8430E">
            <w:pPr>
              <w:tabs>
                <w:tab w:val="left" w:pos="0"/>
                <w:tab w:val="left" w:pos="284"/>
              </w:tabs>
              <w:jc w:val="center"/>
              <w:rPr>
                <w:sz w:val="24"/>
                <w:lang w:val="uk-UA"/>
              </w:rPr>
            </w:pPr>
          </w:p>
        </w:tc>
        <w:tc>
          <w:tcPr>
            <w:tcW w:w="2896" w:type="dxa"/>
          </w:tcPr>
          <w:p w:rsidR="00D8430E" w:rsidRPr="00D8430E" w:rsidRDefault="00D8430E" w:rsidP="00D8430E">
            <w:pPr>
              <w:tabs>
                <w:tab w:val="left" w:pos="0"/>
                <w:tab w:val="left" w:pos="284"/>
              </w:tabs>
              <w:jc w:val="both"/>
              <w:rPr>
                <w:sz w:val="24"/>
                <w:lang w:val="uk-UA"/>
              </w:rPr>
            </w:pPr>
          </w:p>
          <w:p w:rsidR="00D8430E" w:rsidRPr="00D8430E" w:rsidRDefault="00D8430E" w:rsidP="00D8430E">
            <w:pPr>
              <w:tabs>
                <w:tab w:val="left" w:pos="0"/>
                <w:tab w:val="left" w:pos="284"/>
              </w:tabs>
              <w:jc w:val="both"/>
              <w:rPr>
                <w:sz w:val="24"/>
                <w:lang w:val="uk-UA"/>
              </w:rPr>
            </w:pPr>
          </w:p>
          <w:p w:rsidR="00D8430E" w:rsidRPr="00D8430E" w:rsidRDefault="00D8430E" w:rsidP="00D8430E">
            <w:pPr>
              <w:tabs>
                <w:tab w:val="left" w:pos="0"/>
                <w:tab w:val="left" w:pos="284"/>
              </w:tabs>
              <w:jc w:val="both"/>
              <w:rPr>
                <w:sz w:val="24"/>
                <w:lang w:val="uk-UA"/>
              </w:rPr>
            </w:pPr>
          </w:p>
        </w:tc>
        <w:tc>
          <w:tcPr>
            <w:tcW w:w="1841" w:type="dxa"/>
          </w:tcPr>
          <w:p w:rsidR="00D8430E" w:rsidRPr="00D8430E" w:rsidRDefault="00D8430E" w:rsidP="00D8430E">
            <w:pPr>
              <w:tabs>
                <w:tab w:val="left" w:pos="0"/>
                <w:tab w:val="left" w:pos="284"/>
              </w:tabs>
              <w:jc w:val="center"/>
              <w:rPr>
                <w:sz w:val="24"/>
                <w:lang w:val="uk-UA"/>
              </w:rPr>
            </w:pPr>
          </w:p>
        </w:tc>
        <w:tc>
          <w:tcPr>
            <w:tcW w:w="2874" w:type="dxa"/>
          </w:tcPr>
          <w:p w:rsidR="00D8430E" w:rsidRPr="00D8430E" w:rsidRDefault="00D8430E" w:rsidP="00D8430E">
            <w:pPr>
              <w:tabs>
                <w:tab w:val="left" w:pos="0"/>
                <w:tab w:val="left" w:pos="284"/>
              </w:tabs>
              <w:jc w:val="center"/>
              <w:rPr>
                <w:sz w:val="24"/>
                <w:lang w:val="uk-UA"/>
              </w:rPr>
            </w:pPr>
          </w:p>
        </w:tc>
        <w:tc>
          <w:tcPr>
            <w:tcW w:w="1630" w:type="dxa"/>
          </w:tcPr>
          <w:p w:rsidR="00D8430E" w:rsidRPr="00D8430E" w:rsidRDefault="00D8430E" w:rsidP="00D8430E">
            <w:pPr>
              <w:tabs>
                <w:tab w:val="left" w:pos="0"/>
                <w:tab w:val="left" w:pos="284"/>
              </w:tabs>
              <w:jc w:val="center"/>
              <w:rPr>
                <w:sz w:val="24"/>
                <w:lang w:val="uk-UA"/>
              </w:rPr>
            </w:pPr>
          </w:p>
        </w:tc>
      </w:tr>
      <w:tr w:rsidR="00D8430E" w:rsidRPr="00D8430E" w:rsidTr="00D8430E">
        <w:tc>
          <w:tcPr>
            <w:tcW w:w="506" w:type="dxa"/>
          </w:tcPr>
          <w:p w:rsidR="00D8430E" w:rsidRPr="00D8430E" w:rsidRDefault="00D8430E" w:rsidP="00D8430E">
            <w:pPr>
              <w:tabs>
                <w:tab w:val="left" w:pos="0"/>
                <w:tab w:val="left" w:pos="284"/>
              </w:tabs>
              <w:jc w:val="center"/>
              <w:rPr>
                <w:sz w:val="24"/>
                <w:lang w:val="uk-UA"/>
              </w:rPr>
            </w:pPr>
          </w:p>
        </w:tc>
        <w:tc>
          <w:tcPr>
            <w:tcW w:w="2896" w:type="dxa"/>
          </w:tcPr>
          <w:p w:rsidR="00D8430E" w:rsidRPr="00D8430E" w:rsidRDefault="00D8430E" w:rsidP="00D8430E">
            <w:pPr>
              <w:tabs>
                <w:tab w:val="left" w:pos="0"/>
                <w:tab w:val="left" w:pos="284"/>
              </w:tabs>
              <w:jc w:val="both"/>
              <w:rPr>
                <w:sz w:val="24"/>
                <w:lang w:val="uk-UA"/>
              </w:rPr>
            </w:pPr>
          </w:p>
          <w:p w:rsidR="00D8430E" w:rsidRPr="00D8430E" w:rsidRDefault="00D8430E" w:rsidP="00D8430E">
            <w:pPr>
              <w:tabs>
                <w:tab w:val="left" w:pos="0"/>
                <w:tab w:val="left" w:pos="284"/>
              </w:tabs>
              <w:jc w:val="both"/>
              <w:rPr>
                <w:sz w:val="24"/>
                <w:lang w:val="uk-UA"/>
              </w:rPr>
            </w:pPr>
          </w:p>
          <w:p w:rsidR="00D8430E" w:rsidRPr="00D8430E" w:rsidRDefault="00D8430E" w:rsidP="00D8430E">
            <w:pPr>
              <w:tabs>
                <w:tab w:val="left" w:pos="0"/>
                <w:tab w:val="left" w:pos="284"/>
              </w:tabs>
              <w:jc w:val="both"/>
              <w:rPr>
                <w:sz w:val="24"/>
                <w:lang w:val="uk-UA"/>
              </w:rPr>
            </w:pPr>
          </w:p>
        </w:tc>
        <w:tc>
          <w:tcPr>
            <w:tcW w:w="1841" w:type="dxa"/>
          </w:tcPr>
          <w:p w:rsidR="00D8430E" w:rsidRPr="00D8430E" w:rsidRDefault="00D8430E" w:rsidP="00D8430E">
            <w:pPr>
              <w:tabs>
                <w:tab w:val="left" w:pos="0"/>
                <w:tab w:val="left" w:pos="284"/>
              </w:tabs>
              <w:jc w:val="center"/>
              <w:rPr>
                <w:sz w:val="24"/>
                <w:lang w:val="uk-UA"/>
              </w:rPr>
            </w:pPr>
          </w:p>
        </w:tc>
        <w:tc>
          <w:tcPr>
            <w:tcW w:w="2874" w:type="dxa"/>
          </w:tcPr>
          <w:p w:rsidR="00D8430E" w:rsidRPr="00D8430E" w:rsidRDefault="00D8430E" w:rsidP="00D8430E">
            <w:pPr>
              <w:tabs>
                <w:tab w:val="left" w:pos="0"/>
                <w:tab w:val="left" w:pos="284"/>
              </w:tabs>
              <w:jc w:val="center"/>
              <w:rPr>
                <w:sz w:val="24"/>
                <w:lang w:val="uk-UA"/>
              </w:rPr>
            </w:pPr>
          </w:p>
        </w:tc>
        <w:tc>
          <w:tcPr>
            <w:tcW w:w="1630" w:type="dxa"/>
          </w:tcPr>
          <w:p w:rsidR="00D8430E" w:rsidRPr="00D8430E" w:rsidRDefault="00D8430E" w:rsidP="00D8430E">
            <w:pPr>
              <w:tabs>
                <w:tab w:val="left" w:pos="0"/>
                <w:tab w:val="left" w:pos="284"/>
              </w:tabs>
              <w:jc w:val="center"/>
              <w:rPr>
                <w:sz w:val="24"/>
                <w:lang w:val="uk-UA"/>
              </w:rPr>
            </w:pPr>
          </w:p>
        </w:tc>
      </w:tr>
      <w:tr w:rsidR="00D8430E" w:rsidRPr="00D8430E" w:rsidTr="00D8430E">
        <w:tc>
          <w:tcPr>
            <w:tcW w:w="506" w:type="dxa"/>
          </w:tcPr>
          <w:p w:rsidR="00D8430E" w:rsidRPr="00D8430E" w:rsidRDefault="00D8430E" w:rsidP="00D8430E">
            <w:pPr>
              <w:tabs>
                <w:tab w:val="left" w:pos="0"/>
                <w:tab w:val="left" w:pos="284"/>
              </w:tabs>
              <w:jc w:val="center"/>
              <w:rPr>
                <w:sz w:val="24"/>
                <w:lang w:val="uk-UA"/>
              </w:rPr>
            </w:pPr>
          </w:p>
        </w:tc>
        <w:tc>
          <w:tcPr>
            <w:tcW w:w="2896" w:type="dxa"/>
          </w:tcPr>
          <w:p w:rsidR="00D8430E" w:rsidRPr="00D8430E" w:rsidRDefault="00D8430E" w:rsidP="00D8430E">
            <w:pPr>
              <w:tabs>
                <w:tab w:val="left" w:pos="0"/>
                <w:tab w:val="left" w:pos="284"/>
              </w:tabs>
              <w:jc w:val="both"/>
              <w:rPr>
                <w:sz w:val="24"/>
                <w:lang w:val="uk-UA"/>
              </w:rPr>
            </w:pPr>
          </w:p>
          <w:p w:rsidR="00D8430E" w:rsidRPr="00D8430E" w:rsidRDefault="00D8430E" w:rsidP="00D8430E">
            <w:pPr>
              <w:tabs>
                <w:tab w:val="left" w:pos="0"/>
                <w:tab w:val="left" w:pos="284"/>
              </w:tabs>
              <w:jc w:val="both"/>
              <w:rPr>
                <w:sz w:val="24"/>
                <w:lang w:val="uk-UA"/>
              </w:rPr>
            </w:pPr>
          </w:p>
          <w:p w:rsidR="00D8430E" w:rsidRPr="00D8430E" w:rsidRDefault="00D8430E" w:rsidP="00D8430E">
            <w:pPr>
              <w:tabs>
                <w:tab w:val="left" w:pos="0"/>
                <w:tab w:val="left" w:pos="284"/>
              </w:tabs>
              <w:jc w:val="both"/>
              <w:rPr>
                <w:sz w:val="24"/>
                <w:lang w:val="uk-UA"/>
              </w:rPr>
            </w:pPr>
          </w:p>
        </w:tc>
        <w:tc>
          <w:tcPr>
            <w:tcW w:w="1841" w:type="dxa"/>
          </w:tcPr>
          <w:p w:rsidR="00D8430E" w:rsidRPr="00D8430E" w:rsidRDefault="00D8430E" w:rsidP="00D8430E">
            <w:pPr>
              <w:tabs>
                <w:tab w:val="left" w:pos="0"/>
                <w:tab w:val="left" w:pos="284"/>
              </w:tabs>
              <w:jc w:val="center"/>
              <w:rPr>
                <w:sz w:val="24"/>
                <w:lang w:val="uk-UA"/>
              </w:rPr>
            </w:pPr>
          </w:p>
        </w:tc>
        <w:tc>
          <w:tcPr>
            <w:tcW w:w="2874" w:type="dxa"/>
          </w:tcPr>
          <w:p w:rsidR="00D8430E" w:rsidRPr="00D8430E" w:rsidRDefault="00D8430E" w:rsidP="00D8430E">
            <w:pPr>
              <w:tabs>
                <w:tab w:val="left" w:pos="0"/>
                <w:tab w:val="left" w:pos="284"/>
              </w:tabs>
              <w:jc w:val="center"/>
              <w:rPr>
                <w:sz w:val="24"/>
                <w:lang w:val="uk-UA"/>
              </w:rPr>
            </w:pPr>
          </w:p>
        </w:tc>
        <w:tc>
          <w:tcPr>
            <w:tcW w:w="1630" w:type="dxa"/>
          </w:tcPr>
          <w:p w:rsidR="00D8430E" w:rsidRPr="00D8430E" w:rsidRDefault="00D8430E" w:rsidP="00D8430E">
            <w:pPr>
              <w:tabs>
                <w:tab w:val="left" w:pos="0"/>
                <w:tab w:val="left" w:pos="284"/>
              </w:tabs>
              <w:jc w:val="center"/>
              <w:rPr>
                <w:sz w:val="24"/>
                <w:lang w:val="uk-UA"/>
              </w:rPr>
            </w:pPr>
          </w:p>
        </w:tc>
      </w:tr>
      <w:tr w:rsidR="00D8430E" w:rsidRPr="00D8430E" w:rsidTr="00D8430E">
        <w:tc>
          <w:tcPr>
            <w:tcW w:w="506" w:type="dxa"/>
          </w:tcPr>
          <w:p w:rsidR="00D8430E" w:rsidRPr="00D8430E" w:rsidRDefault="00D8430E" w:rsidP="00D8430E">
            <w:pPr>
              <w:tabs>
                <w:tab w:val="left" w:pos="0"/>
                <w:tab w:val="left" w:pos="284"/>
              </w:tabs>
              <w:jc w:val="center"/>
              <w:rPr>
                <w:sz w:val="24"/>
                <w:lang w:val="uk-UA"/>
              </w:rPr>
            </w:pPr>
          </w:p>
        </w:tc>
        <w:tc>
          <w:tcPr>
            <w:tcW w:w="2896" w:type="dxa"/>
          </w:tcPr>
          <w:p w:rsidR="00D8430E" w:rsidRPr="00D8430E" w:rsidRDefault="00D8430E" w:rsidP="00D8430E">
            <w:pPr>
              <w:tabs>
                <w:tab w:val="left" w:pos="0"/>
                <w:tab w:val="left" w:pos="284"/>
              </w:tabs>
              <w:jc w:val="both"/>
              <w:rPr>
                <w:sz w:val="24"/>
                <w:lang w:val="uk-UA"/>
              </w:rPr>
            </w:pPr>
          </w:p>
          <w:p w:rsidR="00D8430E" w:rsidRPr="00D8430E" w:rsidRDefault="00D8430E" w:rsidP="00D8430E">
            <w:pPr>
              <w:tabs>
                <w:tab w:val="left" w:pos="0"/>
                <w:tab w:val="left" w:pos="284"/>
              </w:tabs>
              <w:jc w:val="both"/>
              <w:rPr>
                <w:sz w:val="24"/>
                <w:lang w:val="uk-UA"/>
              </w:rPr>
            </w:pPr>
          </w:p>
          <w:p w:rsidR="00D8430E" w:rsidRPr="00D8430E" w:rsidRDefault="00D8430E" w:rsidP="00D8430E">
            <w:pPr>
              <w:tabs>
                <w:tab w:val="left" w:pos="0"/>
                <w:tab w:val="left" w:pos="284"/>
              </w:tabs>
              <w:jc w:val="both"/>
              <w:rPr>
                <w:sz w:val="24"/>
                <w:lang w:val="uk-UA"/>
              </w:rPr>
            </w:pPr>
          </w:p>
        </w:tc>
        <w:tc>
          <w:tcPr>
            <w:tcW w:w="1841" w:type="dxa"/>
          </w:tcPr>
          <w:p w:rsidR="00D8430E" w:rsidRPr="00D8430E" w:rsidRDefault="00D8430E" w:rsidP="00D8430E">
            <w:pPr>
              <w:tabs>
                <w:tab w:val="left" w:pos="0"/>
                <w:tab w:val="left" w:pos="284"/>
              </w:tabs>
              <w:jc w:val="center"/>
              <w:rPr>
                <w:sz w:val="24"/>
                <w:lang w:val="uk-UA"/>
              </w:rPr>
            </w:pPr>
          </w:p>
        </w:tc>
        <w:tc>
          <w:tcPr>
            <w:tcW w:w="2874" w:type="dxa"/>
          </w:tcPr>
          <w:p w:rsidR="00D8430E" w:rsidRPr="00D8430E" w:rsidRDefault="00D8430E" w:rsidP="00D8430E">
            <w:pPr>
              <w:tabs>
                <w:tab w:val="left" w:pos="0"/>
                <w:tab w:val="left" w:pos="284"/>
              </w:tabs>
              <w:jc w:val="center"/>
              <w:rPr>
                <w:sz w:val="24"/>
                <w:lang w:val="uk-UA"/>
              </w:rPr>
            </w:pPr>
          </w:p>
        </w:tc>
        <w:tc>
          <w:tcPr>
            <w:tcW w:w="1630" w:type="dxa"/>
          </w:tcPr>
          <w:p w:rsidR="00D8430E" w:rsidRPr="00D8430E" w:rsidRDefault="00D8430E" w:rsidP="00D8430E">
            <w:pPr>
              <w:tabs>
                <w:tab w:val="left" w:pos="0"/>
                <w:tab w:val="left" w:pos="284"/>
              </w:tabs>
              <w:jc w:val="center"/>
              <w:rPr>
                <w:sz w:val="24"/>
                <w:lang w:val="uk-UA"/>
              </w:rPr>
            </w:pPr>
          </w:p>
        </w:tc>
      </w:tr>
      <w:tr w:rsidR="00D8430E" w:rsidRPr="00D8430E" w:rsidTr="00D8430E">
        <w:tc>
          <w:tcPr>
            <w:tcW w:w="506" w:type="dxa"/>
          </w:tcPr>
          <w:p w:rsidR="00D8430E" w:rsidRPr="00D8430E" w:rsidRDefault="00D8430E" w:rsidP="00D8430E">
            <w:pPr>
              <w:tabs>
                <w:tab w:val="left" w:pos="0"/>
                <w:tab w:val="left" w:pos="284"/>
              </w:tabs>
              <w:jc w:val="center"/>
              <w:rPr>
                <w:sz w:val="24"/>
                <w:lang w:val="uk-UA"/>
              </w:rPr>
            </w:pPr>
          </w:p>
          <w:p w:rsidR="00D8430E" w:rsidRPr="00D8430E" w:rsidRDefault="00D8430E" w:rsidP="00D8430E">
            <w:pPr>
              <w:tabs>
                <w:tab w:val="left" w:pos="0"/>
                <w:tab w:val="left" w:pos="284"/>
              </w:tabs>
              <w:jc w:val="center"/>
              <w:rPr>
                <w:sz w:val="24"/>
                <w:lang w:val="uk-UA"/>
              </w:rPr>
            </w:pPr>
          </w:p>
          <w:p w:rsidR="00D8430E" w:rsidRPr="00D8430E" w:rsidRDefault="00D8430E" w:rsidP="00D8430E">
            <w:pPr>
              <w:tabs>
                <w:tab w:val="left" w:pos="0"/>
                <w:tab w:val="left" w:pos="284"/>
              </w:tabs>
              <w:jc w:val="center"/>
              <w:rPr>
                <w:sz w:val="24"/>
                <w:lang w:val="uk-UA"/>
              </w:rPr>
            </w:pPr>
          </w:p>
        </w:tc>
        <w:tc>
          <w:tcPr>
            <w:tcW w:w="2896" w:type="dxa"/>
          </w:tcPr>
          <w:p w:rsidR="00D8430E" w:rsidRPr="00D8430E" w:rsidRDefault="00D8430E" w:rsidP="00D8430E">
            <w:pPr>
              <w:tabs>
                <w:tab w:val="left" w:pos="0"/>
                <w:tab w:val="left" w:pos="284"/>
              </w:tabs>
              <w:jc w:val="both"/>
              <w:rPr>
                <w:sz w:val="24"/>
                <w:lang w:val="uk-UA"/>
              </w:rPr>
            </w:pPr>
          </w:p>
        </w:tc>
        <w:tc>
          <w:tcPr>
            <w:tcW w:w="1841" w:type="dxa"/>
          </w:tcPr>
          <w:p w:rsidR="00D8430E" w:rsidRPr="00D8430E" w:rsidRDefault="00D8430E" w:rsidP="00D8430E">
            <w:pPr>
              <w:tabs>
                <w:tab w:val="left" w:pos="0"/>
                <w:tab w:val="left" w:pos="284"/>
              </w:tabs>
              <w:jc w:val="center"/>
              <w:rPr>
                <w:sz w:val="24"/>
                <w:lang w:val="uk-UA"/>
              </w:rPr>
            </w:pPr>
          </w:p>
        </w:tc>
        <w:tc>
          <w:tcPr>
            <w:tcW w:w="2874" w:type="dxa"/>
          </w:tcPr>
          <w:p w:rsidR="00D8430E" w:rsidRPr="00D8430E" w:rsidRDefault="00D8430E" w:rsidP="00D8430E">
            <w:pPr>
              <w:tabs>
                <w:tab w:val="left" w:pos="0"/>
                <w:tab w:val="left" w:pos="284"/>
              </w:tabs>
              <w:jc w:val="center"/>
              <w:rPr>
                <w:sz w:val="24"/>
                <w:lang w:val="uk-UA"/>
              </w:rPr>
            </w:pPr>
          </w:p>
        </w:tc>
        <w:tc>
          <w:tcPr>
            <w:tcW w:w="1630" w:type="dxa"/>
          </w:tcPr>
          <w:p w:rsidR="00D8430E" w:rsidRPr="00D8430E" w:rsidRDefault="00D8430E" w:rsidP="00D8430E">
            <w:pPr>
              <w:tabs>
                <w:tab w:val="left" w:pos="0"/>
                <w:tab w:val="left" w:pos="284"/>
              </w:tabs>
              <w:jc w:val="center"/>
              <w:rPr>
                <w:sz w:val="24"/>
                <w:lang w:val="uk-UA"/>
              </w:rPr>
            </w:pPr>
          </w:p>
        </w:tc>
      </w:tr>
      <w:tr w:rsidR="00D8430E" w:rsidRPr="00D8430E" w:rsidTr="00D8430E">
        <w:tc>
          <w:tcPr>
            <w:tcW w:w="506" w:type="dxa"/>
          </w:tcPr>
          <w:p w:rsidR="00D8430E" w:rsidRPr="00D8430E" w:rsidRDefault="00D8430E" w:rsidP="00D8430E">
            <w:pPr>
              <w:tabs>
                <w:tab w:val="left" w:pos="0"/>
                <w:tab w:val="left" w:pos="284"/>
              </w:tabs>
              <w:jc w:val="center"/>
              <w:rPr>
                <w:sz w:val="24"/>
                <w:lang w:val="uk-UA"/>
              </w:rPr>
            </w:pPr>
          </w:p>
          <w:p w:rsidR="00D8430E" w:rsidRPr="00D8430E" w:rsidRDefault="00D8430E" w:rsidP="00D8430E">
            <w:pPr>
              <w:tabs>
                <w:tab w:val="left" w:pos="0"/>
                <w:tab w:val="left" w:pos="284"/>
              </w:tabs>
              <w:jc w:val="center"/>
              <w:rPr>
                <w:sz w:val="24"/>
                <w:lang w:val="uk-UA"/>
              </w:rPr>
            </w:pPr>
          </w:p>
          <w:p w:rsidR="00D8430E" w:rsidRPr="00D8430E" w:rsidRDefault="00D8430E" w:rsidP="00D8430E">
            <w:pPr>
              <w:tabs>
                <w:tab w:val="left" w:pos="0"/>
                <w:tab w:val="left" w:pos="284"/>
              </w:tabs>
              <w:jc w:val="center"/>
              <w:rPr>
                <w:sz w:val="24"/>
                <w:lang w:val="uk-UA"/>
              </w:rPr>
            </w:pPr>
          </w:p>
        </w:tc>
        <w:tc>
          <w:tcPr>
            <w:tcW w:w="2896" w:type="dxa"/>
          </w:tcPr>
          <w:p w:rsidR="00D8430E" w:rsidRPr="00D8430E" w:rsidRDefault="00D8430E" w:rsidP="00D8430E">
            <w:pPr>
              <w:tabs>
                <w:tab w:val="left" w:pos="0"/>
                <w:tab w:val="left" w:pos="284"/>
              </w:tabs>
              <w:jc w:val="both"/>
              <w:rPr>
                <w:sz w:val="24"/>
                <w:lang w:val="uk-UA"/>
              </w:rPr>
            </w:pPr>
          </w:p>
        </w:tc>
        <w:tc>
          <w:tcPr>
            <w:tcW w:w="1841" w:type="dxa"/>
          </w:tcPr>
          <w:p w:rsidR="00D8430E" w:rsidRPr="00D8430E" w:rsidRDefault="00D8430E" w:rsidP="00D8430E">
            <w:pPr>
              <w:tabs>
                <w:tab w:val="left" w:pos="0"/>
                <w:tab w:val="left" w:pos="284"/>
              </w:tabs>
              <w:jc w:val="center"/>
              <w:rPr>
                <w:sz w:val="24"/>
                <w:lang w:val="uk-UA"/>
              </w:rPr>
            </w:pPr>
          </w:p>
        </w:tc>
        <w:tc>
          <w:tcPr>
            <w:tcW w:w="2874" w:type="dxa"/>
          </w:tcPr>
          <w:p w:rsidR="00D8430E" w:rsidRPr="00D8430E" w:rsidRDefault="00D8430E" w:rsidP="00D8430E">
            <w:pPr>
              <w:tabs>
                <w:tab w:val="left" w:pos="0"/>
                <w:tab w:val="left" w:pos="284"/>
              </w:tabs>
              <w:jc w:val="center"/>
              <w:rPr>
                <w:sz w:val="24"/>
                <w:lang w:val="uk-UA"/>
              </w:rPr>
            </w:pPr>
          </w:p>
        </w:tc>
        <w:tc>
          <w:tcPr>
            <w:tcW w:w="1630" w:type="dxa"/>
          </w:tcPr>
          <w:p w:rsidR="00D8430E" w:rsidRPr="00D8430E" w:rsidRDefault="00D8430E" w:rsidP="00D8430E">
            <w:pPr>
              <w:tabs>
                <w:tab w:val="left" w:pos="0"/>
                <w:tab w:val="left" w:pos="284"/>
              </w:tabs>
              <w:jc w:val="center"/>
              <w:rPr>
                <w:sz w:val="24"/>
                <w:lang w:val="uk-UA"/>
              </w:rPr>
            </w:pPr>
          </w:p>
        </w:tc>
      </w:tr>
    </w:tbl>
    <w:p w:rsidR="00D8430E" w:rsidRPr="00D8430E" w:rsidRDefault="00D8430E" w:rsidP="00D8430E">
      <w:pPr>
        <w:ind w:left="360"/>
        <w:jc w:val="center"/>
        <w:rPr>
          <w:b/>
          <w:sz w:val="16"/>
          <w:szCs w:val="16"/>
        </w:rPr>
      </w:pPr>
    </w:p>
    <w:p w:rsidR="00D8430E" w:rsidRPr="00D8430E" w:rsidRDefault="00D8430E" w:rsidP="00D8430E">
      <w:pPr>
        <w:ind w:left="360"/>
        <w:jc w:val="center"/>
        <w:rPr>
          <w:b/>
          <w:sz w:val="16"/>
          <w:szCs w:val="16"/>
        </w:rPr>
      </w:pPr>
    </w:p>
    <w:p w:rsidR="00D8430E" w:rsidRPr="00D8430E" w:rsidRDefault="00D8430E" w:rsidP="00D8430E">
      <w:pPr>
        <w:ind w:left="360"/>
        <w:jc w:val="center"/>
        <w:rPr>
          <w:b/>
          <w:sz w:val="16"/>
          <w:szCs w:val="16"/>
        </w:rPr>
      </w:pPr>
    </w:p>
    <w:p w:rsidR="00D8430E" w:rsidRPr="00D8430E" w:rsidRDefault="00064B37" w:rsidP="00D8430E">
      <w:pPr>
        <w:ind w:left="360"/>
        <w:jc w:val="center"/>
        <w:rPr>
          <w:b/>
          <w:lang w:val="uk-UA"/>
        </w:rPr>
      </w:pPr>
      <w:r>
        <w:rPr>
          <w:b/>
          <w:lang w:val="uk-UA"/>
        </w:rPr>
        <w:t>9</w:t>
      </w:r>
      <w:r w:rsidR="00D8430E" w:rsidRPr="00D8430E">
        <w:rPr>
          <w:b/>
          <w:lang w:val="uk-UA"/>
        </w:rPr>
        <w:t>. Зміни та доповнення до робочої програми навчальної дисципліни</w:t>
      </w:r>
    </w:p>
    <w:p w:rsidR="00D8430E" w:rsidRPr="00D8430E" w:rsidRDefault="00D8430E" w:rsidP="00D8430E">
      <w:pPr>
        <w:ind w:left="360"/>
        <w:jc w:val="center"/>
        <w:rPr>
          <w:b/>
          <w:sz w:val="16"/>
          <w:szCs w:val="16"/>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4320"/>
        <w:gridCol w:w="2880"/>
        <w:gridCol w:w="2007"/>
      </w:tblGrid>
      <w:tr w:rsidR="00D8430E" w:rsidRPr="00D8430E" w:rsidTr="00D8430E">
        <w:tc>
          <w:tcPr>
            <w:tcW w:w="648" w:type="dxa"/>
          </w:tcPr>
          <w:p w:rsidR="00D8430E" w:rsidRPr="00D8430E" w:rsidRDefault="00D8430E" w:rsidP="00D8430E">
            <w:pPr>
              <w:jc w:val="both"/>
              <w:rPr>
                <w:lang w:val="uk-UA"/>
              </w:rPr>
            </w:pPr>
            <w:r w:rsidRPr="00D8430E">
              <w:rPr>
                <w:lang w:val="uk-UA"/>
              </w:rPr>
              <w:t>№</w:t>
            </w:r>
          </w:p>
          <w:p w:rsidR="00D8430E" w:rsidRPr="00D8430E" w:rsidRDefault="00D8430E" w:rsidP="00D8430E">
            <w:pPr>
              <w:jc w:val="both"/>
              <w:rPr>
                <w:lang w:val="uk-UA"/>
              </w:rPr>
            </w:pPr>
            <w:r w:rsidRPr="00D8430E">
              <w:rPr>
                <w:lang w:val="uk-UA"/>
              </w:rPr>
              <w:t>з/п</w:t>
            </w:r>
          </w:p>
        </w:tc>
        <w:tc>
          <w:tcPr>
            <w:tcW w:w="4320" w:type="dxa"/>
          </w:tcPr>
          <w:p w:rsidR="00D8430E" w:rsidRPr="00D8430E" w:rsidRDefault="00D8430E" w:rsidP="00D8430E">
            <w:pPr>
              <w:jc w:val="both"/>
              <w:rPr>
                <w:lang w:val="uk-UA"/>
              </w:rPr>
            </w:pPr>
            <w:r w:rsidRPr="00D8430E">
              <w:rPr>
                <w:lang w:val="uk-UA"/>
              </w:rPr>
              <w:t>Зміст внесених змін (доповнень)</w:t>
            </w:r>
          </w:p>
        </w:tc>
        <w:tc>
          <w:tcPr>
            <w:tcW w:w="2880" w:type="dxa"/>
          </w:tcPr>
          <w:p w:rsidR="00D8430E" w:rsidRPr="00D8430E" w:rsidRDefault="00D8430E" w:rsidP="00D8430E">
            <w:pPr>
              <w:jc w:val="both"/>
              <w:rPr>
                <w:lang w:val="uk-UA"/>
              </w:rPr>
            </w:pPr>
            <w:r w:rsidRPr="00D8430E">
              <w:rPr>
                <w:lang w:val="uk-UA"/>
              </w:rPr>
              <w:t>Дата і № протоколу</w:t>
            </w:r>
          </w:p>
          <w:p w:rsidR="00D8430E" w:rsidRPr="00D8430E" w:rsidRDefault="00D8430E" w:rsidP="00D8430E">
            <w:pPr>
              <w:jc w:val="both"/>
              <w:rPr>
                <w:lang w:val="uk-UA"/>
              </w:rPr>
            </w:pPr>
            <w:r w:rsidRPr="00D8430E">
              <w:rPr>
                <w:lang w:val="uk-UA"/>
              </w:rPr>
              <w:t>засідання кафедри</w:t>
            </w:r>
          </w:p>
        </w:tc>
        <w:tc>
          <w:tcPr>
            <w:tcW w:w="2007" w:type="dxa"/>
          </w:tcPr>
          <w:p w:rsidR="00D8430E" w:rsidRPr="00D8430E" w:rsidRDefault="00D8430E" w:rsidP="00D8430E">
            <w:pPr>
              <w:jc w:val="center"/>
              <w:rPr>
                <w:lang w:val="uk-UA"/>
              </w:rPr>
            </w:pPr>
            <w:r w:rsidRPr="00D8430E">
              <w:rPr>
                <w:lang w:val="uk-UA"/>
              </w:rPr>
              <w:t>Підпис зав. кафедри</w:t>
            </w:r>
          </w:p>
        </w:tc>
      </w:tr>
      <w:tr w:rsidR="00D8430E" w:rsidRPr="00D8430E" w:rsidTr="00D8430E">
        <w:trPr>
          <w:trHeight w:val="375"/>
        </w:trPr>
        <w:tc>
          <w:tcPr>
            <w:tcW w:w="648" w:type="dxa"/>
          </w:tcPr>
          <w:p w:rsidR="00D8430E" w:rsidRPr="00D8430E" w:rsidRDefault="00D8430E" w:rsidP="00D8430E">
            <w:pPr>
              <w:jc w:val="both"/>
              <w:rPr>
                <w:lang w:val="uk-UA"/>
              </w:rPr>
            </w:pPr>
          </w:p>
        </w:tc>
        <w:tc>
          <w:tcPr>
            <w:tcW w:w="4320" w:type="dxa"/>
          </w:tcPr>
          <w:p w:rsidR="00D8430E" w:rsidRPr="00D8430E" w:rsidRDefault="00D8430E" w:rsidP="00D8430E">
            <w:pPr>
              <w:jc w:val="both"/>
              <w:rPr>
                <w:lang w:val="uk-UA"/>
              </w:rPr>
            </w:pPr>
          </w:p>
        </w:tc>
        <w:tc>
          <w:tcPr>
            <w:tcW w:w="2880" w:type="dxa"/>
          </w:tcPr>
          <w:p w:rsidR="00D8430E" w:rsidRPr="00D8430E" w:rsidRDefault="00D8430E" w:rsidP="00D8430E">
            <w:pPr>
              <w:jc w:val="both"/>
              <w:rPr>
                <w:lang w:val="uk-UA"/>
              </w:rPr>
            </w:pPr>
          </w:p>
        </w:tc>
        <w:tc>
          <w:tcPr>
            <w:tcW w:w="2007" w:type="dxa"/>
          </w:tcPr>
          <w:p w:rsidR="00D8430E" w:rsidRPr="00D8430E" w:rsidRDefault="00D8430E" w:rsidP="00D8430E">
            <w:pPr>
              <w:jc w:val="both"/>
              <w:rPr>
                <w:lang w:val="uk-UA"/>
              </w:rPr>
            </w:pPr>
          </w:p>
        </w:tc>
      </w:tr>
      <w:tr w:rsidR="00D8430E" w:rsidRPr="00D8430E" w:rsidTr="00D8430E">
        <w:trPr>
          <w:trHeight w:val="270"/>
        </w:trPr>
        <w:tc>
          <w:tcPr>
            <w:tcW w:w="648" w:type="dxa"/>
          </w:tcPr>
          <w:p w:rsidR="00D8430E" w:rsidRPr="00D8430E" w:rsidRDefault="00D8430E" w:rsidP="00D8430E">
            <w:pPr>
              <w:jc w:val="both"/>
              <w:rPr>
                <w:lang w:val="uk-UA"/>
              </w:rPr>
            </w:pPr>
          </w:p>
        </w:tc>
        <w:tc>
          <w:tcPr>
            <w:tcW w:w="4320" w:type="dxa"/>
          </w:tcPr>
          <w:p w:rsidR="00D8430E" w:rsidRPr="00D8430E" w:rsidRDefault="00D8430E" w:rsidP="00D8430E">
            <w:pPr>
              <w:jc w:val="both"/>
              <w:rPr>
                <w:lang w:val="uk-UA"/>
              </w:rPr>
            </w:pPr>
          </w:p>
        </w:tc>
        <w:tc>
          <w:tcPr>
            <w:tcW w:w="2880" w:type="dxa"/>
          </w:tcPr>
          <w:p w:rsidR="00D8430E" w:rsidRPr="00D8430E" w:rsidRDefault="00D8430E" w:rsidP="00D8430E">
            <w:pPr>
              <w:jc w:val="both"/>
              <w:rPr>
                <w:lang w:val="uk-UA"/>
              </w:rPr>
            </w:pPr>
          </w:p>
        </w:tc>
        <w:tc>
          <w:tcPr>
            <w:tcW w:w="2007" w:type="dxa"/>
          </w:tcPr>
          <w:p w:rsidR="00D8430E" w:rsidRPr="00D8430E" w:rsidRDefault="00D8430E" w:rsidP="00D8430E">
            <w:pPr>
              <w:jc w:val="both"/>
              <w:rPr>
                <w:lang w:val="uk-UA"/>
              </w:rPr>
            </w:pPr>
          </w:p>
        </w:tc>
      </w:tr>
      <w:tr w:rsidR="00D8430E" w:rsidRPr="00D8430E" w:rsidTr="00D8430E">
        <w:trPr>
          <w:trHeight w:val="330"/>
        </w:trPr>
        <w:tc>
          <w:tcPr>
            <w:tcW w:w="648" w:type="dxa"/>
          </w:tcPr>
          <w:p w:rsidR="00D8430E" w:rsidRPr="00D8430E" w:rsidRDefault="00D8430E" w:rsidP="00D8430E">
            <w:pPr>
              <w:jc w:val="both"/>
              <w:rPr>
                <w:lang w:val="uk-UA"/>
              </w:rPr>
            </w:pPr>
          </w:p>
        </w:tc>
        <w:tc>
          <w:tcPr>
            <w:tcW w:w="4320" w:type="dxa"/>
          </w:tcPr>
          <w:p w:rsidR="00D8430E" w:rsidRPr="00D8430E" w:rsidRDefault="00D8430E" w:rsidP="00D8430E">
            <w:pPr>
              <w:jc w:val="both"/>
              <w:rPr>
                <w:lang w:val="uk-UA"/>
              </w:rPr>
            </w:pPr>
          </w:p>
        </w:tc>
        <w:tc>
          <w:tcPr>
            <w:tcW w:w="2880" w:type="dxa"/>
          </w:tcPr>
          <w:p w:rsidR="00D8430E" w:rsidRPr="00D8430E" w:rsidRDefault="00D8430E" w:rsidP="00D8430E">
            <w:pPr>
              <w:jc w:val="both"/>
              <w:rPr>
                <w:lang w:val="uk-UA"/>
              </w:rPr>
            </w:pPr>
          </w:p>
        </w:tc>
        <w:tc>
          <w:tcPr>
            <w:tcW w:w="2007" w:type="dxa"/>
          </w:tcPr>
          <w:p w:rsidR="00D8430E" w:rsidRPr="00D8430E" w:rsidRDefault="00D8430E" w:rsidP="00D8430E">
            <w:pPr>
              <w:jc w:val="both"/>
              <w:rPr>
                <w:lang w:val="uk-UA"/>
              </w:rPr>
            </w:pPr>
          </w:p>
        </w:tc>
      </w:tr>
      <w:tr w:rsidR="00D8430E" w:rsidRPr="00D8430E" w:rsidTr="00D8430E">
        <w:trPr>
          <w:trHeight w:val="300"/>
        </w:trPr>
        <w:tc>
          <w:tcPr>
            <w:tcW w:w="648" w:type="dxa"/>
          </w:tcPr>
          <w:p w:rsidR="00D8430E" w:rsidRPr="00D8430E" w:rsidRDefault="00D8430E" w:rsidP="00D8430E">
            <w:pPr>
              <w:jc w:val="both"/>
              <w:rPr>
                <w:lang w:val="uk-UA"/>
              </w:rPr>
            </w:pPr>
          </w:p>
        </w:tc>
        <w:tc>
          <w:tcPr>
            <w:tcW w:w="4320" w:type="dxa"/>
          </w:tcPr>
          <w:p w:rsidR="00D8430E" w:rsidRPr="00D8430E" w:rsidRDefault="00D8430E" w:rsidP="00D8430E">
            <w:pPr>
              <w:jc w:val="both"/>
              <w:rPr>
                <w:lang w:val="uk-UA"/>
              </w:rPr>
            </w:pPr>
          </w:p>
        </w:tc>
        <w:tc>
          <w:tcPr>
            <w:tcW w:w="2880" w:type="dxa"/>
          </w:tcPr>
          <w:p w:rsidR="00D8430E" w:rsidRPr="00D8430E" w:rsidRDefault="00D8430E" w:rsidP="00D8430E">
            <w:pPr>
              <w:jc w:val="both"/>
              <w:rPr>
                <w:lang w:val="uk-UA"/>
              </w:rPr>
            </w:pPr>
          </w:p>
        </w:tc>
        <w:tc>
          <w:tcPr>
            <w:tcW w:w="2007" w:type="dxa"/>
          </w:tcPr>
          <w:p w:rsidR="00D8430E" w:rsidRPr="00D8430E" w:rsidRDefault="00D8430E" w:rsidP="00D8430E">
            <w:pPr>
              <w:jc w:val="both"/>
              <w:rPr>
                <w:lang w:val="uk-UA"/>
              </w:rPr>
            </w:pPr>
          </w:p>
        </w:tc>
      </w:tr>
      <w:tr w:rsidR="00D8430E" w:rsidRPr="00D8430E" w:rsidTr="00D8430E">
        <w:trPr>
          <w:trHeight w:val="330"/>
        </w:trPr>
        <w:tc>
          <w:tcPr>
            <w:tcW w:w="648" w:type="dxa"/>
          </w:tcPr>
          <w:p w:rsidR="00D8430E" w:rsidRPr="00D8430E" w:rsidRDefault="00D8430E" w:rsidP="00D8430E">
            <w:pPr>
              <w:jc w:val="both"/>
              <w:rPr>
                <w:lang w:val="uk-UA"/>
              </w:rPr>
            </w:pPr>
          </w:p>
        </w:tc>
        <w:tc>
          <w:tcPr>
            <w:tcW w:w="4320" w:type="dxa"/>
          </w:tcPr>
          <w:p w:rsidR="00D8430E" w:rsidRPr="00D8430E" w:rsidRDefault="00D8430E" w:rsidP="00D8430E">
            <w:pPr>
              <w:jc w:val="both"/>
              <w:rPr>
                <w:lang w:val="uk-UA"/>
              </w:rPr>
            </w:pPr>
          </w:p>
        </w:tc>
        <w:tc>
          <w:tcPr>
            <w:tcW w:w="2880" w:type="dxa"/>
          </w:tcPr>
          <w:p w:rsidR="00D8430E" w:rsidRPr="00D8430E" w:rsidRDefault="00D8430E" w:rsidP="00D8430E">
            <w:pPr>
              <w:jc w:val="both"/>
              <w:rPr>
                <w:lang w:val="uk-UA"/>
              </w:rPr>
            </w:pPr>
          </w:p>
        </w:tc>
        <w:tc>
          <w:tcPr>
            <w:tcW w:w="2007" w:type="dxa"/>
          </w:tcPr>
          <w:p w:rsidR="00D8430E" w:rsidRPr="00D8430E" w:rsidRDefault="00D8430E" w:rsidP="00D8430E">
            <w:pPr>
              <w:jc w:val="both"/>
              <w:rPr>
                <w:lang w:val="uk-UA"/>
              </w:rPr>
            </w:pPr>
          </w:p>
        </w:tc>
      </w:tr>
      <w:tr w:rsidR="00D8430E" w:rsidRPr="00D8430E" w:rsidTr="00D8430E">
        <w:trPr>
          <w:trHeight w:val="276"/>
        </w:trPr>
        <w:tc>
          <w:tcPr>
            <w:tcW w:w="648" w:type="dxa"/>
          </w:tcPr>
          <w:p w:rsidR="00D8430E" w:rsidRPr="00D8430E" w:rsidRDefault="00D8430E" w:rsidP="00D8430E">
            <w:pPr>
              <w:jc w:val="both"/>
              <w:rPr>
                <w:lang w:val="uk-UA"/>
              </w:rPr>
            </w:pPr>
          </w:p>
        </w:tc>
        <w:tc>
          <w:tcPr>
            <w:tcW w:w="4320" w:type="dxa"/>
          </w:tcPr>
          <w:p w:rsidR="00D8430E" w:rsidRPr="00D8430E" w:rsidRDefault="00D8430E" w:rsidP="00D8430E">
            <w:pPr>
              <w:jc w:val="both"/>
              <w:rPr>
                <w:lang w:val="uk-UA"/>
              </w:rPr>
            </w:pPr>
          </w:p>
        </w:tc>
        <w:tc>
          <w:tcPr>
            <w:tcW w:w="2880" w:type="dxa"/>
          </w:tcPr>
          <w:p w:rsidR="00D8430E" w:rsidRPr="00D8430E" w:rsidRDefault="00D8430E" w:rsidP="00D8430E">
            <w:pPr>
              <w:jc w:val="both"/>
              <w:rPr>
                <w:lang w:val="uk-UA"/>
              </w:rPr>
            </w:pPr>
          </w:p>
        </w:tc>
        <w:tc>
          <w:tcPr>
            <w:tcW w:w="2007" w:type="dxa"/>
          </w:tcPr>
          <w:p w:rsidR="00D8430E" w:rsidRPr="00D8430E" w:rsidRDefault="00D8430E" w:rsidP="00D8430E">
            <w:pPr>
              <w:jc w:val="both"/>
              <w:rPr>
                <w:lang w:val="uk-UA"/>
              </w:rPr>
            </w:pPr>
          </w:p>
        </w:tc>
      </w:tr>
      <w:tr w:rsidR="00D8430E" w:rsidRPr="00D8430E" w:rsidTr="00D8430E">
        <w:trPr>
          <w:trHeight w:val="330"/>
        </w:trPr>
        <w:tc>
          <w:tcPr>
            <w:tcW w:w="648" w:type="dxa"/>
          </w:tcPr>
          <w:p w:rsidR="00D8430E" w:rsidRPr="00D8430E" w:rsidRDefault="00D8430E" w:rsidP="00D8430E">
            <w:pPr>
              <w:jc w:val="both"/>
              <w:rPr>
                <w:lang w:val="uk-UA"/>
              </w:rPr>
            </w:pPr>
          </w:p>
        </w:tc>
        <w:tc>
          <w:tcPr>
            <w:tcW w:w="4320" w:type="dxa"/>
          </w:tcPr>
          <w:p w:rsidR="00D8430E" w:rsidRPr="00D8430E" w:rsidRDefault="00D8430E" w:rsidP="00D8430E">
            <w:pPr>
              <w:jc w:val="both"/>
              <w:rPr>
                <w:lang w:val="uk-UA"/>
              </w:rPr>
            </w:pPr>
          </w:p>
        </w:tc>
        <w:tc>
          <w:tcPr>
            <w:tcW w:w="2880" w:type="dxa"/>
          </w:tcPr>
          <w:p w:rsidR="00D8430E" w:rsidRPr="00D8430E" w:rsidRDefault="00D8430E" w:rsidP="00D8430E">
            <w:pPr>
              <w:jc w:val="both"/>
              <w:rPr>
                <w:lang w:val="uk-UA"/>
              </w:rPr>
            </w:pPr>
          </w:p>
        </w:tc>
        <w:tc>
          <w:tcPr>
            <w:tcW w:w="2007" w:type="dxa"/>
          </w:tcPr>
          <w:p w:rsidR="00D8430E" w:rsidRPr="00D8430E" w:rsidRDefault="00D8430E" w:rsidP="00D8430E">
            <w:pPr>
              <w:jc w:val="both"/>
              <w:rPr>
                <w:lang w:val="uk-UA"/>
              </w:rPr>
            </w:pPr>
          </w:p>
        </w:tc>
      </w:tr>
      <w:tr w:rsidR="00D8430E" w:rsidRPr="00D8430E" w:rsidTr="00D8430E">
        <w:trPr>
          <w:trHeight w:val="330"/>
        </w:trPr>
        <w:tc>
          <w:tcPr>
            <w:tcW w:w="648" w:type="dxa"/>
          </w:tcPr>
          <w:p w:rsidR="00D8430E" w:rsidRPr="00D8430E" w:rsidRDefault="00D8430E" w:rsidP="00D8430E">
            <w:pPr>
              <w:jc w:val="both"/>
              <w:rPr>
                <w:lang w:val="uk-UA"/>
              </w:rPr>
            </w:pPr>
          </w:p>
        </w:tc>
        <w:tc>
          <w:tcPr>
            <w:tcW w:w="4320" w:type="dxa"/>
          </w:tcPr>
          <w:p w:rsidR="00D8430E" w:rsidRPr="00D8430E" w:rsidRDefault="00D8430E" w:rsidP="00D8430E">
            <w:pPr>
              <w:jc w:val="both"/>
              <w:rPr>
                <w:lang w:val="uk-UA"/>
              </w:rPr>
            </w:pPr>
          </w:p>
        </w:tc>
        <w:tc>
          <w:tcPr>
            <w:tcW w:w="2880" w:type="dxa"/>
          </w:tcPr>
          <w:p w:rsidR="00D8430E" w:rsidRPr="00D8430E" w:rsidRDefault="00D8430E" w:rsidP="00D8430E">
            <w:pPr>
              <w:jc w:val="both"/>
              <w:rPr>
                <w:lang w:val="uk-UA"/>
              </w:rPr>
            </w:pPr>
          </w:p>
        </w:tc>
        <w:tc>
          <w:tcPr>
            <w:tcW w:w="2007" w:type="dxa"/>
          </w:tcPr>
          <w:p w:rsidR="00D8430E" w:rsidRPr="00D8430E" w:rsidRDefault="00D8430E" w:rsidP="00D8430E">
            <w:pPr>
              <w:jc w:val="both"/>
              <w:rPr>
                <w:lang w:val="uk-UA"/>
              </w:rPr>
            </w:pPr>
          </w:p>
        </w:tc>
      </w:tr>
    </w:tbl>
    <w:p w:rsidR="000E304F" w:rsidRPr="00F1679B" w:rsidRDefault="000E304F" w:rsidP="00064B37">
      <w:pPr>
        <w:widowControl w:val="0"/>
        <w:ind w:firstLine="567"/>
        <w:jc w:val="both"/>
        <w:rPr>
          <w:sz w:val="24"/>
          <w:lang w:val="uk-UA"/>
        </w:rPr>
      </w:pPr>
    </w:p>
    <w:sectPr w:rsidR="000E304F" w:rsidRPr="00F1679B" w:rsidSect="00D8430E">
      <w:pgSz w:w="11906" w:h="16838"/>
      <w:pgMar w:top="850" w:right="850" w:bottom="850" w:left="1417" w:header="708" w:footer="567"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4EBC" w:rsidRDefault="00BD4EBC" w:rsidP="006A76E7">
      <w:r>
        <w:separator/>
      </w:r>
    </w:p>
  </w:endnote>
  <w:endnote w:type="continuationSeparator" w:id="0">
    <w:p w:rsidR="00BD4EBC" w:rsidRDefault="00BD4EBC" w:rsidP="006A76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TimesNewRoman">
    <w:altName w:val="Times New Roman"/>
    <w:panose1 w:val="00000000000000000000"/>
    <w:charset w:val="CC"/>
    <w:family w:val="auto"/>
    <w:notTrueType/>
    <w:pitch w:val="default"/>
    <w:sig w:usb0="00000001"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4757182"/>
      <w:docPartObj>
        <w:docPartGallery w:val="Page Numbers (Bottom of Page)"/>
        <w:docPartUnique/>
      </w:docPartObj>
    </w:sdtPr>
    <w:sdtEndPr/>
    <w:sdtContent>
      <w:p w:rsidR="00D8430E" w:rsidRDefault="00D8430E">
        <w:pPr>
          <w:pStyle w:val="af0"/>
          <w:jc w:val="center"/>
        </w:pPr>
        <w:r w:rsidRPr="0097715B">
          <w:rPr>
            <w:sz w:val="22"/>
            <w:szCs w:val="22"/>
          </w:rPr>
          <w:fldChar w:fldCharType="begin"/>
        </w:r>
        <w:r w:rsidRPr="0097715B">
          <w:rPr>
            <w:sz w:val="22"/>
            <w:szCs w:val="22"/>
          </w:rPr>
          <w:instrText>PAGE   \* MERGEFORMAT</w:instrText>
        </w:r>
        <w:r w:rsidRPr="0097715B">
          <w:rPr>
            <w:sz w:val="22"/>
            <w:szCs w:val="22"/>
          </w:rPr>
          <w:fldChar w:fldCharType="separate"/>
        </w:r>
        <w:r w:rsidR="005A42C3">
          <w:rPr>
            <w:noProof/>
            <w:sz w:val="22"/>
            <w:szCs w:val="22"/>
          </w:rPr>
          <w:t>1</w:t>
        </w:r>
        <w:r w:rsidRPr="0097715B">
          <w:rPr>
            <w:sz w:val="22"/>
            <w:szCs w:val="22"/>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4EBC" w:rsidRDefault="00BD4EBC" w:rsidP="006A76E7">
      <w:r>
        <w:separator/>
      </w:r>
    </w:p>
  </w:footnote>
  <w:footnote w:type="continuationSeparator" w:id="0">
    <w:p w:rsidR="00BD4EBC" w:rsidRDefault="00BD4EBC" w:rsidP="006A76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90381"/>
    <w:multiLevelType w:val="hybridMultilevel"/>
    <w:tmpl w:val="444A42A8"/>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
    <w:nsid w:val="2C5C0F99"/>
    <w:multiLevelType w:val="hybridMultilevel"/>
    <w:tmpl w:val="E250BDB2"/>
    <w:lvl w:ilvl="0" w:tplc="90A0B6C0">
      <w:start w:val="1"/>
      <w:numFmt w:val="bullet"/>
      <w:lvlText w:val=""/>
      <w:lvlJc w:val="left"/>
      <w:pPr>
        <w:tabs>
          <w:tab w:val="num" w:pos="1543"/>
        </w:tabs>
        <w:ind w:left="1543" w:hanging="360"/>
      </w:pPr>
      <w:rPr>
        <w:rFonts w:ascii="Symbol" w:hAnsi="Symbol" w:hint="default"/>
        <w:sz w:val="20"/>
        <w:szCs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37417A45"/>
    <w:multiLevelType w:val="hybridMultilevel"/>
    <w:tmpl w:val="17346FF0"/>
    <w:lvl w:ilvl="0" w:tplc="04220005">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
    <w:nsid w:val="3B1E28C2"/>
    <w:multiLevelType w:val="hybridMultilevel"/>
    <w:tmpl w:val="377289B2"/>
    <w:lvl w:ilvl="0" w:tplc="0234D758">
      <w:start w:val="1"/>
      <w:numFmt w:val="decimal"/>
      <w:lvlText w:val="%1."/>
      <w:lvlJc w:val="left"/>
      <w:pPr>
        <w:ind w:left="1080" w:hanging="360"/>
      </w:pPr>
      <w:rPr>
        <w:rFonts w:cs="Times New Roman"/>
        <w:sz w:val="24"/>
        <w:szCs w:val="24"/>
      </w:rPr>
    </w:lvl>
    <w:lvl w:ilvl="1" w:tplc="04220019" w:tentative="1">
      <w:start w:val="1"/>
      <w:numFmt w:val="lowerLetter"/>
      <w:lvlText w:val="%2."/>
      <w:lvlJc w:val="left"/>
      <w:pPr>
        <w:ind w:left="1800" w:hanging="360"/>
      </w:pPr>
      <w:rPr>
        <w:rFonts w:cs="Times New Roman"/>
      </w:rPr>
    </w:lvl>
    <w:lvl w:ilvl="2" w:tplc="0422001B" w:tentative="1">
      <w:start w:val="1"/>
      <w:numFmt w:val="lowerRoman"/>
      <w:lvlText w:val="%3."/>
      <w:lvlJc w:val="right"/>
      <w:pPr>
        <w:ind w:left="2520" w:hanging="180"/>
      </w:pPr>
      <w:rPr>
        <w:rFonts w:cs="Times New Roman"/>
      </w:rPr>
    </w:lvl>
    <w:lvl w:ilvl="3" w:tplc="0422000F" w:tentative="1">
      <w:start w:val="1"/>
      <w:numFmt w:val="decimal"/>
      <w:lvlText w:val="%4."/>
      <w:lvlJc w:val="left"/>
      <w:pPr>
        <w:ind w:left="3240" w:hanging="360"/>
      </w:pPr>
      <w:rPr>
        <w:rFonts w:cs="Times New Roman"/>
      </w:rPr>
    </w:lvl>
    <w:lvl w:ilvl="4" w:tplc="04220019" w:tentative="1">
      <w:start w:val="1"/>
      <w:numFmt w:val="lowerLetter"/>
      <w:lvlText w:val="%5."/>
      <w:lvlJc w:val="left"/>
      <w:pPr>
        <w:ind w:left="3960" w:hanging="360"/>
      </w:pPr>
      <w:rPr>
        <w:rFonts w:cs="Times New Roman"/>
      </w:rPr>
    </w:lvl>
    <w:lvl w:ilvl="5" w:tplc="0422001B" w:tentative="1">
      <w:start w:val="1"/>
      <w:numFmt w:val="lowerRoman"/>
      <w:lvlText w:val="%6."/>
      <w:lvlJc w:val="right"/>
      <w:pPr>
        <w:ind w:left="4680" w:hanging="180"/>
      </w:pPr>
      <w:rPr>
        <w:rFonts w:cs="Times New Roman"/>
      </w:rPr>
    </w:lvl>
    <w:lvl w:ilvl="6" w:tplc="0422000F" w:tentative="1">
      <w:start w:val="1"/>
      <w:numFmt w:val="decimal"/>
      <w:lvlText w:val="%7."/>
      <w:lvlJc w:val="left"/>
      <w:pPr>
        <w:ind w:left="5400" w:hanging="360"/>
      </w:pPr>
      <w:rPr>
        <w:rFonts w:cs="Times New Roman"/>
      </w:rPr>
    </w:lvl>
    <w:lvl w:ilvl="7" w:tplc="04220019" w:tentative="1">
      <w:start w:val="1"/>
      <w:numFmt w:val="lowerLetter"/>
      <w:lvlText w:val="%8."/>
      <w:lvlJc w:val="left"/>
      <w:pPr>
        <w:ind w:left="6120" w:hanging="360"/>
      </w:pPr>
      <w:rPr>
        <w:rFonts w:cs="Times New Roman"/>
      </w:rPr>
    </w:lvl>
    <w:lvl w:ilvl="8" w:tplc="0422001B" w:tentative="1">
      <w:start w:val="1"/>
      <w:numFmt w:val="lowerRoman"/>
      <w:lvlText w:val="%9."/>
      <w:lvlJc w:val="right"/>
      <w:pPr>
        <w:ind w:left="6840" w:hanging="180"/>
      </w:pPr>
      <w:rPr>
        <w:rFonts w:cs="Times New Roman"/>
      </w:rPr>
    </w:lvl>
  </w:abstractNum>
  <w:abstractNum w:abstractNumId="4">
    <w:nsid w:val="3B93255A"/>
    <w:multiLevelType w:val="hybridMultilevel"/>
    <w:tmpl w:val="0ACA4882"/>
    <w:lvl w:ilvl="0" w:tplc="92C88108">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49EE721A"/>
    <w:multiLevelType w:val="hybridMultilevel"/>
    <w:tmpl w:val="4000963A"/>
    <w:lvl w:ilvl="0" w:tplc="04220001">
      <w:start w:val="1"/>
      <w:numFmt w:val="bullet"/>
      <w:lvlText w:val=""/>
      <w:lvlJc w:val="left"/>
      <w:pPr>
        <w:ind w:left="720" w:hanging="360"/>
      </w:pPr>
      <w:rPr>
        <w:rFonts w:ascii="Symbol" w:hAnsi="Symbol" w:hint="default"/>
      </w:rPr>
    </w:lvl>
    <w:lvl w:ilvl="1" w:tplc="04220001">
      <w:start w:val="1"/>
      <w:numFmt w:val="bullet"/>
      <w:lvlText w:val=""/>
      <w:lvlJc w:val="left"/>
      <w:pPr>
        <w:ind w:left="1440" w:hanging="360"/>
      </w:pPr>
      <w:rPr>
        <w:rFonts w:ascii="Symbol" w:hAnsi="Symbol"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4D0D334B"/>
    <w:multiLevelType w:val="hybridMultilevel"/>
    <w:tmpl w:val="1554A69E"/>
    <w:lvl w:ilvl="0" w:tplc="04190009">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52C220BD"/>
    <w:multiLevelType w:val="hybridMultilevel"/>
    <w:tmpl w:val="65EEBC9C"/>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8">
    <w:nsid w:val="670F6A06"/>
    <w:multiLevelType w:val="hybridMultilevel"/>
    <w:tmpl w:val="5C629E52"/>
    <w:lvl w:ilvl="0" w:tplc="0422000D">
      <w:start w:val="1"/>
      <w:numFmt w:val="bullet"/>
      <w:lvlText w:val=""/>
      <w:lvlJc w:val="left"/>
      <w:pPr>
        <w:ind w:left="1287" w:hanging="360"/>
      </w:pPr>
      <w:rPr>
        <w:rFonts w:ascii="Wingdings" w:hAnsi="Wingdings"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9">
    <w:nsid w:val="6F210F3F"/>
    <w:multiLevelType w:val="hybridMultilevel"/>
    <w:tmpl w:val="0562EAC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7A206CE0"/>
    <w:multiLevelType w:val="hybridMultilevel"/>
    <w:tmpl w:val="329CD8C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nsid w:val="7AB25967"/>
    <w:multiLevelType w:val="multilevel"/>
    <w:tmpl w:val="33B4C866"/>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4"/>
  </w:num>
  <w:num w:numId="3">
    <w:abstractNumId w:val="1"/>
  </w:num>
  <w:num w:numId="4">
    <w:abstractNumId w:val="0"/>
  </w:num>
  <w:num w:numId="5">
    <w:abstractNumId w:val="2"/>
  </w:num>
  <w:num w:numId="6">
    <w:abstractNumId w:val="8"/>
  </w:num>
  <w:num w:numId="7">
    <w:abstractNumId w:val="3"/>
  </w:num>
  <w:num w:numId="8">
    <w:abstractNumId w:val="10"/>
  </w:num>
  <w:num w:numId="9">
    <w:abstractNumId w:val="5"/>
  </w:num>
  <w:num w:numId="10">
    <w:abstractNumId w:val="6"/>
  </w:num>
  <w:num w:numId="11">
    <w:abstractNumId w:val="1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432"/>
    <w:rsid w:val="0000172F"/>
    <w:rsid w:val="000017F6"/>
    <w:rsid w:val="00001B25"/>
    <w:rsid w:val="00004988"/>
    <w:rsid w:val="00004AAB"/>
    <w:rsid w:val="000063CD"/>
    <w:rsid w:val="00010EAD"/>
    <w:rsid w:val="000115DD"/>
    <w:rsid w:val="000118CD"/>
    <w:rsid w:val="00011914"/>
    <w:rsid w:val="00011AAE"/>
    <w:rsid w:val="00012F66"/>
    <w:rsid w:val="00014120"/>
    <w:rsid w:val="000174FF"/>
    <w:rsid w:val="00017E21"/>
    <w:rsid w:val="000206AE"/>
    <w:rsid w:val="00021239"/>
    <w:rsid w:val="0002371D"/>
    <w:rsid w:val="00023BE6"/>
    <w:rsid w:val="00026779"/>
    <w:rsid w:val="00034A64"/>
    <w:rsid w:val="00042AD0"/>
    <w:rsid w:val="00046427"/>
    <w:rsid w:val="00052CDD"/>
    <w:rsid w:val="00053A45"/>
    <w:rsid w:val="000546A2"/>
    <w:rsid w:val="00055F79"/>
    <w:rsid w:val="00056991"/>
    <w:rsid w:val="000575DE"/>
    <w:rsid w:val="00060812"/>
    <w:rsid w:val="00062D5F"/>
    <w:rsid w:val="00064B37"/>
    <w:rsid w:val="00066BBB"/>
    <w:rsid w:val="00067083"/>
    <w:rsid w:val="000763FD"/>
    <w:rsid w:val="000778F1"/>
    <w:rsid w:val="00080889"/>
    <w:rsid w:val="00081432"/>
    <w:rsid w:val="0008190B"/>
    <w:rsid w:val="00083092"/>
    <w:rsid w:val="00083E7E"/>
    <w:rsid w:val="00091268"/>
    <w:rsid w:val="000958C4"/>
    <w:rsid w:val="0009769C"/>
    <w:rsid w:val="000A0CB5"/>
    <w:rsid w:val="000A1267"/>
    <w:rsid w:val="000A1BEE"/>
    <w:rsid w:val="000A2159"/>
    <w:rsid w:val="000A40CA"/>
    <w:rsid w:val="000A7CDC"/>
    <w:rsid w:val="000B721A"/>
    <w:rsid w:val="000C016E"/>
    <w:rsid w:val="000C0429"/>
    <w:rsid w:val="000C0AFE"/>
    <w:rsid w:val="000C4D83"/>
    <w:rsid w:val="000C5666"/>
    <w:rsid w:val="000D05C3"/>
    <w:rsid w:val="000D3C90"/>
    <w:rsid w:val="000D48A2"/>
    <w:rsid w:val="000D562B"/>
    <w:rsid w:val="000E1CBE"/>
    <w:rsid w:val="000E304F"/>
    <w:rsid w:val="000E718E"/>
    <w:rsid w:val="000F1F0D"/>
    <w:rsid w:val="000F39F2"/>
    <w:rsid w:val="000F6CB4"/>
    <w:rsid w:val="001020D2"/>
    <w:rsid w:val="0010273F"/>
    <w:rsid w:val="00104CA2"/>
    <w:rsid w:val="00106419"/>
    <w:rsid w:val="001102BC"/>
    <w:rsid w:val="00110A47"/>
    <w:rsid w:val="001120A9"/>
    <w:rsid w:val="00120FED"/>
    <w:rsid w:val="001251D7"/>
    <w:rsid w:val="00133E94"/>
    <w:rsid w:val="001368FA"/>
    <w:rsid w:val="00140D2B"/>
    <w:rsid w:val="00141392"/>
    <w:rsid w:val="0014279F"/>
    <w:rsid w:val="001429A6"/>
    <w:rsid w:val="001440DB"/>
    <w:rsid w:val="001445F9"/>
    <w:rsid w:val="00146846"/>
    <w:rsid w:val="00146E69"/>
    <w:rsid w:val="00150454"/>
    <w:rsid w:val="00153798"/>
    <w:rsid w:val="00156AAD"/>
    <w:rsid w:val="00164BD2"/>
    <w:rsid w:val="001657F6"/>
    <w:rsid w:val="00166CB5"/>
    <w:rsid w:val="00171712"/>
    <w:rsid w:val="00177EF9"/>
    <w:rsid w:val="00181E7C"/>
    <w:rsid w:val="0018510D"/>
    <w:rsid w:val="00191571"/>
    <w:rsid w:val="00191A2C"/>
    <w:rsid w:val="00191FA8"/>
    <w:rsid w:val="001946BF"/>
    <w:rsid w:val="001966FB"/>
    <w:rsid w:val="00197BCB"/>
    <w:rsid w:val="001A1E0E"/>
    <w:rsid w:val="001A3208"/>
    <w:rsid w:val="001A596D"/>
    <w:rsid w:val="001B3345"/>
    <w:rsid w:val="001B53AE"/>
    <w:rsid w:val="001C15A7"/>
    <w:rsid w:val="001C37E4"/>
    <w:rsid w:val="001C4C42"/>
    <w:rsid w:val="001C5C67"/>
    <w:rsid w:val="001D3144"/>
    <w:rsid w:val="001D33AF"/>
    <w:rsid w:val="001D5CA5"/>
    <w:rsid w:val="001D745A"/>
    <w:rsid w:val="001D7990"/>
    <w:rsid w:val="001D7A74"/>
    <w:rsid w:val="001E04BC"/>
    <w:rsid w:val="001E4E86"/>
    <w:rsid w:val="001F053C"/>
    <w:rsid w:val="001F1C61"/>
    <w:rsid w:val="001F4D27"/>
    <w:rsid w:val="001F6DA0"/>
    <w:rsid w:val="002026DB"/>
    <w:rsid w:val="00214F57"/>
    <w:rsid w:val="00215381"/>
    <w:rsid w:val="00215DA1"/>
    <w:rsid w:val="00220658"/>
    <w:rsid w:val="00223918"/>
    <w:rsid w:val="00227FEE"/>
    <w:rsid w:val="00230CCF"/>
    <w:rsid w:val="0024361B"/>
    <w:rsid w:val="002546DC"/>
    <w:rsid w:val="00255AE1"/>
    <w:rsid w:val="002659D1"/>
    <w:rsid w:val="00266335"/>
    <w:rsid w:val="00266F3B"/>
    <w:rsid w:val="00271CBA"/>
    <w:rsid w:val="0027318A"/>
    <w:rsid w:val="00280E38"/>
    <w:rsid w:val="00282CCB"/>
    <w:rsid w:val="00284C4C"/>
    <w:rsid w:val="002861CB"/>
    <w:rsid w:val="00287B01"/>
    <w:rsid w:val="00291082"/>
    <w:rsid w:val="00294350"/>
    <w:rsid w:val="002954B4"/>
    <w:rsid w:val="002A1C0C"/>
    <w:rsid w:val="002A3940"/>
    <w:rsid w:val="002B032D"/>
    <w:rsid w:val="002B0CDD"/>
    <w:rsid w:val="002B1BA0"/>
    <w:rsid w:val="002B5008"/>
    <w:rsid w:val="002C3538"/>
    <w:rsid w:val="002D75BA"/>
    <w:rsid w:val="002D76FC"/>
    <w:rsid w:val="002E3B23"/>
    <w:rsid w:val="002E4421"/>
    <w:rsid w:val="002F2C5D"/>
    <w:rsid w:val="002F4246"/>
    <w:rsid w:val="002F436D"/>
    <w:rsid w:val="002F4493"/>
    <w:rsid w:val="00303AB5"/>
    <w:rsid w:val="00304AC4"/>
    <w:rsid w:val="00305E8F"/>
    <w:rsid w:val="0030737B"/>
    <w:rsid w:val="00316057"/>
    <w:rsid w:val="00340098"/>
    <w:rsid w:val="00341E3E"/>
    <w:rsid w:val="0035742A"/>
    <w:rsid w:val="00357E13"/>
    <w:rsid w:val="003641D2"/>
    <w:rsid w:val="0036594E"/>
    <w:rsid w:val="00366689"/>
    <w:rsid w:val="00367BD2"/>
    <w:rsid w:val="003711B4"/>
    <w:rsid w:val="00372B7D"/>
    <w:rsid w:val="0037315F"/>
    <w:rsid w:val="00377C40"/>
    <w:rsid w:val="00380701"/>
    <w:rsid w:val="003818EC"/>
    <w:rsid w:val="0038712C"/>
    <w:rsid w:val="003943AF"/>
    <w:rsid w:val="003A2FD2"/>
    <w:rsid w:val="003A36FC"/>
    <w:rsid w:val="003A43B7"/>
    <w:rsid w:val="003A45C1"/>
    <w:rsid w:val="003A6312"/>
    <w:rsid w:val="003A650B"/>
    <w:rsid w:val="003A6943"/>
    <w:rsid w:val="003A766D"/>
    <w:rsid w:val="003B2097"/>
    <w:rsid w:val="003B2FD1"/>
    <w:rsid w:val="003B363E"/>
    <w:rsid w:val="003B3CF4"/>
    <w:rsid w:val="003B4D44"/>
    <w:rsid w:val="003B4D8E"/>
    <w:rsid w:val="003C282C"/>
    <w:rsid w:val="003C3473"/>
    <w:rsid w:val="003C4B4F"/>
    <w:rsid w:val="003C4D3E"/>
    <w:rsid w:val="003C72F5"/>
    <w:rsid w:val="003D1FC7"/>
    <w:rsid w:val="003D56AD"/>
    <w:rsid w:val="003E7489"/>
    <w:rsid w:val="003F1BCA"/>
    <w:rsid w:val="003F2EAF"/>
    <w:rsid w:val="003F454E"/>
    <w:rsid w:val="003F538A"/>
    <w:rsid w:val="00401878"/>
    <w:rsid w:val="004022A0"/>
    <w:rsid w:val="004064C3"/>
    <w:rsid w:val="0040658B"/>
    <w:rsid w:val="00407314"/>
    <w:rsid w:val="00407912"/>
    <w:rsid w:val="0041199C"/>
    <w:rsid w:val="00414AA9"/>
    <w:rsid w:val="00426546"/>
    <w:rsid w:val="00427C8A"/>
    <w:rsid w:val="004328F1"/>
    <w:rsid w:val="00435289"/>
    <w:rsid w:val="00436F3D"/>
    <w:rsid w:val="00437684"/>
    <w:rsid w:val="00441AA1"/>
    <w:rsid w:val="00444903"/>
    <w:rsid w:val="00444CA3"/>
    <w:rsid w:val="00445352"/>
    <w:rsid w:val="00446331"/>
    <w:rsid w:val="00447346"/>
    <w:rsid w:val="00452790"/>
    <w:rsid w:val="004559FB"/>
    <w:rsid w:val="0046337A"/>
    <w:rsid w:val="0047638B"/>
    <w:rsid w:val="0047677B"/>
    <w:rsid w:val="00477712"/>
    <w:rsid w:val="00480251"/>
    <w:rsid w:val="00481C8E"/>
    <w:rsid w:val="004823BE"/>
    <w:rsid w:val="00487722"/>
    <w:rsid w:val="004944CF"/>
    <w:rsid w:val="004A1275"/>
    <w:rsid w:val="004A2098"/>
    <w:rsid w:val="004A218F"/>
    <w:rsid w:val="004A272A"/>
    <w:rsid w:val="004A3D1C"/>
    <w:rsid w:val="004A409E"/>
    <w:rsid w:val="004B0335"/>
    <w:rsid w:val="004B0EA9"/>
    <w:rsid w:val="004B3152"/>
    <w:rsid w:val="004B3AD6"/>
    <w:rsid w:val="004B45D4"/>
    <w:rsid w:val="004C3B41"/>
    <w:rsid w:val="004C5C50"/>
    <w:rsid w:val="004C7762"/>
    <w:rsid w:val="004D0F61"/>
    <w:rsid w:val="004E6F45"/>
    <w:rsid w:val="004E70C1"/>
    <w:rsid w:val="004F2AE1"/>
    <w:rsid w:val="004F6123"/>
    <w:rsid w:val="004F7771"/>
    <w:rsid w:val="00500CF6"/>
    <w:rsid w:val="00505D94"/>
    <w:rsid w:val="00506371"/>
    <w:rsid w:val="00511C9A"/>
    <w:rsid w:val="005125EA"/>
    <w:rsid w:val="005128A2"/>
    <w:rsid w:val="00512E55"/>
    <w:rsid w:val="00513480"/>
    <w:rsid w:val="0051418F"/>
    <w:rsid w:val="00514908"/>
    <w:rsid w:val="00515040"/>
    <w:rsid w:val="00517713"/>
    <w:rsid w:val="005332F1"/>
    <w:rsid w:val="00534294"/>
    <w:rsid w:val="0053524E"/>
    <w:rsid w:val="00537019"/>
    <w:rsid w:val="005421AE"/>
    <w:rsid w:val="00543A97"/>
    <w:rsid w:val="00543E49"/>
    <w:rsid w:val="00547469"/>
    <w:rsid w:val="00547778"/>
    <w:rsid w:val="00553EF4"/>
    <w:rsid w:val="005546FC"/>
    <w:rsid w:val="0055749D"/>
    <w:rsid w:val="0056203F"/>
    <w:rsid w:val="00563163"/>
    <w:rsid w:val="00564FC1"/>
    <w:rsid w:val="00566CC0"/>
    <w:rsid w:val="00566E55"/>
    <w:rsid w:val="00572EFA"/>
    <w:rsid w:val="0057569C"/>
    <w:rsid w:val="00580D47"/>
    <w:rsid w:val="00582C84"/>
    <w:rsid w:val="005865C6"/>
    <w:rsid w:val="005922B2"/>
    <w:rsid w:val="005A42C3"/>
    <w:rsid w:val="005A6ECF"/>
    <w:rsid w:val="005B7F4E"/>
    <w:rsid w:val="005C1621"/>
    <w:rsid w:val="005C5E2D"/>
    <w:rsid w:val="005C5FE5"/>
    <w:rsid w:val="005D260E"/>
    <w:rsid w:val="005D6951"/>
    <w:rsid w:val="005E0F99"/>
    <w:rsid w:val="005E189E"/>
    <w:rsid w:val="005E4A37"/>
    <w:rsid w:val="005E4EAE"/>
    <w:rsid w:val="005F4A8F"/>
    <w:rsid w:val="005F7A95"/>
    <w:rsid w:val="0060652E"/>
    <w:rsid w:val="00612923"/>
    <w:rsid w:val="0061340C"/>
    <w:rsid w:val="006152FD"/>
    <w:rsid w:val="0061535B"/>
    <w:rsid w:val="0061721F"/>
    <w:rsid w:val="006173B6"/>
    <w:rsid w:val="006179D8"/>
    <w:rsid w:val="006207D7"/>
    <w:rsid w:val="006265B8"/>
    <w:rsid w:val="00626714"/>
    <w:rsid w:val="00631CFC"/>
    <w:rsid w:val="006356C2"/>
    <w:rsid w:val="00636D1D"/>
    <w:rsid w:val="006425B9"/>
    <w:rsid w:val="0064404E"/>
    <w:rsid w:val="00645347"/>
    <w:rsid w:val="00645B34"/>
    <w:rsid w:val="006472EB"/>
    <w:rsid w:val="0065031E"/>
    <w:rsid w:val="00652402"/>
    <w:rsid w:val="00653FB7"/>
    <w:rsid w:val="00657F77"/>
    <w:rsid w:val="00664082"/>
    <w:rsid w:val="00670D8E"/>
    <w:rsid w:val="00672446"/>
    <w:rsid w:val="0067505E"/>
    <w:rsid w:val="0068391E"/>
    <w:rsid w:val="00684B3D"/>
    <w:rsid w:val="00694864"/>
    <w:rsid w:val="00694C03"/>
    <w:rsid w:val="006954EA"/>
    <w:rsid w:val="00696BA5"/>
    <w:rsid w:val="00697502"/>
    <w:rsid w:val="006A1BEE"/>
    <w:rsid w:val="006A1E6C"/>
    <w:rsid w:val="006A1FFF"/>
    <w:rsid w:val="006A5121"/>
    <w:rsid w:val="006A566F"/>
    <w:rsid w:val="006A70DE"/>
    <w:rsid w:val="006A76E7"/>
    <w:rsid w:val="006B0D47"/>
    <w:rsid w:val="006C22B9"/>
    <w:rsid w:val="006C2DA5"/>
    <w:rsid w:val="006C4A15"/>
    <w:rsid w:val="006C681F"/>
    <w:rsid w:val="006D3208"/>
    <w:rsid w:val="006D539F"/>
    <w:rsid w:val="006E0E58"/>
    <w:rsid w:val="006E1D73"/>
    <w:rsid w:val="006E4DEC"/>
    <w:rsid w:val="006E6381"/>
    <w:rsid w:val="006F0AB3"/>
    <w:rsid w:val="006F191A"/>
    <w:rsid w:val="006F2BD9"/>
    <w:rsid w:val="006F408D"/>
    <w:rsid w:val="006F6843"/>
    <w:rsid w:val="006F6B91"/>
    <w:rsid w:val="00700C30"/>
    <w:rsid w:val="00701027"/>
    <w:rsid w:val="00701198"/>
    <w:rsid w:val="00704DCA"/>
    <w:rsid w:val="00710175"/>
    <w:rsid w:val="00711DC3"/>
    <w:rsid w:val="0071267B"/>
    <w:rsid w:val="00714058"/>
    <w:rsid w:val="00716D9B"/>
    <w:rsid w:val="007211C3"/>
    <w:rsid w:val="00722D92"/>
    <w:rsid w:val="00724ECF"/>
    <w:rsid w:val="00727A01"/>
    <w:rsid w:val="00730F65"/>
    <w:rsid w:val="00731C2B"/>
    <w:rsid w:val="007358F7"/>
    <w:rsid w:val="00746F02"/>
    <w:rsid w:val="00751CE5"/>
    <w:rsid w:val="00755194"/>
    <w:rsid w:val="0076128F"/>
    <w:rsid w:val="00770395"/>
    <w:rsid w:val="00771768"/>
    <w:rsid w:val="00773B22"/>
    <w:rsid w:val="007747A7"/>
    <w:rsid w:val="007753AB"/>
    <w:rsid w:val="00782876"/>
    <w:rsid w:val="00783757"/>
    <w:rsid w:val="0079032A"/>
    <w:rsid w:val="007931B0"/>
    <w:rsid w:val="007971E5"/>
    <w:rsid w:val="007A264C"/>
    <w:rsid w:val="007A40D3"/>
    <w:rsid w:val="007A62EB"/>
    <w:rsid w:val="007B1B2A"/>
    <w:rsid w:val="007B77EF"/>
    <w:rsid w:val="007C111C"/>
    <w:rsid w:val="007C1304"/>
    <w:rsid w:val="007C46AA"/>
    <w:rsid w:val="007D05F8"/>
    <w:rsid w:val="007D3BA0"/>
    <w:rsid w:val="007D3F00"/>
    <w:rsid w:val="007E1581"/>
    <w:rsid w:val="007E3CEC"/>
    <w:rsid w:val="007E56B7"/>
    <w:rsid w:val="007E5B40"/>
    <w:rsid w:val="007E65F0"/>
    <w:rsid w:val="007E72A3"/>
    <w:rsid w:val="007F0CAB"/>
    <w:rsid w:val="0080035D"/>
    <w:rsid w:val="00801D77"/>
    <w:rsid w:val="00807C71"/>
    <w:rsid w:val="00810079"/>
    <w:rsid w:val="008105DE"/>
    <w:rsid w:val="00811807"/>
    <w:rsid w:val="0081418A"/>
    <w:rsid w:val="00814E97"/>
    <w:rsid w:val="008160A9"/>
    <w:rsid w:val="00816CAD"/>
    <w:rsid w:val="008253AD"/>
    <w:rsid w:val="00825D51"/>
    <w:rsid w:val="00831CBD"/>
    <w:rsid w:val="008354F5"/>
    <w:rsid w:val="008367B4"/>
    <w:rsid w:val="0083771F"/>
    <w:rsid w:val="00837B85"/>
    <w:rsid w:val="0084609D"/>
    <w:rsid w:val="00852272"/>
    <w:rsid w:val="008525D5"/>
    <w:rsid w:val="0085279E"/>
    <w:rsid w:val="008527BC"/>
    <w:rsid w:val="00854A80"/>
    <w:rsid w:val="00857E4A"/>
    <w:rsid w:val="008603E1"/>
    <w:rsid w:val="008617F4"/>
    <w:rsid w:val="00861C9D"/>
    <w:rsid w:val="008626C8"/>
    <w:rsid w:val="00862B89"/>
    <w:rsid w:val="008669A8"/>
    <w:rsid w:val="008735E4"/>
    <w:rsid w:val="00873A4B"/>
    <w:rsid w:val="00875223"/>
    <w:rsid w:val="00880F13"/>
    <w:rsid w:val="008823B0"/>
    <w:rsid w:val="00882D27"/>
    <w:rsid w:val="008A0EA5"/>
    <w:rsid w:val="008A7791"/>
    <w:rsid w:val="008B1617"/>
    <w:rsid w:val="008B6774"/>
    <w:rsid w:val="008B7CED"/>
    <w:rsid w:val="008C0895"/>
    <w:rsid w:val="008C2106"/>
    <w:rsid w:val="008C416C"/>
    <w:rsid w:val="008C5F0E"/>
    <w:rsid w:val="008C7AAC"/>
    <w:rsid w:val="008D02BA"/>
    <w:rsid w:val="008D1B85"/>
    <w:rsid w:val="008D2291"/>
    <w:rsid w:val="008D3021"/>
    <w:rsid w:val="008D444F"/>
    <w:rsid w:val="008D4627"/>
    <w:rsid w:val="008D47A9"/>
    <w:rsid w:val="008D47CC"/>
    <w:rsid w:val="008D4C66"/>
    <w:rsid w:val="008E3234"/>
    <w:rsid w:val="008E5432"/>
    <w:rsid w:val="008F1FD9"/>
    <w:rsid w:val="009013D8"/>
    <w:rsid w:val="00913260"/>
    <w:rsid w:val="00914D6A"/>
    <w:rsid w:val="0091715F"/>
    <w:rsid w:val="00923F22"/>
    <w:rsid w:val="00931AB1"/>
    <w:rsid w:val="0093402C"/>
    <w:rsid w:val="009345C4"/>
    <w:rsid w:val="00934A01"/>
    <w:rsid w:val="00935FB8"/>
    <w:rsid w:val="00945332"/>
    <w:rsid w:val="00946263"/>
    <w:rsid w:val="0095026D"/>
    <w:rsid w:val="00952894"/>
    <w:rsid w:val="00953BD8"/>
    <w:rsid w:val="009575AE"/>
    <w:rsid w:val="009603A3"/>
    <w:rsid w:val="0096090C"/>
    <w:rsid w:val="0096345B"/>
    <w:rsid w:val="00963A42"/>
    <w:rsid w:val="00965AE3"/>
    <w:rsid w:val="00967762"/>
    <w:rsid w:val="0097588F"/>
    <w:rsid w:val="009768F7"/>
    <w:rsid w:val="0097715B"/>
    <w:rsid w:val="00996F1B"/>
    <w:rsid w:val="0099748E"/>
    <w:rsid w:val="009A0351"/>
    <w:rsid w:val="009A2430"/>
    <w:rsid w:val="009A3E5D"/>
    <w:rsid w:val="009A6029"/>
    <w:rsid w:val="009B4012"/>
    <w:rsid w:val="009C1C3D"/>
    <w:rsid w:val="009C2264"/>
    <w:rsid w:val="009C2C78"/>
    <w:rsid w:val="009C3973"/>
    <w:rsid w:val="009C7822"/>
    <w:rsid w:val="009D663C"/>
    <w:rsid w:val="009D6CC7"/>
    <w:rsid w:val="009D7611"/>
    <w:rsid w:val="009E295E"/>
    <w:rsid w:val="009E5432"/>
    <w:rsid w:val="009E5A7B"/>
    <w:rsid w:val="009E7381"/>
    <w:rsid w:val="009F4CFF"/>
    <w:rsid w:val="009F7D86"/>
    <w:rsid w:val="00A01387"/>
    <w:rsid w:val="00A030D7"/>
    <w:rsid w:val="00A10B66"/>
    <w:rsid w:val="00A25345"/>
    <w:rsid w:val="00A25AFA"/>
    <w:rsid w:val="00A40047"/>
    <w:rsid w:val="00A41790"/>
    <w:rsid w:val="00A466D0"/>
    <w:rsid w:val="00A5490B"/>
    <w:rsid w:val="00A55890"/>
    <w:rsid w:val="00A55B6C"/>
    <w:rsid w:val="00A57A44"/>
    <w:rsid w:val="00A601BB"/>
    <w:rsid w:val="00A62C8D"/>
    <w:rsid w:val="00A67DE0"/>
    <w:rsid w:val="00A74847"/>
    <w:rsid w:val="00A81EE3"/>
    <w:rsid w:val="00A845A2"/>
    <w:rsid w:val="00A85B50"/>
    <w:rsid w:val="00A92644"/>
    <w:rsid w:val="00AA0B1D"/>
    <w:rsid w:val="00AA471B"/>
    <w:rsid w:val="00AA7774"/>
    <w:rsid w:val="00AB01BA"/>
    <w:rsid w:val="00AB42D7"/>
    <w:rsid w:val="00AC018B"/>
    <w:rsid w:val="00AC4021"/>
    <w:rsid w:val="00AD07D8"/>
    <w:rsid w:val="00AD10B2"/>
    <w:rsid w:val="00AD2776"/>
    <w:rsid w:val="00AD40DE"/>
    <w:rsid w:val="00AD5C9C"/>
    <w:rsid w:val="00AD643E"/>
    <w:rsid w:val="00B0328D"/>
    <w:rsid w:val="00B03CE5"/>
    <w:rsid w:val="00B06E33"/>
    <w:rsid w:val="00B11433"/>
    <w:rsid w:val="00B2107C"/>
    <w:rsid w:val="00B214E9"/>
    <w:rsid w:val="00B21BAA"/>
    <w:rsid w:val="00B21BBC"/>
    <w:rsid w:val="00B22644"/>
    <w:rsid w:val="00B23E9B"/>
    <w:rsid w:val="00B23F3D"/>
    <w:rsid w:val="00B30A4D"/>
    <w:rsid w:val="00B316F0"/>
    <w:rsid w:val="00B318B0"/>
    <w:rsid w:val="00B32AE2"/>
    <w:rsid w:val="00B45C3B"/>
    <w:rsid w:val="00B45D85"/>
    <w:rsid w:val="00B52FBA"/>
    <w:rsid w:val="00B62BE2"/>
    <w:rsid w:val="00B72EC0"/>
    <w:rsid w:val="00B77EB6"/>
    <w:rsid w:val="00B801A2"/>
    <w:rsid w:val="00B81126"/>
    <w:rsid w:val="00B86C25"/>
    <w:rsid w:val="00B908D2"/>
    <w:rsid w:val="00B923EF"/>
    <w:rsid w:val="00B95D43"/>
    <w:rsid w:val="00BA068C"/>
    <w:rsid w:val="00BA16C7"/>
    <w:rsid w:val="00BB2FAD"/>
    <w:rsid w:val="00BB33E9"/>
    <w:rsid w:val="00BB6A7A"/>
    <w:rsid w:val="00BB6FCD"/>
    <w:rsid w:val="00BD09F4"/>
    <w:rsid w:val="00BD0EFB"/>
    <w:rsid w:val="00BD1486"/>
    <w:rsid w:val="00BD174D"/>
    <w:rsid w:val="00BD21A9"/>
    <w:rsid w:val="00BD4EBC"/>
    <w:rsid w:val="00BE3497"/>
    <w:rsid w:val="00BE5717"/>
    <w:rsid w:val="00BE59FD"/>
    <w:rsid w:val="00BF5F51"/>
    <w:rsid w:val="00BF7383"/>
    <w:rsid w:val="00BF73D8"/>
    <w:rsid w:val="00C00791"/>
    <w:rsid w:val="00C019A7"/>
    <w:rsid w:val="00C04C10"/>
    <w:rsid w:val="00C04CDA"/>
    <w:rsid w:val="00C07F63"/>
    <w:rsid w:val="00C1454C"/>
    <w:rsid w:val="00C14A3F"/>
    <w:rsid w:val="00C257ED"/>
    <w:rsid w:val="00C261BA"/>
    <w:rsid w:val="00C2636B"/>
    <w:rsid w:val="00C269F6"/>
    <w:rsid w:val="00C309AE"/>
    <w:rsid w:val="00C35C65"/>
    <w:rsid w:val="00C35E0F"/>
    <w:rsid w:val="00C43506"/>
    <w:rsid w:val="00C52271"/>
    <w:rsid w:val="00C54C99"/>
    <w:rsid w:val="00C5525E"/>
    <w:rsid w:val="00C55D21"/>
    <w:rsid w:val="00C57857"/>
    <w:rsid w:val="00C61B25"/>
    <w:rsid w:val="00C671A5"/>
    <w:rsid w:val="00C71AA2"/>
    <w:rsid w:val="00C71BFB"/>
    <w:rsid w:val="00C72EE9"/>
    <w:rsid w:val="00C74C0E"/>
    <w:rsid w:val="00C808F7"/>
    <w:rsid w:val="00C81573"/>
    <w:rsid w:val="00C825B3"/>
    <w:rsid w:val="00C92162"/>
    <w:rsid w:val="00CA13E3"/>
    <w:rsid w:val="00CA261C"/>
    <w:rsid w:val="00CA68E3"/>
    <w:rsid w:val="00CB2D3B"/>
    <w:rsid w:val="00CB6D3E"/>
    <w:rsid w:val="00CC1CF4"/>
    <w:rsid w:val="00CC1FC7"/>
    <w:rsid w:val="00CC31A3"/>
    <w:rsid w:val="00CC3799"/>
    <w:rsid w:val="00CC7C98"/>
    <w:rsid w:val="00CD2C31"/>
    <w:rsid w:val="00CD5C67"/>
    <w:rsid w:val="00CD5D91"/>
    <w:rsid w:val="00CE18B0"/>
    <w:rsid w:val="00CE4719"/>
    <w:rsid w:val="00CE7C56"/>
    <w:rsid w:val="00CF235B"/>
    <w:rsid w:val="00CF6D69"/>
    <w:rsid w:val="00CF74E9"/>
    <w:rsid w:val="00D00E9B"/>
    <w:rsid w:val="00D06990"/>
    <w:rsid w:val="00D07B6A"/>
    <w:rsid w:val="00D07F9A"/>
    <w:rsid w:val="00D10453"/>
    <w:rsid w:val="00D10D09"/>
    <w:rsid w:val="00D1371C"/>
    <w:rsid w:val="00D13A5B"/>
    <w:rsid w:val="00D14D20"/>
    <w:rsid w:val="00D14F68"/>
    <w:rsid w:val="00D26D56"/>
    <w:rsid w:val="00D33783"/>
    <w:rsid w:val="00D41511"/>
    <w:rsid w:val="00D41F43"/>
    <w:rsid w:val="00D44C26"/>
    <w:rsid w:val="00D46487"/>
    <w:rsid w:val="00D52A21"/>
    <w:rsid w:val="00D552B0"/>
    <w:rsid w:val="00D5590D"/>
    <w:rsid w:val="00D60378"/>
    <w:rsid w:val="00D62786"/>
    <w:rsid w:val="00D66927"/>
    <w:rsid w:val="00D701A9"/>
    <w:rsid w:val="00D723E9"/>
    <w:rsid w:val="00D84008"/>
    <w:rsid w:val="00D8430E"/>
    <w:rsid w:val="00D84A25"/>
    <w:rsid w:val="00D91913"/>
    <w:rsid w:val="00D93E9B"/>
    <w:rsid w:val="00D94850"/>
    <w:rsid w:val="00D95AC6"/>
    <w:rsid w:val="00DA1C60"/>
    <w:rsid w:val="00DA1D1D"/>
    <w:rsid w:val="00DA1E98"/>
    <w:rsid w:val="00DB4ECC"/>
    <w:rsid w:val="00DB7272"/>
    <w:rsid w:val="00DB793A"/>
    <w:rsid w:val="00DC1FC9"/>
    <w:rsid w:val="00DC4C11"/>
    <w:rsid w:val="00DC7BF2"/>
    <w:rsid w:val="00DD4291"/>
    <w:rsid w:val="00DD72A5"/>
    <w:rsid w:val="00DE0797"/>
    <w:rsid w:val="00DE5B4D"/>
    <w:rsid w:val="00DF0473"/>
    <w:rsid w:val="00DF2D60"/>
    <w:rsid w:val="00DF653E"/>
    <w:rsid w:val="00E008A1"/>
    <w:rsid w:val="00E024BE"/>
    <w:rsid w:val="00E05CDA"/>
    <w:rsid w:val="00E10036"/>
    <w:rsid w:val="00E10B8D"/>
    <w:rsid w:val="00E20011"/>
    <w:rsid w:val="00E20298"/>
    <w:rsid w:val="00E21A30"/>
    <w:rsid w:val="00E21EB5"/>
    <w:rsid w:val="00E3429E"/>
    <w:rsid w:val="00E44D53"/>
    <w:rsid w:val="00E46ED3"/>
    <w:rsid w:val="00E52AF2"/>
    <w:rsid w:val="00E53493"/>
    <w:rsid w:val="00E55782"/>
    <w:rsid w:val="00E55ADA"/>
    <w:rsid w:val="00E6128E"/>
    <w:rsid w:val="00E648E1"/>
    <w:rsid w:val="00E72E5B"/>
    <w:rsid w:val="00E745D8"/>
    <w:rsid w:val="00E83957"/>
    <w:rsid w:val="00E84359"/>
    <w:rsid w:val="00E87B50"/>
    <w:rsid w:val="00E9087E"/>
    <w:rsid w:val="00E96357"/>
    <w:rsid w:val="00EA0CC1"/>
    <w:rsid w:val="00EA7295"/>
    <w:rsid w:val="00EB3EB3"/>
    <w:rsid w:val="00ED2A97"/>
    <w:rsid w:val="00ED7B55"/>
    <w:rsid w:val="00EE044C"/>
    <w:rsid w:val="00EE1824"/>
    <w:rsid w:val="00EE22DB"/>
    <w:rsid w:val="00EE2D81"/>
    <w:rsid w:val="00EE3071"/>
    <w:rsid w:val="00EE336B"/>
    <w:rsid w:val="00EE356B"/>
    <w:rsid w:val="00EF0CDC"/>
    <w:rsid w:val="00EF4825"/>
    <w:rsid w:val="00EF4BE2"/>
    <w:rsid w:val="00EF79C7"/>
    <w:rsid w:val="00F05272"/>
    <w:rsid w:val="00F1033B"/>
    <w:rsid w:val="00F10F76"/>
    <w:rsid w:val="00F1679B"/>
    <w:rsid w:val="00F215BC"/>
    <w:rsid w:val="00F21A89"/>
    <w:rsid w:val="00F305F3"/>
    <w:rsid w:val="00F335D2"/>
    <w:rsid w:val="00F3403C"/>
    <w:rsid w:val="00F355BA"/>
    <w:rsid w:val="00F365BD"/>
    <w:rsid w:val="00F36765"/>
    <w:rsid w:val="00F43225"/>
    <w:rsid w:val="00F43A41"/>
    <w:rsid w:val="00F44BF6"/>
    <w:rsid w:val="00F47CC1"/>
    <w:rsid w:val="00F52C6A"/>
    <w:rsid w:val="00F61D02"/>
    <w:rsid w:val="00F63DFE"/>
    <w:rsid w:val="00F6585D"/>
    <w:rsid w:val="00F65B46"/>
    <w:rsid w:val="00F722B9"/>
    <w:rsid w:val="00F7314F"/>
    <w:rsid w:val="00F7720C"/>
    <w:rsid w:val="00F843AC"/>
    <w:rsid w:val="00F8463C"/>
    <w:rsid w:val="00F84A93"/>
    <w:rsid w:val="00F9028B"/>
    <w:rsid w:val="00F90B24"/>
    <w:rsid w:val="00F92152"/>
    <w:rsid w:val="00F95298"/>
    <w:rsid w:val="00FA6BDF"/>
    <w:rsid w:val="00FA7047"/>
    <w:rsid w:val="00FA731E"/>
    <w:rsid w:val="00FA744F"/>
    <w:rsid w:val="00FB03E8"/>
    <w:rsid w:val="00FB647B"/>
    <w:rsid w:val="00FC243C"/>
    <w:rsid w:val="00FC4763"/>
    <w:rsid w:val="00FC7D9F"/>
    <w:rsid w:val="00FD00CC"/>
    <w:rsid w:val="00FD0AFA"/>
    <w:rsid w:val="00FD0D90"/>
    <w:rsid w:val="00FE07DE"/>
    <w:rsid w:val="00FE3EB0"/>
    <w:rsid w:val="00FE4DFC"/>
    <w:rsid w:val="00FF1F70"/>
    <w:rsid w:val="00FF3DCD"/>
    <w:rsid w:val="00FF3EC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5432"/>
    <w:rPr>
      <w:rFonts w:ascii="Times New Roman" w:eastAsia="Times New Roman" w:hAnsi="Times New Roman"/>
      <w:sz w:val="28"/>
      <w:szCs w:val="24"/>
      <w:lang w:val="ru-RU" w:eastAsia="ru-RU"/>
    </w:rPr>
  </w:style>
  <w:style w:type="paragraph" w:styleId="1">
    <w:name w:val="heading 1"/>
    <w:basedOn w:val="a"/>
    <w:next w:val="a"/>
    <w:link w:val="10"/>
    <w:qFormat/>
    <w:rsid w:val="009E5432"/>
    <w:pPr>
      <w:keepNext/>
      <w:outlineLvl w:val="0"/>
    </w:pPr>
    <w:rPr>
      <w:sz w:val="32"/>
      <w:lang w:val="uk-UA"/>
    </w:rPr>
  </w:style>
  <w:style w:type="paragraph" w:styleId="2">
    <w:name w:val="heading 2"/>
    <w:basedOn w:val="a"/>
    <w:next w:val="a"/>
    <w:link w:val="20"/>
    <w:qFormat/>
    <w:rsid w:val="009E5432"/>
    <w:pPr>
      <w:keepNext/>
      <w:spacing w:before="240" w:after="60"/>
      <w:outlineLvl w:val="1"/>
    </w:pPr>
    <w:rPr>
      <w:rFonts w:ascii="Arial" w:hAnsi="Arial" w:cs="Arial"/>
      <w:b/>
      <w:bCs/>
      <w:i/>
      <w:iCs/>
      <w:szCs w:val="28"/>
    </w:rPr>
  </w:style>
  <w:style w:type="paragraph" w:styleId="3">
    <w:name w:val="heading 3"/>
    <w:basedOn w:val="a"/>
    <w:next w:val="a"/>
    <w:link w:val="30"/>
    <w:uiPriority w:val="9"/>
    <w:semiHidden/>
    <w:unhideWhenUsed/>
    <w:qFormat/>
    <w:rsid w:val="00056991"/>
    <w:pPr>
      <w:keepNext/>
      <w:keepLines/>
      <w:spacing w:before="40"/>
      <w:outlineLvl w:val="2"/>
    </w:pPr>
    <w:rPr>
      <w:rFonts w:asciiTheme="majorHAnsi" w:eastAsiaTheme="majorEastAsia" w:hAnsiTheme="majorHAnsi" w:cstheme="majorBidi"/>
      <w:color w:val="1F4D78" w:themeColor="accent1" w:themeShade="7F"/>
      <w:sz w:val="24"/>
    </w:rPr>
  </w:style>
  <w:style w:type="paragraph" w:styleId="4">
    <w:name w:val="heading 4"/>
    <w:basedOn w:val="a"/>
    <w:next w:val="a"/>
    <w:link w:val="40"/>
    <w:qFormat/>
    <w:rsid w:val="009E5432"/>
    <w:pPr>
      <w:keepNext/>
      <w:jc w:val="center"/>
      <w:outlineLvl w:val="3"/>
    </w:pPr>
    <w:rPr>
      <w:b/>
      <w:bCs/>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9E5432"/>
    <w:rPr>
      <w:rFonts w:ascii="Times New Roman" w:eastAsia="Times New Roman" w:hAnsi="Times New Roman" w:cs="Times New Roman"/>
      <w:sz w:val="32"/>
      <w:szCs w:val="24"/>
      <w:lang w:eastAsia="ru-RU"/>
    </w:rPr>
  </w:style>
  <w:style w:type="character" w:customStyle="1" w:styleId="20">
    <w:name w:val="Заголовок 2 Знак"/>
    <w:link w:val="2"/>
    <w:rsid w:val="009E5432"/>
    <w:rPr>
      <w:rFonts w:ascii="Arial" w:eastAsia="Times New Roman" w:hAnsi="Arial" w:cs="Arial"/>
      <w:b/>
      <w:bCs/>
      <w:i/>
      <w:iCs/>
      <w:sz w:val="28"/>
      <w:szCs w:val="28"/>
      <w:lang w:val="ru-RU" w:eastAsia="ru-RU"/>
    </w:rPr>
  </w:style>
  <w:style w:type="character" w:customStyle="1" w:styleId="40">
    <w:name w:val="Заголовок 4 Знак"/>
    <w:link w:val="4"/>
    <w:rsid w:val="009E5432"/>
    <w:rPr>
      <w:rFonts w:ascii="Times New Roman" w:eastAsia="Times New Roman" w:hAnsi="Times New Roman" w:cs="Times New Roman"/>
      <w:b/>
      <w:bCs/>
      <w:sz w:val="28"/>
      <w:szCs w:val="24"/>
      <w:lang w:eastAsia="ru-RU"/>
    </w:rPr>
  </w:style>
  <w:style w:type="paragraph" w:styleId="a3">
    <w:name w:val="Body Text"/>
    <w:basedOn w:val="a"/>
    <w:link w:val="a4"/>
    <w:rsid w:val="009E5432"/>
    <w:pPr>
      <w:spacing w:after="120"/>
    </w:pPr>
  </w:style>
  <w:style w:type="character" w:customStyle="1" w:styleId="a4">
    <w:name w:val="Основной текст Знак"/>
    <w:link w:val="a3"/>
    <w:rsid w:val="009E5432"/>
    <w:rPr>
      <w:rFonts w:ascii="Times New Roman" w:eastAsia="Times New Roman" w:hAnsi="Times New Roman" w:cs="Times New Roman"/>
      <w:sz w:val="28"/>
      <w:szCs w:val="24"/>
      <w:lang w:val="ru-RU" w:eastAsia="ru-RU"/>
    </w:rPr>
  </w:style>
  <w:style w:type="paragraph" w:styleId="a5">
    <w:name w:val="List Paragraph"/>
    <w:basedOn w:val="a"/>
    <w:uiPriority w:val="99"/>
    <w:qFormat/>
    <w:rsid w:val="00444CA3"/>
    <w:pPr>
      <w:ind w:left="720"/>
      <w:contextualSpacing/>
    </w:pPr>
  </w:style>
  <w:style w:type="table" w:styleId="a6">
    <w:name w:val="Table Grid"/>
    <w:basedOn w:val="a1"/>
    <w:uiPriority w:val="59"/>
    <w:rsid w:val="00444C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DC1FC9"/>
    <w:rPr>
      <w:rFonts w:ascii="Segoe UI" w:hAnsi="Segoe UI" w:cs="Segoe UI"/>
      <w:sz w:val="18"/>
      <w:szCs w:val="18"/>
    </w:rPr>
  </w:style>
  <w:style w:type="character" w:customStyle="1" w:styleId="a8">
    <w:name w:val="Текст выноски Знак"/>
    <w:basedOn w:val="a0"/>
    <w:link w:val="a7"/>
    <w:uiPriority w:val="99"/>
    <w:semiHidden/>
    <w:rsid w:val="00DC1FC9"/>
    <w:rPr>
      <w:rFonts w:ascii="Segoe UI" w:eastAsia="Times New Roman" w:hAnsi="Segoe UI" w:cs="Segoe UI"/>
      <w:sz w:val="18"/>
      <w:szCs w:val="18"/>
      <w:lang w:val="ru-RU" w:eastAsia="ru-RU"/>
    </w:rPr>
  </w:style>
  <w:style w:type="paragraph" w:styleId="a9">
    <w:name w:val="Body Text Indent"/>
    <w:basedOn w:val="a"/>
    <w:link w:val="aa"/>
    <w:unhideWhenUsed/>
    <w:rsid w:val="00B03CE5"/>
    <w:pPr>
      <w:spacing w:after="120"/>
      <w:ind w:left="283"/>
    </w:pPr>
  </w:style>
  <w:style w:type="character" w:customStyle="1" w:styleId="aa">
    <w:name w:val="Основной текст с отступом Знак"/>
    <w:basedOn w:val="a0"/>
    <w:link w:val="a9"/>
    <w:rsid w:val="00B03CE5"/>
    <w:rPr>
      <w:rFonts w:ascii="Times New Roman" w:eastAsia="Times New Roman" w:hAnsi="Times New Roman"/>
      <w:sz w:val="28"/>
      <w:szCs w:val="24"/>
      <w:lang w:val="ru-RU" w:eastAsia="ru-RU"/>
    </w:rPr>
  </w:style>
  <w:style w:type="paragraph" w:styleId="31">
    <w:name w:val="Body Text Indent 3"/>
    <w:basedOn w:val="a"/>
    <w:link w:val="32"/>
    <w:uiPriority w:val="99"/>
    <w:semiHidden/>
    <w:unhideWhenUsed/>
    <w:rsid w:val="00B45C3B"/>
    <w:pPr>
      <w:spacing w:after="120"/>
      <w:ind w:left="283"/>
    </w:pPr>
    <w:rPr>
      <w:sz w:val="16"/>
      <w:szCs w:val="16"/>
    </w:rPr>
  </w:style>
  <w:style w:type="character" w:customStyle="1" w:styleId="32">
    <w:name w:val="Основной текст с отступом 3 Знак"/>
    <w:basedOn w:val="a0"/>
    <w:link w:val="31"/>
    <w:uiPriority w:val="99"/>
    <w:semiHidden/>
    <w:rsid w:val="00B45C3B"/>
    <w:rPr>
      <w:rFonts w:ascii="Times New Roman" w:eastAsia="Times New Roman" w:hAnsi="Times New Roman"/>
      <w:sz w:val="16"/>
      <w:szCs w:val="16"/>
      <w:lang w:val="ru-RU" w:eastAsia="ru-RU"/>
    </w:rPr>
  </w:style>
  <w:style w:type="paragraph" w:styleId="ab">
    <w:name w:val="Title"/>
    <w:basedOn w:val="a"/>
    <w:link w:val="ac"/>
    <w:qFormat/>
    <w:rsid w:val="00FD0D90"/>
    <w:pPr>
      <w:jc w:val="center"/>
    </w:pPr>
    <w:rPr>
      <w:b/>
      <w:bCs/>
      <w:lang w:val="uk-UA"/>
    </w:rPr>
  </w:style>
  <w:style w:type="character" w:customStyle="1" w:styleId="ac">
    <w:name w:val="Название Знак"/>
    <w:basedOn w:val="a0"/>
    <w:link w:val="ab"/>
    <w:rsid w:val="00FD0D90"/>
    <w:rPr>
      <w:rFonts w:ascii="Times New Roman" w:eastAsia="Times New Roman" w:hAnsi="Times New Roman"/>
      <w:b/>
      <w:bCs/>
      <w:sz w:val="28"/>
      <w:szCs w:val="24"/>
      <w:lang w:eastAsia="ru-RU"/>
    </w:rPr>
  </w:style>
  <w:style w:type="character" w:styleId="ad">
    <w:name w:val="Hyperlink"/>
    <w:rsid w:val="00C71AA2"/>
    <w:rPr>
      <w:color w:val="0000FF"/>
      <w:u w:val="single"/>
    </w:rPr>
  </w:style>
  <w:style w:type="paragraph" w:styleId="ae">
    <w:name w:val="header"/>
    <w:basedOn w:val="a"/>
    <w:link w:val="af"/>
    <w:uiPriority w:val="99"/>
    <w:unhideWhenUsed/>
    <w:rsid w:val="006A76E7"/>
    <w:pPr>
      <w:tabs>
        <w:tab w:val="center" w:pos="4819"/>
        <w:tab w:val="right" w:pos="9639"/>
      </w:tabs>
    </w:pPr>
  </w:style>
  <w:style w:type="character" w:customStyle="1" w:styleId="af">
    <w:name w:val="Верхний колонтитул Знак"/>
    <w:basedOn w:val="a0"/>
    <w:link w:val="ae"/>
    <w:uiPriority w:val="99"/>
    <w:rsid w:val="006A76E7"/>
    <w:rPr>
      <w:rFonts w:ascii="Times New Roman" w:eastAsia="Times New Roman" w:hAnsi="Times New Roman"/>
      <w:sz w:val="28"/>
      <w:szCs w:val="24"/>
      <w:lang w:val="ru-RU" w:eastAsia="ru-RU"/>
    </w:rPr>
  </w:style>
  <w:style w:type="paragraph" w:styleId="af0">
    <w:name w:val="footer"/>
    <w:basedOn w:val="a"/>
    <w:link w:val="af1"/>
    <w:uiPriority w:val="99"/>
    <w:unhideWhenUsed/>
    <w:rsid w:val="006A76E7"/>
    <w:pPr>
      <w:tabs>
        <w:tab w:val="center" w:pos="4819"/>
        <w:tab w:val="right" w:pos="9639"/>
      </w:tabs>
    </w:pPr>
  </w:style>
  <w:style w:type="character" w:customStyle="1" w:styleId="af1">
    <w:name w:val="Нижний колонтитул Знак"/>
    <w:basedOn w:val="a0"/>
    <w:link w:val="af0"/>
    <w:uiPriority w:val="99"/>
    <w:rsid w:val="006A76E7"/>
    <w:rPr>
      <w:rFonts w:ascii="Times New Roman" w:eastAsia="Times New Roman" w:hAnsi="Times New Roman"/>
      <w:sz w:val="28"/>
      <w:szCs w:val="24"/>
      <w:lang w:val="ru-RU" w:eastAsia="ru-RU"/>
    </w:rPr>
  </w:style>
  <w:style w:type="character" w:customStyle="1" w:styleId="30">
    <w:name w:val="Заголовок 3 Знак"/>
    <w:basedOn w:val="a0"/>
    <w:link w:val="3"/>
    <w:uiPriority w:val="9"/>
    <w:semiHidden/>
    <w:rsid w:val="00056991"/>
    <w:rPr>
      <w:rFonts w:asciiTheme="majorHAnsi" w:eastAsiaTheme="majorEastAsia" w:hAnsiTheme="majorHAnsi" w:cstheme="majorBidi"/>
      <w:color w:val="1F4D78" w:themeColor="accent1" w:themeShade="7F"/>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5432"/>
    <w:rPr>
      <w:rFonts w:ascii="Times New Roman" w:eastAsia="Times New Roman" w:hAnsi="Times New Roman"/>
      <w:sz w:val="28"/>
      <w:szCs w:val="24"/>
      <w:lang w:val="ru-RU" w:eastAsia="ru-RU"/>
    </w:rPr>
  </w:style>
  <w:style w:type="paragraph" w:styleId="1">
    <w:name w:val="heading 1"/>
    <w:basedOn w:val="a"/>
    <w:next w:val="a"/>
    <w:link w:val="10"/>
    <w:qFormat/>
    <w:rsid w:val="009E5432"/>
    <w:pPr>
      <w:keepNext/>
      <w:outlineLvl w:val="0"/>
    </w:pPr>
    <w:rPr>
      <w:sz w:val="32"/>
      <w:lang w:val="uk-UA"/>
    </w:rPr>
  </w:style>
  <w:style w:type="paragraph" w:styleId="2">
    <w:name w:val="heading 2"/>
    <w:basedOn w:val="a"/>
    <w:next w:val="a"/>
    <w:link w:val="20"/>
    <w:qFormat/>
    <w:rsid w:val="009E5432"/>
    <w:pPr>
      <w:keepNext/>
      <w:spacing w:before="240" w:after="60"/>
      <w:outlineLvl w:val="1"/>
    </w:pPr>
    <w:rPr>
      <w:rFonts w:ascii="Arial" w:hAnsi="Arial" w:cs="Arial"/>
      <w:b/>
      <w:bCs/>
      <w:i/>
      <w:iCs/>
      <w:szCs w:val="28"/>
    </w:rPr>
  </w:style>
  <w:style w:type="paragraph" w:styleId="3">
    <w:name w:val="heading 3"/>
    <w:basedOn w:val="a"/>
    <w:next w:val="a"/>
    <w:link w:val="30"/>
    <w:uiPriority w:val="9"/>
    <w:semiHidden/>
    <w:unhideWhenUsed/>
    <w:qFormat/>
    <w:rsid w:val="00056991"/>
    <w:pPr>
      <w:keepNext/>
      <w:keepLines/>
      <w:spacing w:before="40"/>
      <w:outlineLvl w:val="2"/>
    </w:pPr>
    <w:rPr>
      <w:rFonts w:asciiTheme="majorHAnsi" w:eastAsiaTheme="majorEastAsia" w:hAnsiTheme="majorHAnsi" w:cstheme="majorBidi"/>
      <w:color w:val="1F4D78" w:themeColor="accent1" w:themeShade="7F"/>
      <w:sz w:val="24"/>
    </w:rPr>
  </w:style>
  <w:style w:type="paragraph" w:styleId="4">
    <w:name w:val="heading 4"/>
    <w:basedOn w:val="a"/>
    <w:next w:val="a"/>
    <w:link w:val="40"/>
    <w:qFormat/>
    <w:rsid w:val="009E5432"/>
    <w:pPr>
      <w:keepNext/>
      <w:jc w:val="center"/>
      <w:outlineLvl w:val="3"/>
    </w:pPr>
    <w:rPr>
      <w:b/>
      <w:bCs/>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9E5432"/>
    <w:rPr>
      <w:rFonts w:ascii="Times New Roman" w:eastAsia="Times New Roman" w:hAnsi="Times New Roman" w:cs="Times New Roman"/>
      <w:sz w:val="32"/>
      <w:szCs w:val="24"/>
      <w:lang w:eastAsia="ru-RU"/>
    </w:rPr>
  </w:style>
  <w:style w:type="character" w:customStyle="1" w:styleId="20">
    <w:name w:val="Заголовок 2 Знак"/>
    <w:link w:val="2"/>
    <w:rsid w:val="009E5432"/>
    <w:rPr>
      <w:rFonts w:ascii="Arial" w:eastAsia="Times New Roman" w:hAnsi="Arial" w:cs="Arial"/>
      <w:b/>
      <w:bCs/>
      <w:i/>
      <w:iCs/>
      <w:sz w:val="28"/>
      <w:szCs w:val="28"/>
      <w:lang w:val="ru-RU" w:eastAsia="ru-RU"/>
    </w:rPr>
  </w:style>
  <w:style w:type="character" w:customStyle="1" w:styleId="40">
    <w:name w:val="Заголовок 4 Знак"/>
    <w:link w:val="4"/>
    <w:rsid w:val="009E5432"/>
    <w:rPr>
      <w:rFonts w:ascii="Times New Roman" w:eastAsia="Times New Roman" w:hAnsi="Times New Roman" w:cs="Times New Roman"/>
      <w:b/>
      <w:bCs/>
      <w:sz w:val="28"/>
      <w:szCs w:val="24"/>
      <w:lang w:eastAsia="ru-RU"/>
    </w:rPr>
  </w:style>
  <w:style w:type="paragraph" w:styleId="a3">
    <w:name w:val="Body Text"/>
    <w:basedOn w:val="a"/>
    <w:link w:val="a4"/>
    <w:rsid w:val="009E5432"/>
    <w:pPr>
      <w:spacing w:after="120"/>
    </w:pPr>
  </w:style>
  <w:style w:type="character" w:customStyle="1" w:styleId="a4">
    <w:name w:val="Основной текст Знак"/>
    <w:link w:val="a3"/>
    <w:rsid w:val="009E5432"/>
    <w:rPr>
      <w:rFonts w:ascii="Times New Roman" w:eastAsia="Times New Roman" w:hAnsi="Times New Roman" w:cs="Times New Roman"/>
      <w:sz w:val="28"/>
      <w:szCs w:val="24"/>
      <w:lang w:val="ru-RU" w:eastAsia="ru-RU"/>
    </w:rPr>
  </w:style>
  <w:style w:type="paragraph" w:styleId="a5">
    <w:name w:val="List Paragraph"/>
    <w:basedOn w:val="a"/>
    <w:uiPriority w:val="99"/>
    <w:qFormat/>
    <w:rsid w:val="00444CA3"/>
    <w:pPr>
      <w:ind w:left="720"/>
      <w:contextualSpacing/>
    </w:pPr>
  </w:style>
  <w:style w:type="table" w:styleId="a6">
    <w:name w:val="Table Grid"/>
    <w:basedOn w:val="a1"/>
    <w:uiPriority w:val="59"/>
    <w:rsid w:val="00444C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DC1FC9"/>
    <w:rPr>
      <w:rFonts w:ascii="Segoe UI" w:hAnsi="Segoe UI" w:cs="Segoe UI"/>
      <w:sz w:val="18"/>
      <w:szCs w:val="18"/>
    </w:rPr>
  </w:style>
  <w:style w:type="character" w:customStyle="1" w:styleId="a8">
    <w:name w:val="Текст выноски Знак"/>
    <w:basedOn w:val="a0"/>
    <w:link w:val="a7"/>
    <w:uiPriority w:val="99"/>
    <w:semiHidden/>
    <w:rsid w:val="00DC1FC9"/>
    <w:rPr>
      <w:rFonts w:ascii="Segoe UI" w:eastAsia="Times New Roman" w:hAnsi="Segoe UI" w:cs="Segoe UI"/>
      <w:sz w:val="18"/>
      <w:szCs w:val="18"/>
      <w:lang w:val="ru-RU" w:eastAsia="ru-RU"/>
    </w:rPr>
  </w:style>
  <w:style w:type="paragraph" w:styleId="a9">
    <w:name w:val="Body Text Indent"/>
    <w:basedOn w:val="a"/>
    <w:link w:val="aa"/>
    <w:unhideWhenUsed/>
    <w:rsid w:val="00B03CE5"/>
    <w:pPr>
      <w:spacing w:after="120"/>
      <w:ind w:left="283"/>
    </w:pPr>
  </w:style>
  <w:style w:type="character" w:customStyle="1" w:styleId="aa">
    <w:name w:val="Основной текст с отступом Знак"/>
    <w:basedOn w:val="a0"/>
    <w:link w:val="a9"/>
    <w:rsid w:val="00B03CE5"/>
    <w:rPr>
      <w:rFonts w:ascii="Times New Roman" w:eastAsia="Times New Roman" w:hAnsi="Times New Roman"/>
      <w:sz w:val="28"/>
      <w:szCs w:val="24"/>
      <w:lang w:val="ru-RU" w:eastAsia="ru-RU"/>
    </w:rPr>
  </w:style>
  <w:style w:type="paragraph" w:styleId="31">
    <w:name w:val="Body Text Indent 3"/>
    <w:basedOn w:val="a"/>
    <w:link w:val="32"/>
    <w:uiPriority w:val="99"/>
    <w:semiHidden/>
    <w:unhideWhenUsed/>
    <w:rsid w:val="00B45C3B"/>
    <w:pPr>
      <w:spacing w:after="120"/>
      <w:ind w:left="283"/>
    </w:pPr>
    <w:rPr>
      <w:sz w:val="16"/>
      <w:szCs w:val="16"/>
    </w:rPr>
  </w:style>
  <w:style w:type="character" w:customStyle="1" w:styleId="32">
    <w:name w:val="Основной текст с отступом 3 Знак"/>
    <w:basedOn w:val="a0"/>
    <w:link w:val="31"/>
    <w:uiPriority w:val="99"/>
    <w:semiHidden/>
    <w:rsid w:val="00B45C3B"/>
    <w:rPr>
      <w:rFonts w:ascii="Times New Roman" w:eastAsia="Times New Roman" w:hAnsi="Times New Roman"/>
      <w:sz w:val="16"/>
      <w:szCs w:val="16"/>
      <w:lang w:val="ru-RU" w:eastAsia="ru-RU"/>
    </w:rPr>
  </w:style>
  <w:style w:type="paragraph" w:styleId="ab">
    <w:name w:val="Title"/>
    <w:basedOn w:val="a"/>
    <w:link w:val="ac"/>
    <w:qFormat/>
    <w:rsid w:val="00FD0D90"/>
    <w:pPr>
      <w:jc w:val="center"/>
    </w:pPr>
    <w:rPr>
      <w:b/>
      <w:bCs/>
      <w:lang w:val="uk-UA"/>
    </w:rPr>
  </w:style>
  <w:style w:type="character" w:customStyle="1" w:styleId="ac">
    <w:name w:val="Название Знак"/>
    <w:basedOn w:val="a0"/>
    <w:link w:val="ab"/>
    <w:rsid w:val="00FD0D90"/>
    <w:rPr>
      <w:rFonts w:ascii="Times New Roman" w:eastAsia="Times New Roman" w:hAnsi="Times New Roman"/>
      <w:b/>
      <w:bCs/>
      <w:sz w:val="28"/>
      <w:szCs w:val="24"/>
      <w:lang w:eastAsia="ru-RU"/>
    </w:rPr>
  </w:style>
  <w:style w:type="character" w:styleId="ad">
    <w:name w:val="Hyperlink"/>
    <w:rsid w:val="00C71AA2"/>
    <w:rPr>
      <w:color w:val="0000FF"/>
      <w:u w:val="single"/>
    </w:rPr>
  </w:style>
  <w:style w:type="paragraph" w:styleId="ae">
    <w:name w:val="header"/>
    <w:basedOn w:val="a"/>
    <w:link w:val="af"/>
    <w:uiPriority w:val="99"/>
    <w:unhideWhenUsed/>
    <w:rsid w:val="006A76E7"/>
    <w:pPr>
      <w:tabs>
        <w:tab w:val="center" w:pos="4819"/>
        <w:tab w:val="right" w:pos="9639"/>
      </w:tabs>
    </w:pPr>
  </w:style>
  <w:style w:type="character" w:customStyle="1" w:styleId="af">
    <w:name w:val="Верхний колонтитул Знак"/>
    <w:basedOn w:val="a0"/>
    <w:link w:val="ae"/>
    <w:uiPriority w:val="99"/>
    <w:rsid w:val="006A76E7"/>
    <w:rPr>
      <w:rFonts w:ascii="Times New Roman" w:eastAsia="Times New Roman" w:hAnsi="Times New Roman"/>
      <w:sz w:val="28"/>
      <w:szCs w:val="24"/>
      <w:lang w:val="ru-RU" w:eastAsia="ru-RU"/>
    </w:rPr>
  </w:style>
  <w:style w:type="paragraph" w:styleId="af0">
    <w:name w:val="footer"/>
    <w:basedOn w:val="a"/>
    <w:link w:val="af1"/>
    <w:uiPriority w:val="99"/>
    <w:unhideWhenUsed/>
    <w:rsid w:val="006A76E7"/>
    <w:pPr>
      <w:tabs>
        <w:tab w:val="center" w:pos="4819"/>
        <w:tab w:val="right" w:pos="9639"/>
      </w:tabs>
    </w:pPr>
  </w:style>
  <w:style w:type="character" w:customStyle="1" w:styleId="af1">
    <w:name w:val="Нижний колонтитул Знак"/>
    <w:basedOn w:val="a0"/>
    <w:link w:val="af0"/>
    <w:uiPriority w:val="99"/>
    <w:rsid w:val="006A76E7"/>
    <w:rPr>
      <w:rFonts w:ascii="Times New Roman" w:eastAsia="Times New Roman" w:hAnsi="Times New Roman"/>
      <w:sz w:val="28"/>
      <w:szCs w:val="24"/>
      <w:lang w:val="ru-RU" w:eastAsia="ru-RU"/>
    </w:rPr>
  </w:style>
  <w:style w:type="character" w:customStyle="1" w:styleId="30">
    <w:name w:val="Заголовок 3 Знак"/>
    <w:basedOn w:val="a0"/>
    <w:link w:val="3"/>
    <w:uiPriority w:val="9"/>
    <w:semiHidden/>
    <w:rsid w:val="00056991"/>
    <w:rPr>
      <w:rFonts w:asciiTheme="majorHAnsi" w:eastAsiaTheme="majorEastAsia" w:hAnsiTheme="majorHAnsi" w:cstheme="majorBidi"/>
      <w:color w:val="1F4D78" w:themeColor="accent1" w:themeShade="7F"/>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874077">
      <w:bodyDiv w:val="1"/>
      <w:marLeft w:val="0"/>
      <w:marRight w:val="0"/>
      <w:marTop w:val="0"/>
      <w:marBottom w:val="0"/>
      <w:divBdr>
        <w:top w:val="none" w:sz="0" w:space="0" w:color="auto"/>
        <w:left w:val="none" w:sz="0" w:space="0" w:color="auto"/>
        <w:bottom w:val="none" w:sz="0" w:space="0" w:color="auto"/>
        <w:right w:val="none" w:sz="0" w:space="0" w:color="auto"/>
      </w:divBdr>
    </w:div>
    <w:div w:id="1055852821">
      <w:bodyDiv w:val="1"/>
      <w:marLeft w:val="0"/>
      <w:marRight w:val="0"/>
      <w:marTop w:val="0"/>
      <w:marBottom w:val="0"/>
      <w:divBdr>
        <w:top w:val="none" w:sz="0" w:space="0" w:color="auto"/>
        <w:left w:val="none" w:sz="0" w:space="0" w:color="auto"/>
        <w:bottom w:val="none" w:sz="0" w:space="0" w:color="auto"/>
        <w:right w:val="none" w:sz="0" w:space="0" w:color="auto"/>
      </w:divBdr>
    </w:div>
    <w:div w:id="1085495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iso.org" TargetMode="External"/><Relationship Id="rId18" Type="http://schemas.openxmlformats.org/officeDocument/2006/relationships/hyperlink" Target="http://eur-lex.europa.eu/homepage.html"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hyperlink" Target="http://www.consumer.gov.ua" TargetMode="External"/><Relationship Id="rId2" Type="http://schemas.openxmlformats.org/officeDocument/2006/relationships/styles" Target="styles.xml"/><Relationship Id="rId16" Type="http://schemas.openxmlformats.org/officeDocument/2006/relationships/hyperlink" Target="http://www.haccpalliance.org/sub/index.htm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hyperlink" Target="http://www.rada.gov.ua" TargetMode="External"/><Relationship Id="rId10" Type="http://schemas.openxmlformats.org/officeDocument/2006/relationships/image" Target="media/image2.jpeg"/><Relationship Id="rId19" Type="http://schemas.openxmlformats.org/officeDocument/2006/relationships/hyperlink" Target="http://www.efsa.eu.int/"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gfsi.org.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11</Pages>
  <Words>3444</Words>
  <Characters>19635</Characters>
  <Application>Microsoft Office Word</Application>
  <DocSecurity>0</DocSecurity>
  <Lines>163</Lines>
  <Paragraphs>46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У.В.М</Company>
  <LinksUpToDate>false</LinksUpToDate>
  <CharactersWithSpaces>23033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Юля</dc:creator>
  <cp:lastModifiedBy>user</cp:lastModifiedBy>
  <cp:revision>11</cp:revision>
  <cp:lastPrinted>2019-08-26T15:53:00Z</cp:lastPrinted>
  <dcterms:created xsi:type="dcterms:W3CDTF">2021-04-08T16:01:00Z</dcterms:created>
  <dcterms:modified xsi:type="dcterms:W3CDTF">2021-04-12T08:07:00Z</dcterms:modified>
</cp:coreProperties>
</file>