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0235" w14:textId="77777777" w:rsidR="005276AF" w:rsidRDefault="005276AF" w:rsidP="005276AF">
      <w:pPr>
        <w:spacing w:after="0"/>
        <w:jc w:val="center"/>
        <w:rPr>
          <w:rFonts w:ascii="Times New Roman" w:hAnsi="Times New Roman"/>
          <w:caps/>
          <w:sz w:val="28"/>
          <w:szCs w:val="28"/>
        </w:rPr>
      </w:pPr>
      <w:r>
        <w:rPr>
          <w:rFonts w:ascii="Times New Roman" w:hAnsi="Times New Roman"/>
          <w:caps/>
          <w:sz w:val="28"/>
          <w:szCs w:val="28"/>
        </w:rPr>
        <w:t>МІНІСТЕРСТВО ОСВІТИ І НАУКИ УКРАЇНИ</w:t>
      </w:r>
    </w:p>
    <w:p w14:paraId="61E76EFD" w14:textId="77777777" w:rsidR="005276AF" w:rsidRDefault="005276AF" w:rsidP="005276AF">
      <w:pPr>
        <w:autoSpaceDE w:val="0"/>
        <w:autoSpaceDN w:val="0"/>
        <w:adjustRightInd w:val="0"/>
        <w:spacing w:after="0"/>
        <w:ind w:right="-661"/>
        <w:jc w:val="center"/>
        <w:rPr>
          <w:rFonts w:ascii="Times New Roman" w:hAnsi="Times New Roman"/>
          <w:sz w:val="28"/>
          <w:szCs w:val="28"/>
        </w:rPr>
      </w:pPr>
      <w:r>
        <w:rPr>
          <w:rFonts w:ascii="Times New Roman" w:hAnsi="Times New Roman"/>
          <w:sz w:val="28"/>
          <w:szCs w:val="28"/>
        </w:rPr>
        <w:t>Львівський національний університет ветеринарної медицини та біотехнологій</w:t>
      </w:r>
    </w:p>
    <w:p w14:paraId="0699C18C" w14:textId="77777777" w:rsidR="005276AF" w:rsidRDefault="005276AF" w:rsidP="005276AF">
      <w:pPr>
        <w:autoSpaceDE w:val="0"/>
        <w:autoSpaceDN w:val="0"/>
        <w:adjustRightInd w:val="0"/>
        <w:spacing w:after="0"/>
        <w:ind w:right="-661"/>
        <w:jc w:val="center"/>
        <w:rPr>
          <w:rFonts w:ascii="Times New Roman" w:hAnsi="Times New Roman"/>
          <w:bCs/>
          <w:caps/>
          <w:sz w:val="28"/>
          <w:szCs w:val="28"/>
        </w:rPr>
      </w:pPr>
      <w:r>
        <w:rPr>
          <w:rFonts w:ascii="Times New Roman" w:hAnsi="Times New Roman"/>
          <w:sz w:val="28"/>
          <w:szCs w:val="28"/>
        </w:rPr>
        <w:t xml:space="preserve">імені С.З. </w:t>
      </w:r>
      <w:r>
        <w:rPr>
          <w:rFonts w:ascii="Times New Roman" w:hAnsi="Times New Roman"/>
          <w:bCs/>
          <w:sz w:val="28"/>
          <w:szCs w:val="28"/>
        </w:rPr>
        <w:t>Ґ</w:t>
      </w:r>
      <w:r>
        <w:rPr>
          <w:rFonts w:ascii="Times New Roman" w:hAnsi="Times New Roman"/>
          <w:sz w:val="28"/>
          <w:szCs w:val="28"/>
        </w:rPr>
        <w:t>жицького</w:t>
      </w:r>
    </w:p>
    <w:p w14:paraId="53A2BEF9" w14:textId="77777777" w:rsidR="005276AF" w:rsidRDefault="005276AF" w:rsidP="005276AF">
      <w:pPr>
        <w:autoSpaceDE w:val="0"/>
        <w:autoSpaceDN w:val="0"/>
        <w:adjustRightInd w:val="0"/>
        <w:spacing w:after="0"/>
        <w:jc w:val="center"/>
        <w:rPr>
          <w:rFonts w:ascii="Times New Roman" w:hAnsi="Times New Roman"/>
          <w:b/>
          <w:bCs/>
          <w:sz w:val="28"/>
          <w:szCs w:val="28"/>
        </w:rPr>
      </w:pPr>
    </w:p>
    <w:p w14:paraId="25852941"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008C7171"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26E8B2D3"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48211A07"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38F04790"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74F62657"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2229DF4E"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3B686504"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2EF80E57"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7D4AE8CF" w14:textId="77777777" w:rsidR="005276AF" w:rsidRDefault="005276AF" w:rsidP="005276AF">
      <w:pPr>
        <w:autoSpaceDE w:val="0"/>
        <w:autoSpaceDN w:val="0"/>
        <w:adjustRightInd w:val="0"/>
        <w:spacing w:after="0"/>
        <w:jc w:val="center"/>
        <w:rPr>
          <w:rFonts w:ascii="Times New Roman" w:hAnsi="Times New Roman"/>
          <w:b/>
          <w:bCs/>
          <w:caps/>
          <w:sz w:val="28"/>
          <w:szCs w:val="28"/>
        </w:rPr>
      </w:pPr>
    </w:p>
    <w:p w14:paraId="427AD188" w14:textId="77777777" w:rsidR="00F304A6" w:rsidRDefault="00F304A6" w:rsidP="00F304A6">
      <w:pPr>
        <w:autoSpaceDE w:val="0"/>
        <w:autoSpaceDN w:val="0"/>
        <w:adjustRightInd w:val="0"/>
        <w:spacing w:after="0"/>
        <w:jc w:val="center"/>
        <w:rPr>
          <w:rFonts w:ascii="Times New Roman" w:hAnsi="Times New Roman"/>
          <w:b/>
          <w:bCs/>
          <w:caps/>
          <w:sz w:val="28"/>
          <w:szCs w:val="28"/>
        </w:rPr>
      </w:pPr>
    </w:p>
    <w:p w14:paraId="7CC52C5D" w14:textId="77777777" w:rsidR="00F304A6" w:rsidRDefault="00F304A6" w:rsidP="00F304A6">
      <w:pPr>
        <w:autoSpaceDE w:val="0"/>
        <w:autoSpaceDN w:val="0"/>
        <w:adjustRightInd w:val="0"/>
        <w:spacing w:after="0"/>
        <w:jc w:val="center"/>
        <w:rPr>
          <w:rFonts w:ascii="Times New Roman" w:hAnsi="Times New Roman"/>
          <w:b/>
          <w:bCs/>
          <w:caps/>
          <w:sz w:val="28"/>
          <w:szCs w:val="28"/>
        </w:rPr>
      </w:pPr>
      <w:r>
        <w:rPr>
          <w:rFonts w:ascii="Times New Roman" w:hAnsi="Times New Roman"/>
          <w:b/>
          <w:bCs/>
          <w:caps/>
          <w:sz w:val="28"/>
          <w:szCs w:val="28"/>
        </w:rPr>
        <w:t>КАТАЛОГ</w:t>
      </w:r>
    </w:p>
    <w:p w14:paraId="3343E372" w14:textId="77777777" w:rsidR="00F304A6" w:rsidRDefault="00F304A6" w:rsidP="00F304A6">
      <w:pPr>
        <w:autoSpaceDE w:val="0"/>
        <w:autoSpaceDN w:val="0"/>
        <w:adjustRightInd w:val="0"/>
        <w:spacing w:after="0"/>
        <w:ind w:left="-200" w:right="-561"/>
        <w:jc w:val="center"/>
        <w:rPr>
          <w:rFonts w:ascii="Times New Roman" w:hAnsi="Times New Roman"/>
          <w:b/>
          <w:bCs/>
          <w:sz w:val="28"/>
          <w:szCs w:val="28"/>
        </w:rPr>
      </w:pPr>
      <w:r>
        <w:rPr>
          <w:rFonts w:ascii="Times New Roman" w:hAnsi="Times New Roman"/>
          <w:b/>
          <w:bCs/>
          <w:sz w:val="28"/>
          <w:szCs w:val="28"/>
        </w:rPr>
        <w:t xml:space="preserve">вибіркових дисциплін </w:t>
      </w:r>
    </w:p>
    <w:p w14:paraId="4E796966" w14:textId="14491C1F" w:rsidR="00F304A6" w:rsidRDefault="00F304A6" w:rsidP="00F304A6">
      <w:pPr>
        <w:autoSpaceDE w:val="0"/>
        <w:autoSpaceDN w:val="0"/>
        <w:adjustRightInd w:val="0"/>
        <w:spacing w:after="0"/>
        <w:ind w:left="-200" w:right="-561"/>
        <w:jc w:val="center"/>
        <w:rPr>
          <w:rFonts w:ascii="Times New Roman" w:hAnsi="Times New Roman"/>
          <w:b/>
          <w:sz w:val="28"/>
          <w:szCs w:val="28"/>
        </w:rPr>
      </w:pPr>
      <w:r>
        <w:rPr>
          <w:rFonts w:ascii="Times New Roman" w:hAnsi="Times New Roman"/>
          <w:b/>
          <w:bCs/>
          <w:sz w:val="28"/>
          <w:szCs w:val="28"/>
        </w:rPr>
        <w:t>для здобувачів другого (магісте</w:t>
      </w:r>
      <w:r>
        <w:rPr>
          <w:rFonts w:ascii="Times New Roman" w:hAnsi="Times New Roman"/>
          <w:b/>
          <w:bCs/>
          <w:sz w:val="28"/>
          <w:szCs w:val="28"/>
        </w:rPr>
        <w:t>рського) рівня вищої освіти</w:t>
      </w:r>
    </w:p>
    <w:p w14:paraId="22CD57DB" w14:textId="77777777" w:rsidR="00F304A6" w:rsidRDefault="00F304A6" w:rsidP="00F304A6">
      <w:pPr>
        <w:autoSpaceDE w:val="0"/>
        <w:autoSpaceDN w:val="0"/>
        <w:adjustRightInd w:val="0"/>
        <w:spacing w:after="0"/>
        <w:ind w:left="-142" w:right="-284"/>
        <w:jc w:val="center"/>
        <w:rPr>
          <w:rFonts w:ascii="Times New Roman" w:hAnsi="Times New Roman"/>
          <w:b/>
          <w:bCs/>
          <w:caps/>
          <w:sz w:val="28"/>
          <w:szCs w:val="28"/>
        </w:rPr>
      </w:pPr>
      <w:r>
        <w:rPr>
          <w:rFonts w:ascii="Times New Roman" w:hAnsi="Times New Roman"/>
          <w:b/>
          <w:bCs/>
          <w:sz w:val="28"/>
          <w:szCs w:val="28"/>
        </w:rPr>
        <w:t>ЗА СПЕЦІАЛЬНІСТЮ 162 «БІОТЕХНОЛОГІЇ ТА БІОІНЖЕНЕРІЯ»</w:t>
      </w:r>
    </w:p>
    <w:p w14:paraId="3AB03251" w14:textId="77777777" w:rsidR="00F304A6" w:rsidRDefault="00F304A6" w:rsidP="00F304A6">
      <w:pPr>
        <w:autoSpaceDE w:val="0"/>
        <w:autoSpaceDN w:val="0"/>
        <w:adjustRightInd w:val="0"/>
        <w:spacing w:after="0"/>
        <w:jc w:val="center"/>
        <w:rPr>
          <w:rFonts w:ascii="Times New Roman" w:hAnsi="Times New Roman"/>
          <w:b/>
          <w:bCs/>
          <w:caps/>
          <w:sz w:val="28"/>
          <w:szCs w:val="28"/>
        </w:rPr>
      </w:pPr>
      <w:r>
        <w:rPr>
          <w:rFonts w:ascii="Times New Roman" w:hAnsi="Times New Roman"/>
          <w:b/>
          <w:sz w:val="28"/>
          <w:szCs w:val="28"/>
        </w:rPr>
        <w:t>галузі знань 16 Хімічна та біоінженерія</w:t>
      </w:r>
    </w:p>
    <w:p w14:paraId="1FC29664" w14:textId="77777777" w:rsidR="005276AF" w:rsidRDefault="005276AF" w:rsidP="005276AF">
      <w:pPr>
        <w:autoSpaceDE w:val="0"/>
        <w:autoSpaceDN w:val="0"/>
        <w:adjustRightInd w:val="0"/>
        <w:spacing w:after="0"/>
        <w:jc w:val="center"/>
        <w:rPr>
          <w:rFonts w:ascii="Times New Roman" w:hAnsi="Times New Roman"/>
          <w:b/>
          <w:bCs/>
          <w:caps/>
          <w:sz w:val="28"/>
          <w:szCs w:val="28"/>
        </w:rPr>
      </w:pPr>
    </w:p>
    <w:p w14:paraId="0710420A"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15C22698"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544F4818" w14:textId="77777777" w:rsidR="005276AF" w:rsidRDefault="005276AF" w:rsidP="005276AF">
      <w:pPr>
        <w:autoSpaceDE w:val="0"/>
        <w:autoSpaceDN w:val="0"/>
        <w:adjustRightInd w:val="0"/>
        <w:spacing w:after="0" w:line="360" w:lineRule="auto"/>
        <w:jc w:val="center"/>
        <w:rPr>
          <w:rFonts w:ascii="Times New Roman" w:hAnsi="Times New Roman"/>
          <w:b/>
          <w:bCs/>
          <w:sz w:val="28"/>
          <w:szCs w:val="28"/>
        </w:rPr>
      </w:pPr>
    </w:p>
    <w:p w14:paraId="008DA760" w14:textId="77777777" w:rsidR="005276AF" w:rsidRDefault="005276AF" w:rsidP="005276AF">
      <w:pPr>
        <w:spacing w:after="0" w:line="240" w:lineRule="auto"/>
        <w:jc w:val="center"/>
        <w:rPr>
          <w:rFonts w:ascii="Times New Roman" w:hAnsi="Times New Roman"/>
          <w:b/>
          <w:bCs/>
          <w:sz w:val="28"/>
          <w:szCs w:val="28"/>
        </w:rPr>
      </w:pPr>
    </w:p>
    <w:p w14:paraId="555ABB81" w14:textId="77777777" w:rsidR="005276AF" w:rsidRDefault="005276AF" w:rsidP="005276AF">
      <w:pPr>
        <w:spacing w:after="0" w:line="360" w:lineRule="auto"/>
        <w:jc w:val="center"/>
        <w:rPr>
          <w:rFonts w:ascii="Times New Roman" w:hAnsi="Times New Roman"/>
          <w:b/>
          <w:bCs/>
          <w:sz w:val="28"/>
          <w:szCs w:val="28"/>
        </w:rPr>
      </w:pPr>
    </w:p>
    <w:p w14:paraId="14D83575" w14:textId="77777777" w:rsidR="005276AF" w:rsidRDefault="005276AF" w:rsidP="005276AF">
      <w:pPr>
        <w:spacing w:after="0" w:line="360" w:lineRule="auto"/>
        <w:jc w:val="center"/>
        <w:rPr>
          <w:rFonts w:ascii="Times New Roman" w:hAnsi="Times New Roman"/>
          <w:b/>
          <w:bCs/>
          <w:sz w:val="28"/>
          <w:szCs w:val="28"/>
        </w:rPr>
      </w:pPr>
    </w:p>
    <w:p w14:paraId="45879688" w14:textId="77777777" w:rsidR="005276AF" w:rsidRDefault="005276AF" w:rsidP="005276AF">
      <w:pPr>
        <w:spacing w:after="0" w:line="240" w:lineRule="auto"/>
        <w:jc w:val="center"/>
        <w:rPr>
          <w:rFonts w:ascii="Times New Roman" w:hAnsi="Times New Roman"/>
          <w:b/>
          <w:bCs/>
          <w:sz w:val="28"/>
          <w:szCs w:val="28"/>
        </w:rPr>
      </w:pPr>
    </w:p>
    <w:p w14:paraId="7DA6AEC0" w14:textId="77777777" w:rsidR="005276AF" w:rsidRDefault="005276AF" w:rsidP="005276AF">
      <w:pPr>
        <w:spacing w:after="0" w:line="240" w:lineRule="auto"/>
        <w:ind w:firstLine="709"/>
        <w:jc w:val="center"/>
        <w:rPr>
          <w:rFonts w:ascii="Times New Roman" w:hAnsi="Times New Roman"/>
          <w:b/>
          <w:bCs/>
          <w:sz w:val="28"/>
          <w:szCs w:val="28"/>
        </w:rPr>
      </w:pPr>
    </w:p>
    <w:p w14:paraId="7E8B09A9" w14:textId="77777777" w:rsidR="005276AF" w:rsidRDefault="005276AF" w:rsidP="005276AF">
      <w:pPr>
        <w:spacing w:after="0" w:line="240" w:lineRule="auto"/>
        <w:jc w:val="center"/>
        <w:rPr>
          <w:rFonts w:ascii="Times New Roman" w:hAnsi="Times New Roman"/>
          <w:b/>
          <w:bCs/>
          <w:sz w:val="28"/>
          <w:szCs w:val="28"/>
        </w:rPr>
      </w:pPr>
    </w:p>
    <w:p w14:paraId="36FE99CC" w14:textId="77777777" w:rsidR="005276AF" w:rsidRDefault="005276AF" w:rsidP="005276AF">
      <w:pPr>
        <w:spacing w:after="0" w:line="240" w:lineRule="auto"/>
        <w:jc w:val="center"/>
        <w:rPr>
          <w:rFonts w:ascii="Times New Roman" w:hAnsi="Times New Roman"/>
          <w:b/>
          <w:bCs/>
          <w:sz w:val="28"/>
          <w:szCs w:val="28"/>
        </w:rPr>
      </w:pPr>
    </w:p>
    <w:p w14:paraId="605EF542" w14:textId="77777777" w:rsidR="005276AF" w:rsidRDefault="005276AF" w:rsidP="005276AF">
      <w:pPr>
        <w:spacing w:after="0" w:line="240" w:lineRule="auto"/>
        <w:jc w:val="center"/>
        <w:rPr>
          <w:rFonts w:ascii="Times New Roman" w:hAnsi="Times New Roman"/>
          <w:b/>
          <w:bCs/>
          <w:sz w:val="28"/>
          <w:szCs w:val="28"/>
        </w:rPr>
      </w:pPr>
    </w:p>
    <w:p w14:paraId="35F3D020" w14:textId="77777777" w:rsidR="005276AF" w:rsidRDefault="005276AF" w:rsidP="005276AF">
      <w:pPr>
        <w:spacing w:after="0" w:line="240" w:lineRule="auto"/>
        <w:jc w:val="center"/>
        <w:rPr>
          <w:rFonts w:ascii="Times New Roman" w:hAnsi="Times New Roman"/>
          <w:b/>
          <w:bCs/>
          <w:sz w:val="28"/>
          <w:szCs w:val="28"/>
        </w:rPr>
      </w:pPr>
    </w:p>
    <w:p w14:paraId="65842BB9" w14:textId="77777777" w:rsidR="005276AF" w:rsidRDefault="005276AF" w:rsidP="005276AF">
      <w:pPr>
        <w:spacing w:after="0" w:line="240" w:lineRule="auto"/>
        <w:jc w:val="center"/>
        <w:rPr>
          <w:rFonts w:ascii="Times New Roman" w:hAnsi="Times New Roman"/>
          <w:b/>
          <w:bCs/>
          <w:sz w:val="28"/>
          <w:szCs w:val="28"/>
        </w:rPr>
      </w:pPr>
    </w:p>
    <w:p w14:paraId="13DB8491" w14:textId="4E73C584" w:rsidR="005276AF" w:rsidRDefault="005276AF" w:rsidP="00F304A6">
      <w:pPr>
        <w:spacing w:after="0" w:line="240" w:lineRule="auto"/>
        <w:rPr>
          <w:rFonts w:ascii="Times New Roman" w:hAnsi="Times New Roman"/>
          <w:b/>
          <w:bCs/>
          <w:sz w:val="28"/>
          <w:szCs w:val="28"/>
        </w:rPr>
      </w:pPr>
      <w:bookmarkStart w:id="0" w:name="_GoBack"/>
      <w:bookmarkEnd w:id="0"/>
    </w:p>
    <w:p w14:paraId="677977E1" w14:textId="77777777" w:rsidR="005276AF" w:rsidRDefault="005276AF" w:rsidP="005276AF">
      <w:pPr>
        <w:spacing w:after="0" w:line="240" w:lineRule="auto"/>
        <w:jc w:val="center"/>
        <w:rPr>
          <w:rFonts w:ascii="Times New Roman" w:hAnsi="Times New Roman"/>
          <w:b/>
          <w:bCs/>
          <w:sz w:val="28"/>
          <w:szCs w:val="28"/>
        </w:rPr>
      </w:pPr>
    </w:p>
    <w:p w14:paraId="39F8DE56" w14:textId="77777777" w:rsidR="005276AF" w:rsidRDefault="005276AF" w:rsidP="005276AF">
      <w:pPr>
        <w:spacing w:after="0" w:line="240" w:lineRule="auto"/>
        <w:jc w:val="center"/>
        <w:rPr>
          <w:rFonts w:ascii="Times New Roman" w:hAnsi="Times New Roman"/>
          <w:b/>
          <w:bCs/>
          <w:sz w:val="28"/>
          <w:szCs w:val="28"/>
        </w:rPr>
      </w:pPr>
    </w:p>
    <w:p w14:paraId="1B765CCA" w14:textId="682CB77C" w:rsidR="00E97340" w:rsidRDefault="0078562B" w:rsidP="008A1501">
      <w:pPr>
        <w:spacing w:after="0" w:line="240" w:lineRule="auto"/>
        <w:jc w:val="center"/>
        <w:rPr>
          <w:rFonts w:ascii="Times New Roman" w:hAnsi="Times New Roman"/>
          <w:b/>
          <w:bCs/>
          <w:sz w:val="28"/>
          <w:szCs w:val="28"/>
        </w:rPr>
      </w:pPr>
      <w:r>
        <w:rPr>
          <w:rFonts w:ascii="Times New Roman" w:hAnsi="Times New Roman"/>
          <w:b/>
          <w:bCs/>
          <w:sz w:val="28"/>
          <w:szCs w:val="28"/>
        </w:rPr>
        <w:t>ЛЬВІВ 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9"/>
        <w:gridCol w:w="6082"/>
      </w:tblGrid>
      <w:tr w:rsidR="00BF7A85" w:rsidRPr="001348D2" w14:paraId="6E2A41FA" w14:textId="77777777" w:rsidTr="00FE0EF6">
        <w:tc>
          <w:tcPr>
            <w:tcW w:w="3439" w:type="dxa"/>
            <w:vAlign w:val="center"/>
          </w:tcPr>
          <w:p w14:paraId="26D2792A" w14:textId="77777777" w:rsidR="00BF7A85" w:rsidRPr="001348D2" w:rsidRDefault="00BF7A85" w:rsidP="00FE0EF6">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lastRenderedPageBreak/>
              <w:t>Назва дисципліни</w:t>
            </w:r>
          </w:p>
        </w:tc>
        <w:tc>
          <w:tcPr>
            <w:tcW w:w="6082" w:type="dxa"/>
            <w:vAlign w:val="center"/>
          </w:tcPr>
          <w:p w14:paraId="737F1A8B" w14:textId="77777777" w:rsidR="00BF7A85" w:rsidRPr="001348D2" w:rsidRDefault="00BF7A85" w:rsidP="00FE0EF6">
            <w:pPr>
              <w:spacing w:after="0" w:line="240" w:lineRule="auto"/>
              <w:jc w:val="center"/>
              <w:rPr>
                <w:rFonts w:ascii="Times New Roman" w:hAnsi="Times New Roman" w:cs="Times New Roman"/>
                <w:b/>
                <w:sz w:val="26"/>
                <w:szCs w:val="26"/>
                <w:lang w:val="ru-RU"/>
              </w:rPr>
            </w:pPr>
            <w:r w:rsidRPr="001348D2">
              <w:rPr>
                <w:rFonts w:ascii="Times New Roman" w:hAnsi="Times New Roman" w:cs="Times New Roman"/>
                <w:b/>
                <w:sz w:val="26"/>
                <w:szCs w:val="26"/>
                <w:lang w:val="ru-RU"/>
              </w:rPr>
              <w:t xml:space="preserve">МЕТОДИ ІДЕНТИФІКАЦІЇ ГМО </w:t>
            </w:r>
          </w:p>
        </w:tc>
      </w:tr>
      <w:tr w:rsidR="00BF7A85" w:rsidRPr="001348D2" w14:paraId="5E009831" w14:textId="77777777" w:rsidTr="00FE0EF6">
        <w:tc>
          <w:tcPr>
            <w:tcW w:w="3439" w:type="dxa"/>
            <w:vAlign w:val="center"/>
          </w:tcPr>
          <w:p w14:paraId="6631FAD8" w14:textId="77777777" w:rsidR="00BF7A85" w:rsidRPr="001348D2" w:rsidRDefault="00BF7A85" w:rsidP="00FE0EF6">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Спеціальність</w:t>
            </w:r>
          </w:p>
        </w:tc>
        <w:tc>
          <w:tcPr>
            <w:tcW w:w="6082" w:type="dxa"/>
            <w:vAlign w:val="center"/>
          </w:tcPr>
          <w:p w14:paraId="26712762" w14:textId="77777777" w:rsidR="00BF7A85" w:rsidRPr="001348D2" w:rsidRDefault="00BF7A85" w:rsidP="00FE0EF6">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162 «Біотехнології та біоінженерія»</w:t>
            </w:r>
          </w:p>
        </w:tc>
      </w:tr>
      <w:tr w:rsidR="00BF7A85" w:rsidRPr="001348D2" w14:paraId="62E9ED5D" w14:textId="77777777" w:rsidTr="00FE0EF6">
        <w:tc>
          <w:tcPr>
            <w:tcW w:w="3439" w:type="dxa"/>
            <w:vAlign w:val="center"/>
          </w:tcPr>
          <w:p w14:paraId="57DB757A" w14:textId="77777777" w:rsidR="00BF7A85" w:rsidRPr="001348D2" w:rsidRDefault="00BF7A85" w:rsidP="00FE0EF6">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Освітній ступінь</w:t>
            </w:r>
          </w:p>
        </w:tc>
        <w:tc>
          <w:tcPr>
            <w:tcW w:w="6082" w:type="dxa"/>
            <w:vAlign w:val="center"/>
          </w:tcPr>
          <w:p w14:paraId="1936B5D2" w14:textId="77777777" w:rsidR="00BF7A85" w:rsidRPr="001348D2" w:rsidRDefault="00BF7A85" w:rsidP="00FE0EF6">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Магістр</w:t>
            </w:r>
          </w:p>
        </w:tc>
      </w:tr>
      <w:tr w:rsidR="00BF7A85" w:rsidRPr="001348D2" w14:paraId="75A67D0C" w14:textId="77777777" w:rsidTr="00FE0EF6">
        <w:tc>
          <w:tcPr>
            <w:tcW w:w="3439" w:type="dxa"/>
            <w:vAlign w:val="center"/>
          </w:tcPr>
          <w:p w14:paraId="4343EBD7" w14:textId="77777777" w:rsidR="00BF7A85" w:rsidRPr="001348D2" w:rsidRDefault="00BF7A85" w:rsidP="00FE0EF6">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Освітньо-професійна програма</w:t>
            </w:r>
          </w:p>
        </w:tc>
        <w:tc>
          <w:tcPr>
            <w:tcW w:w="6082" w:type="dxa"/>
            <w:vAlign w:val="center"/>
          </w:tcPr>
          <w:p w14:paraId="1FBB75E4" w14:textId="77777777" w:rsidR="00BF7A85" w:rsidRPr="001348D2" w:rsidRDefault="00BE6B43" w:rsidP="00FE0EF6">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Біотехнології та біоінженерія</w:t>
            </w:r>
          </w:p>
        </w:tc>
      </w:tr>
      <w:tr w:rsidR="00BF7A85" w:rsidRPr="001348D2" w14:paraId="6F87487D" w14:textId="77777777" w:rsidTr="00FE0EF6">
        <w:tc>
          <w:tcPr>
            <w:tcW w:w="3439" w:type="dxa"/>
            <w:vAlign w:val="center"/>
          </w:tcPr>
          <w:p w14:paraId="0F1831AB" w14:textId="77777777" w:rsidR="00BF7A85" w:rsidRPr="001348D2" w:rsidRDefault="00BF7A85" w:rsidP="00FE0EF6">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Лектор (відповідальний за навчально-методичне забезпечення дисципліни)</w:t>
            </w:r>
          </w:p>
        </w:tc>
        <w:tc>
          <w:tcPr>
            <w:tcW w:w="6082" w:type="dxa"/>
          </w:tcPr>
          <w:p w14:paraId="2E362DC9" w14:textId="69B09B84" w:rsidR="00BF7A85" w:rsidRPr="001348D2" w:rsidRDefault="00BF7A85" w:rsidP="0078562B">
            <w:pPr>
              <w:spacing w:after="0" w:line="240" w:lineRule="auto"/>
              <w:jc w:val="both"/>
              <w:rPr>
                <w:rFonts w:ascii="Times New Roman" w:hAnsi="Times New Roman" w:cs="Times New Roman"/>
                <w:sz w:val="26"/>
                <w:szCs w:val="26"/>
              </w:rPr>
            </w:pPr>
            <w:r w:rsidRPr="001348D2">
              <w:rPr>
                <w:rFonts w:ascii="Times New Roman" w:hAnsi="Times New Roman" w:cs="Times New Roman"/>
                <w:sz w:val="26"/>
                <w:szCs w:val="26"/>
              </w:rPr>
              <w:t xml:space="preserve">Музика Віктор Павлович, д. вет. н., </w:t>
            </w:r>
            <w:r w:rsidR="0078562B">
              <w:rPr>
                <w:rFonts w:ascii="Times New Roman" w:hAnsi="Times New Roman" w:cs="Times New Roman"/>
                <w:sz w:val="26"/>
                <w:szCs w:val="26"/>
              </w:rPr>
              <w:t>професор</w:t>
            </w:r>
            <w:r w:rsidRPr="001348D2">
              <w:rPr>
                <w:rFonts w:ascii="Times New Roman" w:hAnsi="Times New Roman" w:cs="Times New Roman"/>
                <w:sz w:val="26"/>
                <w:szCs w:val="26"/>
              </w:rPr>
              <w:t xml:space="preserve"> кафе</w:t>
            </w:r>
            <w:r w:rsidR="0078562B">
              <w:rPr>
                <w:rFonts w:ascii="Times New Roman" w:hAnsi="Times New Roman" w:cs="Times New Roman"/>
                <w:sz w:val="26"/>
                <w:szCs w:val="26"/>
              </w:rPr>
              <w:t>дри біотехнології та радіології</w:t>
            </w:r>
            <w:r w:rsidR="00C40F26">
              <w:rPr>
                <w:rFonts w:ascii="Times New Roman" w:hAnsi="Times New Roman" w:cs="Times New Roman"/>
                <w:sz w:val="26"/>
                <w:szCs w:val="26"/>
              </w:rPr>
              <w:t xml:space="preserve">, </w:t>
            </w:r>
            <w:r w:rsidR="00C40F26" w:rsidRPr="002C1376">
              <w:rPr>
                <w:rFonts w:ascii="Times New Roman" w:hAnsi="Times New Roman" w:cs="Times New Roman"/>
                <w:sz w:val="26"/>
                <w:szCs w:val="26"/>
              </w:rPr>
              <w:t xml:space="preserve">Горчин </w:t>
            </w:r>
            <w:r w:rsidR="0078562B" w:rsidRPr="002C1376">
              <w:rPr>
                <w:rFonts w:ascii="Times New Roman" w:hAnsi="Times New Roman" w:cs="Times New Roman"/>
                <w:sz w:val="26"/>
                <w:szCs w:val="26"/>
              </w:rPr>
              <w:t>Софія Володимирівна, к. с.-г. н.,</w:t>
            </w:r>
            <w:r w:rsidR="0078562B" w:rsidRPr="002C1376">
              <w:rPr>
                <w:rFonts w:ascii="Times New Roman" w:hAnsi="Times New Roman" w:cs="Times New Roman"/>
                <w:b/>
                <w:sz w:val="26"/>
                <w:szCs w:val="26"/>
              </w:rPr>
              <w:t xml:space="preserve"> </w:t>
            </w:r>
            <w:r w:rsidR="0078562B">
              <w:rPr>
                <w:rFonts w:ascii="Times New Roman" w:hAnsi="Times New Roman" w:cs="Times New Roman"/>
                <w:sz w:val="26"/>
                <w:szCs w:val="26"/>
              </w:rPr>
              <w:t>асистентка</w:t>
            </w:r>
            <w:r w:rsidR="0078562B" w:rsidRPr="001348D2">
              <w:rPr>
                <w:rFonts w:ascii="Times New Roman" w:hAnsi="Times New Roman" w:cs="Times New Roman"/>
                <w:sz w:val="26"/>
                <w:szCs w:val="26"/>
              </w:rPr>
              <w:t xml:space="preserve"> кафедри біотехнології та радіології</w:t>
            </w:r>
          </w:p>
        </w:tc>
      </w:tr>
      <w:tr w:rsidR="00BF7A85" w:rsidRPr="001348D2" w14:paraId="67D96B6B" w14:textId="77777777" w:rsidTr="00FE0EF6">
        <w:tc>
          <w:tcPr>
            <w:tcW w:w="3439" w:type="dxa"/>
            <w:vAlign w:val="center"/>
          </w:tcPr>
          <w:p w14:paraId="33F4E6C3" w14:textId="77777777" w:rsidR="00BF7A85" w:rsidRPr="001348D2" w:rsidRDefault="00BE6B43" w:rsidP="00FE0EF6">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00BF7A85" w:rsidRPr="001348D2">
              <w:rPr>
                <w:rFonts w:ascii="Times New Roman" w:hAnsi="Times New Roman" w:cs="Times New Roman"/>
                <w:i/>
                <w:sz w:val="26"/>
                <w:szCs w:val="26"/>
              </w:rPr>
              <w:t>еместр</w:t>
            </w:r>
          </w:p>
        </w:tc>
        <w:tc>
          <w:tcPr>
            <w:tcW w:w="6082" w:type="dxa"/>
          </w:tcPr>
          <w:p w14:paraId="55458A59" w14:textId="77777777" w:rsidR="00BF7A85" w:rsidRPr="001348D2" w:rsidRDefault="00BF7A85" w:rsidP="00FE0EF6">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2</w:t>
            </w:r>
          </w:p>
        </w:tc>
      </w:tr>
      <w:tr w:rsidR="00BF7A85" w:rsidRPr="001348D2" w14:paraId="4757CACB" w14:textId="77777777" w:rsidTr="00FE0EF6">
        <w:tc>
          <w:tcPr>
            <w:tcW w:w="3439" w:type="dxa"/>
            <w:vAlign w:val="center"/>
          </w:tcPr>
          <w:p w14:paraId="1AFAE813" w14:textId="77777777" w:rsidR="00BF7A85" w:rsidRPr="001348D2" w:rsidRDefault="00BF7A85" w:rsidP="00FE0EF6">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Кількість кредитів ЄКТС</w:t>
            </w:r>
          </w:p>
        </w:tc>
        <w:tc>
          <w:tcPr>
            <w:tcW w:w="6082" w:type="dxa"/>
          </w:tcPr>
          <w:p w14:paraId="26A5F293" w14:textId="77777777" w:rsidR="00BF7A85" w:rsidRPr="001348D2" w:rsidRDefault="00BF7A85"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Pr="001348D2">
              <w:rPr>
                <w:rFonts w:ascii="Times New Roman" w:hAnsi="Times New Roman" w:cs="Times New Roman"/>
                <w:sz w:val="26"/>
                <w:szCs w:val="26"/>
              </w:rPr>
              <w:t>,0</w:t>
            </w:r>
          </w:p>
        </w:tc>
      </w:tr>
      <w:tr w:rsidR="00BF7A85" w:rsidRPr="001348D2" w14:paraId="29FCC299" w14:textId="77777777" w:rsidTr="00FE0EF6">
        <w:tc>
          <w:tcPr>
            <w:tcW w:w="3439" w:type="dxa"/>
            <w:vAlign w:val="center"/>
          </w:tcPr>
          <w:p w14:paraId="0E0B9BF9" w14:textId="77777777" w:rsidR="00BF7A85" w:rsidRPr="001348D2" w:rsidRDefault="00BF7A85" w:rsidP="00FE0EF6">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Форма контролю</w:t>
            </w:r>
          </w:p>
        </w:tc>
        <w:tc>
          <w:tcPr>
            <w:tcW w:w="6082" w:type="dxa"/>
          </w:tcPr>
          <w:p w14:paraId="6E6B6B35" w14:textId="77777777" w:rsidR="00BF7A85" w:rsidRPr="001348D2" w:rsidRDefault="00BF7A85" w:rsidP="00FE0EF6">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залік</w:t>
            </w:r>
          </w:p>
        </w:tc>
      </w:tr>
      <w:tr w:rsidR="008D5C20" w:rsidRPr="001348D2" w14:paraId="71CE9427" w14:textId="77777777" w:rsidTr="00FE0EF6">
        <w:tc>
          <w:tcPr>
            <w:tcW w:w="3439" w:type="dxa"/>
            <w:tcBorders>
              <w:bottom w:val="nil"/>
            </w:tcBorders>
            <w:vAlign w:val="center"/>
          </w:tcPr>
          <w:p w14:paraId="60C22240"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Аудиторні години, у т.ч.</w:t>
            </w:r>
          </w:p>
        </w:tc>
        <w:tc>
          <w:tcPr>
            <w:tcW w:w="6082" w:type="dxa"/>
          </w:tcPr>
          <w:p w14:paraId="12A8D3B5" w14:textId="48E795EA" w:rsidR="008D5C20" w:rsidRPr="001348D2"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8D5C20" w:rsidRPr="001348D2" w14:paraId="56791CE9" w14:textId="77777777" w:rsidTr="00FE0EF6">
        <w:tc>
          <w:tcPr>
            <w:tcW w:w="3439" w:type="dxa"/>
            <w:tcBorders>
              <w:top w:val="nil"/>
              <w:bottom w:val="nil"/>
            </w:tcBorders>
            <w:vAlign w:val="center"/>
          </w:tcPr>
          <w:p w14:paraId="1D168E5C" w14:textId="77777777" w:rsidR="008D5C20" w:rsidRPr="001348D2" w:rsidRDefault="008D5C20" w:rsidP="008D5C20">
            <w:pPr>
              <w:numPr>
                <w:ilvl w:val="0"/>
                <w:numId w:val="1"/>
              </w:numPr>
              <w:spacing w:after="0" w:line="240" w:lineRule="auto"/>
              <w:ind w:hanging="1035"/>
              <w:rPr>
                <w:rFonts w:ascii="Times New Roman" w:hAnsi="Times New Roman" w:cs="Times New Roman"/>
                <w:i/>
                <w:sz w:val="26"/>
                <w:szCs w:val="26"/>
              </w:rPr>
            </w:pPr>
            <w:r w:rsidRPr="001348D2">
              <w:rPr>
                <w:rFonts w:ascii="Times New Roman" w:hAnsi="Times New Roman" w:cs="Times New Roman"/>
                <w:i/>
                <w:sz w:val="26"/>
                <w:szCs w:val="26"/>
              </w:rPr>
              <w:t xml:space="preserve"> лекцій</w:t>
            </w:r>
          </w:p>
        </w:tc>
        <w:tc>
          <w:tcPr>
            <w:tcW w:w="6082" w:type="dxa"/>
          </w:tcPr>
          <w:p w14:paraId="0560325F" w14:textId="7B0C4B28" w:rsidR="008D5C20" w:rsidRPr="001348D2"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p>
        </w:tc>
      </w:tr>
      <w:tr w:rsidR="008D5C20" w:rsidRPr="001348D2" w14:paraId="6AFF9D72" w14:textId="77777777" w:rsidTr="00FE0EF6">
        <w:tc>
          <w:tcPr>
            <w:tcW w:w="3439" w:type="dxa"/>
            <w:tcBorders>
              <w:top w:val="nil"/>
            </w:tcBorders>
            <w:vAlign w:val="center"/>
          </w:tcPr>
          <w:p w14:paraId="7F56EB89" w14:textId="77777777" w:rsidR="008D5C20" w:rsidRPr="001348D2" w:rsidRDefault="008D5C20" w:rsidP="008D5C20">
            <w:pPr>
              <w:numPr>
                <w:ilvl w:val="0"/>
                <w:numId w:val="1"/>
              </w:numPr>
              <w:spacing w:after="0" w:line="240" w:lineRule="auto"/>
              <w:ind w:hanging="1035"/>
              <w:rPr>
                <w:rFonts w:ascii="Times New Roman" w:hAnsi="Times New Roman" w:cs="Times New Roman"/>
                <w:i/>
                <w:sz w:val="26"/>
                <w:szCs w:val="26"/>
              </w:rPr>
            </w:pPr>
            <w:r w:rsidRPr="001348D2">
              <w:rPr>
                <w:rFonts w:ascii="Times New Roman" w:hAnsi="Times New Roman" w:cs="Times New Roman"/>
                <w:i/>
                <w:sz w:val="26"/>
                <w:szCs w:val="26"/>
              </w:rPr>
              <w:t xml:space="preserve"> практичних занять</w:t>
            </w:r>
          </w:p>
        </w:tc>
        <w:tc>
          <w:tcPr>
            <w:tcW w:w="6082" w:type="dxa"/>
            <w:vAlign w:val="center"/>
          </w:tcPr>
          <w:p w14:paraId="4496DF41" w14:textId="6453CEE0" w:rsidR="008D5C20" w:rsidRPr="001348D2"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8D5C20" w:rsidRPr="001348D2" w14:paraId="491901BA" w14:textId="77777777" w:rsidTr="00FE0EF6">
        <w:trPr>
          <w:trHeight w:val="645"/>
        </w:trPr>
        <w:tc>
          <w:tcPr>
            <w:tcW w:w="9521" w:type="dxa"/>
            <w:gridSpan w:val="2"/>
            <w:vAlign w:val="center"/>
          </w:tcPr>
          <w:p w14:paraId="6B4820A3" w14:textId="77777777" w:rsidR="008D5C20" w:rsidRPr="001348D2" w:rsidRDefault="008D5C20" w:rsidP="008D5C20">
            <w:pPr>
              <w:spacing w:after="0" w:line="240" w:lineRule="auto"/>
              <w:jc w:val="center"/>
              <w:rPr>
                <w:rFonts w:ascii="Times New Roman" w:hAnsi="Times New Roman" w:cs="Times New Roman"/>
                <w:b/>
                <w:sz w:val="26"/>
                <w:szCs w:val="26"/>
              </w:rPr>
            </w:pPr>
            <w:r w:rsidRPr="001348D2">
              <w:rPr>
                <w:rFonts w:ascii="Times New Roman" w:hAnsi="Times New Roman" w:cs="Times New Roman"/>
                <w:b/>
                <w:sz w:val="26"/>
                <w:szCs w:val="26"/>
              </w:rPr>
              <w:t>Загальний опис дисципліни</w:t>
            </w:r>
          </w:p>
        </w:tc>
      </w:tr>
      <w:tr w:rsidR="008D5C20" w:rsidRPr="001348D2" w14:paraId="551CA0F3" w14:textId="77777777" w:rsidTr="00FE0EF6">
        <w:trPr>
          <w:trHeight w:val="1092"/>
        </w:trPr>
        <w:tc>
          <w:tcPr>
            <w:tcW w:w="3439" w:type="dxa"/>
            <w:vAlign w:val="center"/>
          </w:tcPr>
          <w:p w14:paraId="5F6427CB"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Мета вивчення дисципліни</w:t>
            </w:r>
          </w:p>
        </w:tc>
        <w:tc>
          <w:tcPr>
            <w:tcW w:w="6082" w:type="dxa"/>
          </w:tcPr>
          <w:p w14:paraId="20576DD1" w14:textId="77777777" w:rsidR="008D5C20" w:rsidRPr="001348D2" w:rsidRDefault="008D5C20" w:rsidP="008D5C20">
            <w:pPr>
              <w:spacing w:after="0" w:line="240" w:lineRule="auto"/>
              <w:jc w:val="both"/>
              <w:rPr>
                <w:rFonts w:ascii="Times New Roman" w:hAnsi="Times New Roman" w:cs="Times New Roman"/>
                <w:sz w:val="26"/>
                <w:szCs w:val="26"/>
              </w:rPr>
            </w:pPr>
            <w:r w:rsidRPr="001348D2">
              <w:rPr>
                <w:rFonts w:ascii="Times New Roman" w:hAnsi="Times New Roman" w:cs="Times New Roman"/>
                <w:sz w:val="26"/>
                <w:szCs w:val="26"/>
              </w:rPr>
              <w:t xml:space="preserve">Засвоєння теоретичних основ та формування відповідних практичних навичок при дослідженні біологічних об’єктів у сфері біотехнології та біоінженерії щодо принципів та методів ідентифікації та діагностики генетично модифікованих організмів за допомогою молекулярно-біологічних методів з урахуванням класичних та сучасних наукових підходів. </w:t>
            </w:r>
          </w:p>
        </w:tc>
      </w:tr>
      <w:tr w:rsidR="008D5C20" w:rsidRPr="001348D2" w14:paraId="2E847282" w14:textId="77777777" w:rsidTr="00FE0EF6">
        <w:trPr>
          <w:trHeight w:val="1092"/>
        </w:trPr>
        <w:tc>
          <w:tcPr>
            <w:tcW w:w="3439" w:type="dxa"/>
            <w:vAlign w:val="center"/>
          </w:tcPr>
          <w:p w14:paraId="465762B1"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highlight w:val="white"/>
              </w:rPr>
              <w:t>Завдання вивчення</w:t>
            </w:r>
            <w:r w:rsidRPr="001348D2">
              <w:rPr>
                <w:rFonts w:ascii="Times New Roman" w:hAnsi="Times New Roman" w:cs="Times New Roman"/>
                <w:i/>
                <w:sz w:val="26"/>
                <w:szCs w:val="26"/>
                <w:highlight w:val="white"/>
                <w:lang w:val="ru-RU"/>
              </w:rPr>
              <w:t>н</w:t>
            </w:r>
            <w:r w:rsidRPr="001348D2">
              <w:rPr>
                <w:rFonts w:ascii="Times New Roman" w:hAnsi="Times New Roman" w:cs="Times New Roman"/>
                <w:i/>
                <w:sz w:val="26"/>
                <w:szCs w:val="26"/>
                <w:highlight w:val="white"/>
              </w:rPr>
              <w:t xml:space="preserve"> дисципліни</w:t>
            </w:r>
          </w:p>
        </w:tc>
        <w:tc>
          <w:tcPr>
            <w:tcW w:w="6082" w:type="dxa"/>
          </w:tcPr>
          <w:p w14:paraId="21720708" w14:textId="77777777" w:rsidR="008D5C20" w:rsidRPr="001348D2" w:rsidRDefault="008D5C20" w:rsidP="008D5C20">
            <w:pPr>
              <w:spacing w:after="0" w:line="240" w:lineRule="auto"/>
              <w:jc w:val="both"/>
              <w:rPr>
                <w:rFonts w:ascii="Times New Roman" w:hAnsi="Times New Roman" w:cs="Times New Roman"/>
                <w:sz w:val="26"/>
                <w:szCs w:val="26"/>
              </w:rPr>
            </w:pPr>
            <w:r w:rsidRPr="001348D2">
              <w:rPr>
                <w:rFonts w:ascii="Times New Roman" w:hAnsi="Times New Roman" w:cs="Times New Roman"/>
                <w:sz w:val="26"/>
                <w:szCs w:val="26"/>
                <w:shd w:val="clear" w:color="auto" w:fill="FFFFFF"/>
              </w:rPr>
              <w:t>Полягає у вивченні окремих розділів молекулярної біології та отримання практичних навиків якісного і кількісного визначення генетично-модифікованих орга-нізмів, методом полімеразної ланцюгової реакції в реальному часі, у сировині рослинн</w:t>
            </w:r>
            <w:r>
              <w:rPr>
                <w:rFonts w:ascii="Times New Roman" w:hAnsi="Times New Roman" w:cs="Times New Roman"/>
                <w:sz w:val="26"/>
                <w:szCs w:val="26"/>
                <w:shd w:val="clear" w:color="auto" w:fill="FFFFFF"/>
              </w:rPr>
              <w:t>ого походження, продуктах харчу</w:t>
            </w:r>
            <w:r w:rsidRPr="001348D2">
              <w:rPr>
                <w:rFonts w:ascii="Times New Roman" w:hAnsi="Times New Roman" w:cs="Times New Roman"/>
                <w:sz w:val="26"/>
                <w:szCs w:val="26"/>
                <w:shd w:val="clear" w:color="auto" w:fill="FFFFFF"/>
              </w:rPr>
              <w:t>вання та кормах для тварин.</w:t>
            </w:r>
          </w:p>
        </w:tc>
      </w:tr>
      <w:tr w:rsidR="008D5C20" w:rsidRPr="001348D2" w14:paraId="2C1CDA6E" w14:textId="77777777" w:rsidTr="00FE0EF6">
        <w:trPr>
          <w:trHeight w:val="1092"/>
        </w:trPr>
        <w:tc>
          <w:tcPr>
            <w:tcW w:w="3439" w:type="dxa"/>
            <w:vAlign w:val="center"/>
          </w:tcPr>
          <w:p w14:paraId="2A29AC56"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Короткий зміст дисципліни</w:t>
            </w:r>
          </w:p>
        </w:tc>
        <w:tc>
          <w:tcPr>
            <w:tcW w:w="6082" w:type="dxa"/>
          </w:tcPr>
          <w:p w14:paraId="1BC5212E" w14:textId="77777777" w:rsidR="008D5C20" w:rsidRPr="001348D2" w:rsidRDefault="008D5C20" w:rsidP="008D5C20">
            <w:pPr>
              <w:spacing w:after="0" w:line="240" w:lineRule="auto"/>
              <w:jc w:val="both"/>
              <w:rPr>
                <w:rFonts w:ascii="Times New Roman" w:hAnsi="Times New Roman" w:cs="Times New Roman"/>
                <w:i/>
                <w:iCs/>
                <w:color w:val="000000"/>
                <w:sz w:val="26"/>
                <w:szCs w:val="26"/>
                <w:shd w:val="clear" w:color="auto" w:fill="FFFFFF"/>
              </w:rPr>
            </w:pPr>
            <w:r w:rsidRPr="001348D2">
              <w:rPr>
                <w:rFonts w:ascii="Times New Roman" w:hAnsi="Times New Roman" w:cs="Times New Roman"/>
                <w:color w:val="000000"/>
                <w:sz w:val="26"/>
                <w:szCs w:val="26"/>
              </w:rPr>
              <w:t xml:space="preserve">1. </w:t>
            </w:r>
            <w:r w:rsidRPr="001348D2">
              <w:rPr>
                <w:rFonts w:ascii="Times New Roman" w:hAnsi="Times New Roman" w:cs="Times New Roman"/>
                <w:iCs/>
                <w:color w:val="000000"/>
                <w:sz w:val="26"/>
                <w:szCs w:val="26"/>
                <w:shd w:val="clear" w:color="auto" w:fill="FFFFFF"/>
              </w:rPr>
              <w:t>Генетично модифіковані організми та потенційні ризики, пов’язані з їх використанням</w:t>
            </w:r>
            <w:r w:rsidRPr="001348D2">
              <w:rPr>
                <w:rFonts w:ascii="Times New Roman" w:hAnsi="Times New Roman" w:cs="Times New Roman"/>
                <w:i/>
                <w:iCs/>
                <w:color w:val="000000"/>
                <w:sz w:val="26"/>
                <w:szCs w:val="26"/>
                <w:shd w:val="clear" w:color="auto" w:fill="FFFFFF"/>
              </w:rPr>
              <w:t>.</w:t>
            </w:r>
          </w:p>
          <w:p w14:paraId="7496B58E" w14:textId="77777777" w:rsidR="008D5C20" w:rsidRPr="001348D2" w:rsidRDefault="008D5C20" w:rsidP="008D5C20">
            <w:pPr>
              <w:spacing w:after="0" w:line="240" w:lineRule="auto"/>
              <w:jc w:val="both"/>
              <w:rPr>
                <w:rFonts w:ascii="Times New Roman" w:hAnsi="Times New Roman" w:cs="Times New Roman"/>
                <w:iCs/>
                <w:color w:val="000000"/>
                <w:sz w:val="26"/>
                <w:szCs w:val="26"/>
                <w:shd w:val="clear" w:color="auto" w:fill="FFFFFF"/>
              </w:rPr>
            </w:pPr>
            <w:r w:rsidRPr="001348D2">
              <w:rPr>
                <w:rFonts w:ascii="Times New Roman" w:hAnsi="Times New Roman" w:cs="Times New Roman"/>
                <w:color w:val="000000"/>
                <w:sz w:val="26"/>
                <w:szCs w:val="26"/>
              </w:rPr>
              <w:t xml:space="preserve">2. </w:t>
            </w:r>
            <w:r w:rsidRPr="001348D2">
              <w:rPr>
                <w:rFonts w:ascii="Times New Roman" w:hAnsi="Times New Roman" w:cs="Times New Roman"/>
                <w:iCs/>
                <w:color w:val="000000"/>
                <w:sz w:val="26"/>
                <w:szCs w:val="26"/>
                <w:shd w:val="clear" w:color="auto" w:fill="FFFFFF"/>
              </w:rPr>
              <w:t>Способи отримання генетично-модифікованих рослин.</w:t>
            </w:r>
          </w:p>
          <w:p w14:paraId="54BFEC3D" w14:textId="77777777" w:rsidR="008D5C20" w:rsidRPr="001348D2" w:rsidRDefault="008D5C20" w:rsidP="008D5C20">
            <w:pPr>
              <w:spacing w:after="0" w:line="240" w:lineRule="auto"/>
              <w:jc w:val="both"/>
              <w:rPr>
                <w:rFonts w:ascii="Times New Roman" w:hAnsi="Times New Roman" w:cs="Times New Roman"/>
                <w:iCs/>
                <w:color w:val="000000"/>
                <w:sz w:val="26"/>
                <w:szCs w:val="26"/>
                <w:shd w:val="clear" w:color="auto" w:fill="FFFFFF"/>
              </w:rPr>
            </w:pPr>
            <w:r w:rsidRPr="001348D2">
              <w:rPr>
                <w:rFonts w:ascii="Times New Roman" w:hAnsi="Times New Roman" w:cs="Times New Roman"/>
                <w:iCs/>
                <w:color w:val="000000"/>
                <w:sz w:val="26"/>
                <w:szCs w:val="26"/>
                <w:shd w:val="clear" w:color="auto" w:fill="FFFFFF"/>
              </w:rPr>
              <w:t>3. Принцип полімеразної ланцюгової реакції. ПЛР у реальному часі.</w:t>
            </w:r>
          </w:p>
          <w:p w14:paraId="61D6D07A" w14:textId="77777777" w:rsidR="008D5C20" w:rsidRPr="001348D2" w:rsidRDefault="008D5C20" w:rsidP="008D5C20">
            <w:pPr>
              <w:spacing w:after="0" w:line="240" w:lineRule="auto"/>
              <w:jc w:val="both"/>
              <w:rPr>
                <w:rFonts w:ascii="Times New Roman" w:hAnsi="Times New Roman" w:cs="Times New Roman"/>
                <w:iCs/>
                <w:color w:val="000000"/>
                <w:sz w:val="26"/>
                <w:szCs w:val="26"/>
                <w:shd w:val="clear" w:color="auto" w:fill="FFFFFF"/>
              </w:rPr>
            </w:pPr>
            <w:r w:rsidRPr="001348D2">
              <w:rPr>
                <w:rFonts w:ascii="Times New Roman" w:hAnsi="Times New Roman" w:cs="Times New Roman"/>
                <w:color w:val="000000"/>
                <w:sz w:val="26"/>
                <w:szCs w:val="26"/>
              </w:rPr>
              <w:t xml:space="preserve">4. </w:t>
            </w:r>
            <w:r w:rsidRPr="001348D2">
              <w:rPr>
                <w:rFonts w:ascii="Times New Roman" w:hAnsi="Times New Roman" w:cs="Times New Roman"/>
                <w:iCs/>
                <w:color w:val="000000"/>
                <w:sz w:val="26"/>
                <w:szCs w:val="26"/>
                <w:shd w:val="clear" w:color="auto" w:fill="FFFFFF"/>
              </w:rPr>
              <w:t>Основні принципи організації роботи діагностичних лабораторій.</w:t>
            </w:r>
          </w:p>
          <w:p w14:paraId="0908BCE1" w14:textId="77777777" w:rsidR="008D5C20" w:rsidRPr="001348D2" w:rsidRDefault="008D5C20" w:rsidP="008D5C20">
            <w:pPr>
              <w:spacing w:after="0" w:line="240" w:lineRule="auto"/>
              <w:jc w:val="both"/>
              <w:rPr>
                <w:rFonts w:ascii="Times New Roman" w:hAnsi="Times New Roman" w:cs="Times New Roman"/>
                <w:i/>
                <w:iCs/>
                <w:color w:val="000000"/>
                <w:sz w:val="26"/>
                <w:szCs w:val="26"/>
                <w:shd w:val="clear" w:color="auto" w:fill="FFFFFF"/>
              </w:rPr>
            </w:pPr>
            <w:r w:rsidRPr="001348D2">
              <w:rPr>
                <w:rFonts w:ascii="Times New Roman" w:hAnsi="Times New Roman" w:cs="Times New Roman"/>
                <w:iCs/>
                <w:color w:val="000000"/>
                <w:sz w:val="26"/>
                <w:szCs w:val="26"/>
                <w:shd w:val="clear" w:color="auto" w:fill="FFFFFF"/>
              </w:rPr>
              <w:t>5. Методи ідентифікації ГМО</w:t>
            </w:r>
            <w:r w:rsidRPr="001348D2">
              <w:rPr>
                <w:rFonts w:ascii="Times New Roman" w:hAnsi="Times New Roman" w:cs="Times New Roman"/>
                <w:i/>
                <w:iCs/>
                <w:color w:val="000000"/>
                <w:sz w:val="26"/>
                <w:szCs w:val="26"/>
                <w:shd w:val="clear" w:color="auto" w:fill="FFFFFF"/>
              </w:rPr>
              <w:t>.</w:t>
            </w:r>
          </w:p>
          <w:p w14:paraId="2F42AE13" w14:textId="77777777" w:rsidR="008D5C20" w:rsidRPr="001348D2" w:rsidRDefault="008D5C20" w:rsidP="008D5C20">
            <w:pPr>
              <w:spacing w:after="0" w:line="240" w:lineRule="auto"/>
              <w:jc w:val="both"/>
              <w:rPr>
                <w:rFonts w:ascii="Times New Roman" w:hAnsi="Times New Roman" w:cs="Times New Roman"/>
                <w:color w:val="000000"/>
                <w:sz w:val="26"/>
                <w:szCs w:val="26"/>
              </w:rPr>
            </w:pPr>
            <w:r w:rsidRPr="001348D2">
              <w:rPr>
                <w:rFonts w:ascii="Times New Roman" w:hAnsi="Times New Roman" w:cs="Times New Roman"/>
                <w:iCs/>
                <w:color w:val="000000"/>
                <w:sz w:val="26"/>
                <w:szCs w:val="26"/>
                <w:shd w:val="clear" w:color="auto" w:fill="FFFFFF"/>
              </w:rPr>
              <w:t>6. Принципи відбору зразків для аналізу на ГМО. Основні підходи</w:t>
            </w:r>
            <w:r w:rsidRPr="001348D2">
              <w:rPr>
                <w:rStyle w:val="apple-converted-space"/>
                <w:rFonts w:ascii="Times New Roman" w:hAnsi="Times New Roman" w:cs="Times New Roman"/>
                <w:iCs/>
                <w:color w:val="000000"/>
                <w:sz w:val="26"/>
                <w:szCs w:val="26"/>
                <w:shd w:val="clear" w:color="auto" w:fill="FFFFFF"/>
              </w:rPr>
              <w:t xml:space="preserve"> </w:t>
            </w:r>
            <w:r w:rsidRPr="001348D2">
              <w:rPr>
                <w:rFonts w:ascii="Times New Roman" w:hAnsi="Times New Roman" w:cs="Times New Roman"/>
                <w:iCs/>
                <w:color w:val="000000"/>
                <w:sz w:val="26"/>
                <w:szCs w:val="26"/>
                <w:shd w:val="clear" w:color="auto" w:fill="FFFFFF"/>
              </w:rPr>
              <w:t>до екстракції ДНК.</w:t>
            </w:r>
          </w:p>
        </w:tc>
      </w:tr>
      <w:tr w:rsidR="008D5C20" w:rsidRPr="001348D2" w14:paraId="0F3C6096" w14:textId="77777777" w:rsidTr="00FE0EF6">
        <w:tc>
          <w:tcPr>
            <w:tcW w:w="3439" w:type="dxa"/>
            <w:vAlign w:val="center"/>
          </w:tcPr>
          <w:p w14:paraId="69F48B65"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Максимальна кількість студентів, які можуть одночасно навчатися</w:t>
            </w:r>
          </w:p>
        </w:tc>
        <w:tc>
          <w:tcPr>
            <w:tcW w:w="6082" w:type="dxa"/>
          </w:tcPr>
          <w:p w14:paraId="65948EEF" w14:textId="08D4CB11" w:rsidR="008D5C20" w:rsidRPr="001348D2" w:rsidRDefault="002C1376"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r>
      <w:tr w:rsidR="008D5C20" w:rsidRPr="001348D2" w14:paraId="75FAC54C" w14:textId="77777777" w:rsidTr="00FE0EF6">
        <w:trPr>
          <w:trHeight w:val="420"/>
        </w:trPr>
        <w:tc>
          <w:tcPr>
            <w:tcW w:w="3439" w:type="dxa"/>
            <w:vAlign w:val="center"/>
          </w:tcPr>
          <w:p w14:paraId="1A521457"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Мова викладання</w:t>
            </w:r>
          </w:p>
        </w:tc>
        <w:tc>
          <w:tcPr>
            <w:tcW w:w="6082" w:type="dxa"/>
          </w:tcPr>
          <w:p w14:paraId="59E309C6" w14:textId="77777777" w:rsidR="008D5C20" w:rsidRPr="001348D2" w:rsidRDefault="008D5C20" w:rsidP="008D5C20">
            <w:pPr>
              <w:spacing w:line="240" w:lineRule="auto"/>
              <w:rPr>
                <w:rFonts w:ascii="Times New Roman" w:hAnsi="Times New Roman" w:cs="Times New Roman"/>
                <w:sz w:val="26"/>
                <w:szCs w:val="26"/>
              </w:rPr>
            </w:pPr>
            <w:r w:rsidRPr="001348D2">
              <w:rPr>
                <w:rFonts w:ascii="Times New Roman" w:hAnsi="Times New Roman" w:cs="Times New Roman"/>
                <w:sz w:val="26"/>
                <w:szCs w:val="26"/>
              </w:rPr>
              <w:t>українська</w:t>
            </w:r>
          </w:p>
        </w:tc>
      </w:tr>
    </w:tbl>
    <w:p w14:paraId="306FE2AE" w14:textId="77777777" w:rsidR="00BF7A85" w:rsidRDefault="00BF7A85" w:rsidP="008A1501">
      <w:pPr>
        <w:spacing w:after="0" w:line="240" w:lineRule="auto"/>
        <w:jc w:val="center"/>
        <w:rPr>
          <w:rFonts w:ascii="Times New Roman" w:hAnsi="Times New Roman"/>
          <w:b/>
          <w:bCs/>
          <w:sz w:val="28"/>
          <w:szCs w:val="28"/>
        </w:rPr>
      </w:pPr>
    </w:p>
    <w:p w14:paraId="4F58009B" w14:textId="77777777" w:rsidR="00BF7A85" w:rsidRDefault="00BF7A85" w:rsidP="008A1501">
      <w:pPr>
        <w:spacing w:after="0" w:line="240" w:lineRule="auto"/>
        <w:jc w:val="center"/>
        <w:rPr>
          <w:rFonts w:ascii="Times New Roman" w:hAnsi="Times New Roman"/>
          <w:b/>
          <w:bCs/>
          <w:sz w:val="28"/>
          <w:szCs w:val="28"/>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9"/>
        <w:gridCol w:w="6082"/>
      </w:tblGrid>
      <w:tr w:rsidR="00BF7A85" w:rsidRPr="001348D2" w14:paraId="787B957D" w14:textId="77777777" w:rsidTr="002C1376">
        <w:tc>
          <w:tcPr>
            <w:tcW w:w="3439" w:type="dxa"/>
            <w:vAlign w:val="center"/>
          </w:tcPr>
          <w:p w14:paraId="7E1C1A83" w14:textId="77777777" w:rsidR="00BF7A85" w:rsidRPr="001348D2" w:rsidRDefault="00BF7A85" w:rsidP="00BF7A85">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Назва дисципліни</w:t>
            </w:r>
          </w:p>
        </w:tc>
        <w:tc>
          <w:tcPr>
            <w:tcW w:w="6082" w:type="dxa"/>
            <w:vAlign w:val="center"/>
          </w:tcPr>
          <w:p w14:paraId="17321C7D" w14:textId="77777777" w:rsidR="00BF7A85" w:rsidRPr="006C0A44" w:rsidRDefault="00BF7A85" w:rsidP="00BF7A85">
            <w:pPr>
              <w:spacing w:after="0" w:line="240" w:lineRule="auto"/>
              <w:jc w:val="center"/>
              <w:rPr>
                <w:rFonts w:ascii="Times New Roman" w:hAnsi="Times New Roman" w:cs="Times New Roman"/>
                <w:b/>
                <w:sz w:val="26"/>
                <w:szCs w:val="26"/>
                <w:lang w:val="ru-RU"/>
              </w:rPr>
            </w:pPr>
            <w:r w:rsidRPr="006C0A44">
              <w:rPr>
                <w:rFonts w:ascii="Times New Roman" w:hAnsi="Times New Roman" w:cs="Times New Roman"/>
                <w:b/>
                <w:sz w:val="26"/>
                <w:szCs w:val="26"/>
                <w:lang w:val="ru-RU"/>
              </w:rPr>
              <w:t>ТЕХНІЧНА БІОЕНЕРГЕТИКА</w:t>
            </w:r>
          </w:p>
        </w:tc>
      </w:tr>
      <w:tr w:rsidR="00BF7A85" w:rsidRPr="001348D2" w14:paraId="2140CB2E" w14:textId="77777777" w:rsidTr="002C1376">
        <w:tc>
          <w:tcPr>
            <w:tcW w:w="3439" w:type="dxa"/>
            <w:vAlign w:val="center"/>
          </w:tcPr>
          <w:p w14:paraId="3822D173" w14:textId="77777777" w:rsidR="00BF7A85" w:rsidRPr="001348D2" w:rsidRDefault="00BF7A85" w:rsidP="00BF7A85">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Спеціальність</w:t>
            </w:r>
          </w:p>
        </w:tc>
        <w:tc>
          <w:tcPr>
            <w:tcW w:w="6082" w:type="dxa"/>
            <w:vAlign w:val="center"/>
          </w:tcPr>
          <w:p w14:paraId="2AC9F821" w14:textId="77777777" w:rsidR="00BF7A85" w:rsidRPr="006C0A44" w:rsidRDefault="00BF7A85" w:rsidP="00BF7A85">
            <w:pPr>
              <w:spacing w:after="0" w:line="240" w:lineRule="auto"/>
              <w:rPr>
                <w:rFonts w:ascii="Times New Roman" w:hAnsi="Times New Roman" w:cs="Times New Roman"/>
                <w:sz w:val="26"/>
                <w:szCs w:val="26"/>
              </w:rPr>
            </w:pPr>
            <w:r w:rsidRPr="006C0A44">
              <w:rPr>
                <w:rFonts w:ascii="Times New Roman" w:hAnsi="Times New Roman" w:cs="Times New Roman"/>
                <w:sz w:val="26"/>
                <w:szCs w:val="26"/>
              </w:rPr>
              <w:t>162 «Біотехнології та біоінженерія»</w:t>
            </w:r>
          </w:p>
        </w:tc>
      </w:tr>
      <w:tr w:rsidR="00BF7A85" w:rsidRPr="001348D2" w14:paraId="29183C08" w14:textId="77777777" w:rsidTr="002C1376">
        <w:tc>
          <w:tcPr>
            <w:tcW w:w="3439" w:type="dxa"/>
            <w:vAlign w:val="center"/>
          </w:tcPr>
          <w:p w14:paraId="4DBF583C" w14:textId="77777777" w:rsidR="00BF7A85" w:rsidRPr="001348D2" w:rsidRDefault="00BF7A85" w:rsidP="00BF7A85">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Освітній ступінь</w:t>
            </w:r>
          </w:p>
        </w:tc>
        <w:tc>
          <w:tcPr>
            <w:tcW w:w="6082" w:type="dxa"/>
            <w:vAlign w:val="center"/>
          </w:tcPr>
          <w:p w14:paraId="40A8DC4D" w14:textId="77777777" w:rsidR="00BF7A85" w:rsidRPr="006C0A44" w:rsidRDefault="00BF7A85" w:rsidP="00BF7A85">
            <w:pPr>
              <w:spacing w:after="0" w:line="240" w:lineRule="auto"/>
              <w:rPr>
                <w:rFonts w:ascii="Times New Roman" w:hAnsi="Times New Roman" w:cs="Times New Roman"/>
                <w:sz w:val="26"/>
                <w:szCs w:val="26"/>
              </w:rPr>
            </w:pPr>
            <w:r w:rsidRPr="006C0A44">
              <w:rPr>
                <w:rFonts w:ascii="Times New Roman" w:hAnsi="Times New Roman" w:cs="Times New Roman"/>
                <w:sz w:val="26"/>
                <w:szCs w:val="26"/>
              </w:rPr>
              <w:t>Магістр</w:t>
            </w:r>
          </w:p>
        </w:tc>
      </w:tr>
      <w:tr w:rsidR="00BF7A85" w:rsidRPr="001348D2" w14:paraId="43BE9522" w14:textId="77777777" w:rsidTr="002C1376">
        <w:tc>
          <w:tcPr>
            <w:tcW w:w="3439" w:type="dxa"/>
            <w:vAlign w:val="center"/>
          </w:tcPr>
          <w:p w14:paraId="21C3D261" w14:textId="77777777" w:rsidR="00BF7A85" w:rsidRPr="001348D2" w:rsidRDefault="00BF7A85" w:rsidP="00BF7A85">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Освітньо-професійна програма</w:t>
            </w:r>
          </w:p>
        </w:tc>
        <w:tc>
          <w:tcPr>
            <w:tcW w:w="6082" w:type="dxa"/>
            <w:vAlign w:val="center"/>
          </w:tcPr>
          <w:p w14:paraId="706A940C" w14:textId="77777777" w:rsidR="00BF7A85" w:rsidRPr="006C0A44" w:rsidRDefault="00BE6B43" w:rsidP="00BF7A85">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Біотехнології та біоінженерія</w:t>
            </w:r>
          </w:p>
        </w:tc>
      </w:tr>
      <w:tr w:rsidR="00BF7A85" w:rsidRPr="001348D2" w14:paraId="39B5AAC9" w14:textId="77777777" w:rsidTr="002C1376">
        <w:tc>
          <w:tcPr>
            <w:tcW w:w="3439" w:type="dxa"/>
            <w:vAlign w:val="center"/>
          </w:tcPr>
          <w:p w14:paraId="016C0E19" w14:textId="77777777" w:rsidR="00BF7A85" w:rsidRPr="001348D2" w:rsidRDefault="00BF7A85" w:rsidP="00BF7A85">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Лектор (відповідальний за навчально-методичне забезпечення дисципліни)</w:t>
            </w:r>
          </w:p>
        </w:tc>
        <w:tc>
          <w:tcPr>
            <w:tcW w:w="6082" w:type="dxa"/>
          </w:tcPr>
          <w:p w14:paraId="29659945" w14:textId="316399AF" w:rsidR="00BF7A85" w:rsidRPr="006C0A44" w:rsidRDefault="002C1376" w:rsidP="00BF7A85">
            <w:pPr>
              <w:spacing w:after="0" w:line="240" w:lineRule="auto"/>
              <w:jc w:val="both"/>
              <w:rPr>
                <w:rFonts w:ascii="Times New Roman" w:hAnsi="Times New Roman" w:cs="Times New Roman"/>
                <w:sz w:val="26"/>
                <w:szCs w:val="26"/>
              </w:rPr>
            </w:pPr>
            <w:r w:rsidRPr="001348D2">
              <w:rPr>
                <w:rFonts w:ascii="Times New Roman" w:hAnsi="Times New Roman" w:cs="Times New Roman"/>
                <w:sz w:val="26"/>
                <w:szCs w:val="26"/>
              </w:rPr>
              <w:t xml:space="preserve">Музика Віктор Павлович, д. вет. н., </w:t>
            </w:r>
            <w:r>
              <w:rPr>
                <w:rFonts w:ascii="Times New Roman" w:hAnsi="Times New Roman" w:cs="Times New Roman"/>
                <w:sz w:val="26"/>
                <w:szCs w:val="26"/>
              </w:rPr>
              <w:t>професор</w:t>
            </w:r>
            <w:r w:rsidRPr="001348D2">
              <w:rPr>
                <w:rFonts w:ascii="Times New Roman" w:hAnsi="Times New Roman" w:cs="Times New Roman"/>
                <w:sz w:val="26"/>
                <w:szCs w:val="26"/>
              </w:rPr>
              <w:t xml:space="preserve"> кафе</w:t>
            </w:r>
            <w:r>
              <w:rPr>
                <w:rFonts w:ascii="Times New Roman" w:hAnsi="Times New Roman" w:cs="Times New Roman"/>
                <w:sz w:val="26"/>
                <w:szCs w:val="26"/>
              </w:rPr>
              <w:t xml:space="preserve">дри біотехнології та радіології, </w:t>
            </w:r>
            <w:r w:rsidRPr="002C1376">
              <w:rPr>
                <w:rFonts w:ascii="Times New Roman" w:hAnsi="Times New Roman" w:cs="Times New Roman"/>
                <w:sz w:val="26"/>
                <w:szCs w:val="26"/>
              </w:rPr>
              <w:t>Горчин Софія Володимирівна, к. с.-г. н.,</w:t>
            </w:r>
            <w:r w:rsidRPr="002C1376">
              <w:rPr>
                <w:rFonts w:ascii="Times New Roman" w:hAnsi="Times New Roman" w:cs="Times New Roman"/>
                <w:b/>
                <w:sz w:val="26"/>
                <w:szCs w:val="26"/>
              </w:rPr>
              <w:t xml:space="preserve"> </w:t>
            </w:r>
            <w:r>
              <w:rPr>
                <w:rFonts w:ascii="Times New Roman" w:hAnsi="Times New Roman" w:cs="Times New Roman"/>
                <w:sz w:val="26"/>
                <w:szCs w:val="26"/>
              </w:rPr>
              <w:t>асистентка</w:t>
            </w:r>
            <w:r w:rsidRPr="001348D2">
              <w:rPr>
                <w:rFonts w:ascii="Times New Roman" w:hAnsi="Times New Roman" w:cs="Times New Roman"/>
                <w:sz w:val="26"/>
                <w:szCs w:val="26"/>
              </w:rPr>
              <w:t xml:space="preserve"> кафедри біотехнології та радіології</w:t>
            </w:r>
          </w:p>
        </w:tc>
      </w:tr>
      <w:tr w:rsidR="00BF7A85" w:rsidRPr="001348D2" w14:paraId="6CDCFE02" w14:textId="77777777" w:rsidTr="002C1376">
        <w:tc>
          <w:tcPr>
            <w:tcW w:w="3439" w:type="dxa"/>
            <w:vAlign w:val="center"/>
          </w:tcPr>
          <w:p w14:paraId="0965A146" w14:textId="77777777" w:rsidR="00BF7A85" w:rsidRPr="001348D2" w:rsidRDefault="00BE6B43" w:rsidP="00BF7A85">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00BF7A85" w:rsidRPr="001348D2">
              <w:rPr>
                <w:rFonts w:ascii="Times New Roman" w:hAnsi="Times New Roman" w:cs="Times New Roman"/>
                <w:i/>
                <w:sz w:val="26"/>
                <w:szCs w:val="26"/>
              </w:rPr>
              <w:t>еместр</w:t>
            </w:r>
          </w:p>
        </w:tc>
        <w:tc>
          <w:tcPr>
            <w:tcW w:w="6082" w:type="dxa"/>
          </w:tcPr>
          <w:p w14:paraId="1AE8B7B9" w14:textId="77777777" w:rsidR="00BF7A85" w:rsidRPr="001348D2" w:rsidRDefault="00BF7A85" w:rsidP="00BF7A85">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2</w:t>
            </w:r>
          </w:p>
        </w:tc>
      </w:tr>
      <w:tr w:rsidR="00BF7A85" w:rsidRPr="001348D2" w14:paraId="0B90D685" w14:textId="77777777" w:rsidTr="002C1376">
        <w:tc>
          <w:tcPr>
            <w:tcW w:w="3439" w:type="dxa"/>
            <w:vAlign w:val="center"/>
          </w:tcPr>
          <w:p w14:paraId="75098FB4" w14:textId="77777777" w:rsidR="00BF7A85" w:rsidRPr="001348D2" w:rsidRDefault="00BF7A85" w:rsidP="00BF7A85">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Кількість кредитів ЄКТС</w:t>
            </w:r>
          </w:p>
        </w:tc>
        <w:tc>
          <w:tcPr>
            <w:tcW w:w="6082" w:type="dxa"/>
          </w:tcPr>
          <w:p w14:paraId="0ADAEBB3" w14:textId="77777777" w:rsidR="00BF7A85" w:rsidRPr="001348D2" w:rsidRDefault="00BF7A85" w:rsidP="00BF7A85">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Pr="001348D2">
              <w:rPr>
                <w:rFonts w:ascii="Times New Roman" w:hAnsi="Times New Roman" w:cs="Times New Roman"/>
                <w:sz w:val="26"/>
                <w:szCs w:val="26"/>
              </w:rPr>
              <w:t>,0</w:t>
            </w:r>
          </w:p>
        </w:tc>
      </w:tr>
      <w:tr w:rsidR="00BF7A85" w:rsidRPr="001348D2" w14:paraId="6502D690" w14:textId="77777777" w:rsidTr="002C1376">
        <w:tc>
          <w:tcPr>
            <w:tcW w:w="3439" w:type="dxa"/>
            <w:vAlign w:val="center"/>
          </w:tcPr>
          <w:p w14:paraId="4E827166" w14:textId="77777777" w:rsidR="00BF7A85" w:rsidRPr="001348D2" w:rsidRDefault="00BF7A85" w:rsidP="00BF7A85">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Форма контролю</w:t>
            </w:r>
          </w:p>
        </w:tc>
        <w:tc>
          <w:tcPr>
            <w:tcW w:w="6082" w:type="dxa"/>
          </w:tcPr>
          <w:p w14:paraId="7D454206" w14:textId="77777777" w:rsidR="00BF7A85" w:rsidRPr="001348D2" w:rsidRDefault="00BF7A85" w:rsidP="00BF7A85">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залік</w:t>
            </w:r>
          </w:p>
        </w:tc>
      </w:tr>
      <w:tr w:rsidR="008D5C20" w:rsidRPr="001348D2" w14:paraId="674122F3" w14:textId="77777777" w:rsidTr="002C1376">
        <w:tc>
          <w:tcPr>
            <w:tcW w:w="3439" w:type="dxa"/>
            <w:tcBorders>
              <w:bottom w:val="nil"/>
            </w:tcBorders>
            <w:vAlign w:val="center"/>
          </w:tcPr>
          <w:p w14:paraId="38EE5237"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Аудиторні години, у т.ч.</w:t>
            </w:r>
          </w:p>
        </w:tc>
        <w:tc>
          <w:tcPr>
            <w:tcW w:w="6082" w:type="dxa"/>
          </w:tcPr>
          <w:p w14:paraId="29D4E425" w14:textId="09F49BDE" w:rsidR="008D5C20" w:rsidRPr="001348D2"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8D5C20" w:rsidRPr="001348D2" w14:paraId="0EB63D96" w14:textId="77777777" w:rsidTr="002C1376">
        <w:tc>
          <w:tcPr>
            <w:tcW w:w="3439" w:type="dxa"/>
            <w:tcBorders>
              <w:top w:val="nil"/>
              <w:bottom w:val="nil"/>
            </w:tcBorders>
            <w:vAlign w:val="center"/>
          </w:tcPr>
          <w:p w14:paraId="48E6B75E" w14:textId="77777777" w:rsidR="008D5C20" w:rsidRPr="001348D2" w:rsidRDefault="008D5C20" w:rsidP="008D5C20">
            <w:pPr>
              <w:numPr>
                <w:ilvl w:val="0"/>
                <w:numId w:val="1"/>
              </w:numPr>
              <w:spacing w:after="0" w:line="240" w:lineRule="auto"/>
              <w:ind w:hanging="1035"/>
              <w:rPr>
                <w:rFonts w:ascii="Times New Roman" w:hAnsi="Times New Roman" w:cs="Times New Roman"/>
                <w:i/>
                <w:sz w:val="26"/>
                <w:szCs w:val="26"/>
              </w:rPr>
            </w:pPr>
            <w:r w:rsidRPr="001348D2">
              <w:rPr>
                <w:rFonts w:ascii="Times New Roman" w:hAnsi="Times New Roman" w:cs="Times New Roman"/>
                <w:i/>
                <w:sz w:val="26"/>
                <w:szCs w:val="26"/>
              </w:rPr>
              <w:t xml:space="preserve"> лекцій</w:t>
            </w:r>
          </w:p>
        </w:tc>
        <w:tc>
          <w:tcPr>
            <w:tcW w:w="6082" w:type="dxa"/>
          </w:tcPr>
          <w:p w14:paraId="56156AFD" w14:textId="5B8157BE" w:rsidR="008D5C20" w:rsidRPr="001348D2"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p>
        </w:tc>
      </w:tr>
      <w:tr w:rsidR="008D5C20" w:rsidRPr="001348D2" w14:paraId="1BFC7241" w14:textId="77777777" w:rsidTr="002C1376">
        <w:tc>
          <w:tcPr>
            <w:tcW w:w="3439" w:type="dxa"/>
            <w:tcBorders>
              <w:top w:val="nil"/>
            </w:tcBorders>
            <w:vAlign w:val="center"/>
          </w:tcPr>
          <w:p w14:paraId="00655686" w14:textId="77777777" w:rsidR="008D5C20" w:rsidRPr="001348D2" w:rsidRDefault="008D5C20" w:rsidP="008D5C20">
            <w:pPr>
              <w:numPr>
                <w:ilvl w:val="0"/>
                <w:numId w:val="1"/>
              </w:numPr>
              <w:spacing w:after="0" w:line="240" w:lineRule="auto"/>
              <w:ind w:hanging="1035"/>
              <w:rPr>
                <w:rFonts w:ascii="Times New Roman" w:hAnsi="Times New Roman" w:cs="Times New Roman"/>
                <w:i/>
                <w:sz w:val="26"/>
                <w:szCs w:val="26"/>
              </w:rPr>
            </w:pPr>
            <w:r w:rsidRPr="001348D2">
              <w:rPr>
                <w:rFonts w:ascii="Times New Roman" w:hAnsi="Times New Roman" w:cs="Times New Roman"/>
                <w:i/>
                <w:sz w:val="26"/>
                <w:szCs w:val="26"/>
              </w:rPr>
              <w:t xml:space="preserve"> практичних занять</w:t>
            </w:r>
          </w:p>
        </w:tc>
        <w:tc>
          <w:tcPr>
            <w:tcW w:w="6082" w:type="dxa"/>
            <w:vAlign w:val="center"/>
          </w:tcPr>
          <w:p w14:paraId="4AB4FA8B" w14:textId="5B83B92E" w:rsidR="008D5C20" w:rsidRPr="001348D2"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2C1376" w:rsidRPr="001348D2" w14:paraId="3E05722B" w14:textId="77777777" w:rsidTr="002C1376">
        <w:trPr>
          <w:trHeight w:val="308"/>
        </w:trPr>
        <w:tc>
          <w:tcPr>
            <w:tcW w:w="9521" w:type="dxa"/>
            <w:gridSpan w:val="2"/>
            <w:vAlign w:val="center"/>
          </w:tcPr>
          <w:p w14:paraId="3EB7DB9D" w14:textId="77777777" w:rsidR="002C1376" w:rsidRPr="001348D2" w:rsidRDefault="002C1376" w:rsidP="008D5C20">
            <w:pPr>
              <w:spacing w:after="0" w:line="240" w:lineRule="auto"/>
              <w:jc w:val="center"/>
              <w:rPr>
                <w:rFonts w:ascii="Times New Roman" w:hAnsi="Times New Roman" w:cs="Times New Roman"/>
                <w:b/>
                <w:sz w:val="26"/>
                <w:szCs w:val="26"/>
              </w:rPr>
            </w:pPr>
            <w:r w:rsidRPr="001348D2">
              <w:rPr>
                <w:rFonts w:ascii="Times New Roman" w:hAnsi="Times New Roman" w:cs="Times New Roman"/>
                <w:b/>
                <w:sz w:val="26"/>
                <w:szCs w:val="26"/>
              </w:rPr>
              <w:t>Загальний опис дисципліни</w:t>
            </w:r>
          </w:p>
        </w:tc>
      </w:tr>
      <w:tr w:rsidR="008D5C20" w:rsidRPr="001348D2" w14:paraId="2DE481CB" w14:textId="77777777" w:rsidTr="002C1376">
        <w:trPr>
          <w:trHeight w:val="1092"/>
        </w:trPr>
        <w:tc>
          <w:tcPr>
            <w:tcW w:w="3439" w:type="dxa"/>
            <w:vAlign w:val="center"/>
          </w:tcPr>
          <w:p w14:paraId="71F9AC77"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Мета вивчення дисципліни</w:t>
            </w:r>
          </w:p>
        </w:tc>
        <w:tc>
          <w:tcPr>
            <w:tcW w:w="6082" w:type="dxa"/>
          </w:tcPr>
          <w:p w14:paraId="125A5110"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 xml:space="preserve">Засвоєння студентами основних понять про біоконверсію органічних речовин в рідке та газоподібне паливо з метою вирішення енергетичної проб-леми; фотовиробництво водню й біотрансформацію енергії сонячного світла; утилізацію відходів у боротьбі із забрудненням навколишнього середовища та перспективи розвитку цього напрямку для молекулярної й промислової біотехнології. </w:t>
            </w:r>
          </w:p>
        </w:tc>
      </w:tr>
      <w:tr w:rsidR="008D5C20" w:rsidRPr="001348D2" w14:paraId="25A8DEE2" w14:textId="77777777" w:rsidTr="002C1376">
        <w:trPr>
          <w:trHeight w:val="1092"/>
        </w:trPr>
        <w:tc>
          <w:tcPr>
            <w:tcW w:w="3439" w:type="dxa"/>
            <w:vAlign w:val="center"/>
          </w:tcPr>
          <w:p w14:paraId="32541E51"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highlight w:val="white"/>
              </w:rPr>
              <w:t>Завдання вивчення</w:t>
            </w:r>
            <w:r w:rsidRPr="001348D2">
              <w:rPr>
                <w:rFonts w:ascii="Times New Roman" w:hAnsi="Times New Roman" w:cs="Times New Roman"/>
                <w:i/>
                <w:sz w:val="26"/>
                <w:szCs w:val="26"/>
                <w:highlight w:val="white"/>
                <w:lang w:val="ru-RU"/>
              </w:rPr>
              <w:t>н</w:t>
            </w:r>
            <w:r w:rsidRPr="001348D2">
              <w:rPr>
                <w:rFonts w:ascii="Times New Roman" w:hAnsi="Times New Roman" w:cs="Times New Roman"/>
                <w:i/>
                <w:sz w:val="26"/>
                <w:szCs w:val="26"/>
                <w:highlight w:val="white"/>
              </w:rPr>
              <w:t xml:space="preserve"> дисципліни</w:t>
            </w:r>
          </w:p>
        </w:tc>
        <w:tc>
          <w:tcPr>
            <w:tcW w:w="6082" w:type="dxa"/>
          </w:tcPr>
          <w:p w14:paraId="601BCD89"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Використання традиційних та альтернативних джерел енергії; специфічних методів дослі-дження метаболічних процесів метаногенних, фототрофних, хемотрофних аеробних та анаеробних бактерій; біоконвер-сії різних субстратів, процесів одержання водню фототрофними мікроорганізмами і створення на цій основі систем асиміляції сонячної енергії.</w:t>
            </w:r>
          </w:p>
        </w:tc>
      </w:tr>
      <w:tr w:rsidR="008D5C20" w:rsidRPr="001348D2" w14:paraId="669B0B02" w14:textId="77777777" w:rsidTr="002C1376">
        <w:trPr>
          <w:trHeight w:val="1092"/>
        </w:trPr>
        <w:tc>
          <w:tcPr>
            <w:tcW w:w="3439" w:type="dxa"/>
            <w:vAlign w:val="center"/>
          </w:tcPr>
          <w:p w14:paraId="5A7B3CF9"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Короткий зміст дисципліни</w:t>
            </w:r>
          </w:p>
        </w:tc>
        <w:tc>
          <w:tcPr>
            <w:tcW w:w="6082" w:type="dxa"/>
          </w:tcPr>
          <w:p w14:paraId="44DEF120"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1. Ефективність використання альтернативних джерел енергії.</w:t>
            </w:r>
          </w:p>
          <w:p w14:paraId="37D53C35"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2. Біотехнологія виробництва моторного палива із альтернативних джерел енергії.</w:t>
            </w:r>
          </w:p>
          <w:p w14:paraId="0A738018"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3. Біотехнологія одержання спиртів.</w:t>
            </w:r>
          </w:p>
          <w:p w14:paraId="0C05CD19"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4. Перспективи виробництва та споживання біодизельного палива.</w:t>
            </w:r>
          </w:p>
          <w:p w14:paraId="5599EA48"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5. Основні шляхи здійснення сонячно-водневої конверсії.</w:t>
            </w:r>
          </w:p>
          <w:p w14:paraId="0CBDC0D3" w14:textId="77777777" w:rsidR="008D5C20" w:rsidRPr="006C0A44" w:rsidRDefault="008D5C20" w:rsidP="008D5C20">
            <w:pPr>
              <w:spacing w:after="0" w:line="240" w:lineRule="auto"/>
              <w:jc w:val="both"/>
              <w:rPr>
                <w:rFonts w:ascii="Times New Roman" w:hAnsi="Times New Roman"/>
                <w:sz w:val="26"/>
                <w:szCs w:val="26"/>
              </w:rPr>
            </w:pPr>
            <w:r w:rsidRPr="006C0A44">
              <w:rPr>
                <w:rFonts w:ascii="Times New Roman" w:hAnsi="Times New Roman"/>
                <w:sz w:val="26"/>
                <w:szCs w:val="26"/>
              </w:rPr>
              <w:t>6. Утворення молекулярного водню хемотрофними бактеріями.</w:t>
            </w:r>
          </w:p>
        </w:tc>
      </w:tr>
      <w:tr w:rsidR="008D5C20" w:rsidRPr="001348D2" w14:paraId="413F9AFB" w14:textId="77777777" w:rsidTr="002C1376">
        <w:tc>
          <w:tcPr>
            <w:tcW w:w="3439" w:type="dxa"/>
            <w:vAlign w:val="center"/>
          </w:tcPr>
          <w:p w14:paraId="650239F2"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Максимальна кількість студентів, які можуть одночасно навчатися</w:t>
            </w:r>
          </w:p>
        </w:tc>
        <w:tc>
          <w:tcPr>
            <w:tcW w:w="6082" w:type="dxa"/>
          </w:tcPr>
          <w:p w14:paraId="2175DA2C" w14:textId="2575AF53" w:rsidR="008D5C20" w:rsidRPr="006C0A44" w:rsidRDefault="002C1376"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r>
      <w:tr w:rsidR="008D5C20" w:rsidRPr="001348D2" w14:paraId="3A244ECC" w14:textId="77777777" w:rsidTr="002C1376">
        <w:trPr>
          <w:trHeight w:val="420"/>
        </w:trPr>
        <w:tc>
          <w:tcPr>
            <w:tcW w:w="3439" w:type="dxa"/>
            <w:vAlign w:val="center"/>
          </w:tcPr>
          <w:p w14:paraId="40297696"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Мова викладання</w:t>
            </w:r>
          </w:p>
        </w:tc>
        <w:tc>
          <w:tcPr>
            <w:tcW w:w="6082" w:type="dxa"/>
          </w:tcPr>
          <w:p w14:paraId="11B72572" w14:textId="77777777" w:rsidR="008D5C20" w:rsidRPr="006C0A44" w:rsidRDefault="008D5C20" w:rsidP="008D5C20">
            <w:pPr>
              <w:spacing w:line="240" w:lineRule="auto"/>
              <w:rPr>
                <w:rFonts w:ascii="Times New Roman" w:hAnsi="Times New Roman" w:cs="Times New Roman"/>
                <w:sz w:val="26"/>
                <w:szCs w:val="26"/>
              </w:rPr>
            </w:pPr>
            <w:r w:rsidRPr="006C0A44">
              <w:rPr>
                <w:rFonts w:ascii="Times New Roman" w:hAnsi="Times New Roman" w:cs="Times New Roman"/>
                <w:sz w:val="26"/>
                <w:szCs w:val="26"/>
              </w:rPr>
              <w:t>українська</w:t>
            </w:r>
          </w:p>
        </w:tc>
      </w:tr>
    </w:tbl>
    <w:p w14:paraId="1DEFAD6C" w14:textId="77777777" w:rsidR="00BF7A85" w:rsidRDefault="00BF7A85" w:rsidP="008A1501">
      <w:pPr>
        <w:spacing w:after="0" w:line="240" w:lineRule="auto"/>
        <w:jc w:val="center"/>
        <w:rPr>
          <w:rFonts w:ascii="Times New Roman" w:hAnsi="Times New Roman"/>
          <w:b/>
          <w:bCs/>
          <w:sz w:val="28"/>
          <w:szCs w:val="28"/>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9"/>
        <w:gridCol w:w="6082"/>
      </w:tblGrid>
      <w:tr w:rsidR="00BE6B43" w:rsidRPr="001348D2" w14:paraId="72FD05C9" w14:textId="77777777" w:rsidTr="002C1376">
        <w:tc>
          <w:tcPr>
            <w:tcW w:w="3439" w:type="dxa"/>
            <w:vAlign w:val="center"/>
          </w:tcPr>
          <w:p w14:paraId="0EDCBC63" w14:textId="77777777" w:rsidR="00BE6B43" w:rsidRPr="001348D2" w:rsidRDefault="00BE6B43" w:rsidP="00BE6B43">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Назва дисципліни</w:t>
            </w:r>
          </w:p>
        </w:tc>
        <w:tc>
          <w:tcPr>
            <w:tcW w:w="6082" w:type="dxa"/>
          </w:tcPr>
          <w:p w14:paraId="4533E5A0" w14:textId="77777777" w:rsidR="00BE6B43" w:rsidRPr="002E78EC" w:rsidRDefault="00BE6B43" w:rsidP="00BE6B43">
            <w:pPr>
              <w:spacing w:after="0" w:line="240" w:lineRule="auto"/>
              <w:jc w:val="center"/>
              <w:rPr>
                <w:rFonts w:ascii="Times New Roman" w:hAnsi="Times New Roman" w:cs="Times New Roman"/>
                <w:b/>
                <w:sz w:val="26"/>
                <w:szCs w:val="26"/>
              </w:rPr>
            </w:pPr>
            <w:r w:rsidRPr="002E78EC">
              <w:rPr>
                <w:rFonts w:ascii="Times New Roman" w:hAnsi="Times New Roman" w:cs="Times New Roman"/>
                <w:b/>
                <w:sz w:val="26"/>
                <w:szCs w:val="26"/>
              </w:rPr>
              <w:t>ГЕНЕТИЧНИЙ АНАЛІЗ</w:t>
            </w:r>
          </w:p>
        </w:tc>
      </w:tr>
      <w:tr w:rsidR="00BE6B43" w:rsidRPr="001348D2" w14:paraId="10DE9E9B" w14:textId="77777777" w:rsidTr="002C1376">
        <w:tc>
          <w:tcPr>
            <w:tcW w:w="3439" w:type="dxa"/>
            <w:vAlign w:val="center"/>
          </w:tcPr>
          <w:p w14:paraId="6FD3E7FA" w14:textId="77777777" w:rsidR="00BE6B43" w:rsidRPr="001348D2" w:rsidRDefault="00BE6B43" w:rsidP="00BE6B43">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Спеціальність</w:t>
            </w:r>
          </w:p>
        </w:tc>
        <w:tc>
          <w:tcPr>
            <w:tcW w:w="6082" w:type="dxa"/>
          </w:tcPr>
          <w:p w14:paraId="2F775AAE" w14:textId="77777777" w:rsidR="00BE6B43" w:rsidRPr="00825719" w:rsidRDefault="00BE6B43" w:rsidP="00BE6B43">
            <w:pPr>
              <w:spacing w:after="0" w:line="240" w:lineRule="auto"/>
              <w:rPr>
                <w:rFonts w:ascii="Times New Roman" w:hAnsi="Times New Roman" w:cs="Times New Roman"/>
                <w:sz w:val="26"/>
                <w:szCs w:val="26"/>
              </w:rPr>
            </w:pPr>
            <w:r w:rsidRPr="00825719">
              <w:rPr>
                <w:rFonts w:ascii="Times New Roman" w:hAnsi="Times New Roman" w:cs="Times New Roman"/>
                <w:sz w:val="26"/>
                <w:szCs w:val="26"/>
              </w:rPr>
              <w:t>162 «Біотехнології та біоінженерія»</w:t>
            </w:r>
          </w:p>
        </w:tc>
      </w:tr>
      <w:tr w:rsidR="00BE6B43" w:rsidRPr="001348D2" w14:paraId="36B59DA3" w14:textId="77777777" w:rsidTr="002C1376">
        <w:tc>
          <w:tcPr>
            <w:tcW w:w="3439" w:type="dxa"/>
            <w:vAlign w:val="center"/>
          </w:tcPr>
          <w:p w14:paraId="4777482C" w14:textId="77777777" w:rsidR="00BE6B43" w:rsidRPr="001348D2" w:rsidRDefault="00BE6B43" w:rsidP="00BE6B43">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Освітній ступінь</w:t>
            </w:r>
          </w:p>
        </w:tc>
        <w:tc>
          <w:tcPr>
            <w:tcW w:w="6082" w:type="dxa"/>
          </w:tcPr>
          <w:p w14:paraId="46188BBD" w14:textId="77777777" w:rsidR="00BE6B43" w:rsidRPr="00825719" w:rsidRDefault="00BE6B43" w:rsidP="00BE6B43">
            <w:pPr>
              <w:spacing w:after="0" w:line="240" w:lineRule="auto"/>
              <w:rPr>
                <w:rFonts w:ascii="Times New Roman" w:hAnsi="Times New Roman" w:cs="Times New Roman"/>
                <w:sz w:val="26"/>
                <w:szCs w:val="26"/>
              </w:rPr>
            </w:pPr>
            <w:r w:rsidRPr="00825719">
              <w:rPr>
                <w:rFonts w:ascii="Times New Roman" w:hAnsi="Times New Roman" w:cs="Times New Roman"/>
                <w:sz w:val="26"/>
                <w:szCs w:val="26"/>
              </w:rPr>
              <w:t>Магістр</w:t>
            </w:r>
          </w:p>
        </w:tc>
      </w:tr>
      <w:tr w:rsidR="00BE6B43" w:rsidRPr="001348D2" w14:paraId="4E0F9F96" w14:textId="77777777" w:rsidTr="002C1376">
        <w:tc>
          <w:tcPr>
            <w:tcW w:w="3439" w:type="dxa"/>
            <w:vAlign w:val="center"/>
          </w:tcPr>
          <w:p w14:paraId="706D5718" w14:textId="77777777" w:rsidR="00BE6B43" w:rsidRPr="001348D2" w:rsidRDefault="00BE6B43" w:rsidP="00BE6B43">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Освітньо-професійна програма</w:t>
            </w:r>
          </w:p>
        </w:tc>
        <w:tc>
          <w:tcPr>
            <w:tcW w:w="6082" w:type="dxa"/>
          </w:tcPr>
          <w:p w14:paraId="2DB32E9A" w14:textId="77777777" w:rsidR="00BE6B43" w:rsidRPr="00825719" w:rsidRDefault="00BE6B43" w:rsidP="00BE6B43">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Біотехнології та біоінженерія</w:t>
            </w:r>
          </w:p>
        </w:tc>
      </w:tr>
      <w:tr w:rsidR="00BE6B43" w:rsidRPr="001348D2" w14:paraId="4669EB2C" w14:textId="77777777" w:rsidTr="002C1376">
        <w:tc>
          <w:tcPr>
            <w:tcW w:w="3439" w:type="dxa"/>
            <w:vAlign w:val="center"/>
          </w:tcPr>
          <w:p w14:paraId="486A2EEF" w14:textId="77777777" w:rsidR="00BE6B43" w:rsidRPr="001348D2" w:rsidRDefault="00BE6B43" w:rsidP="00BE6B43">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Лектор (відповідальний за навчально-методичне забезпечення дисципліни)</w:t>
            </w:r>
          </w:p>
        </w:tc>
        <w:tc>
          <w:tcPr>
            <w:tcW w:w="6082" w:type="dxa"/>
          </w:tcPr>
          <w:p w14:paraId="2C9760D1" w14:textId="227AD172" w:rsidR="00BE6B43" w:rsidRPr="00825719" w:rsidRDefault="002C1376" w:rsidP="002C1376">
            <w:pPr>
              <w:spacing w:after="0" w:line="240" w:lineRule="auto"/>
              <w:jc w:val="both"/>
              <w:rPr>
                <w:rFonts w:ascii="Times New Roman" w:hAnsi="Times New Roman" w:cs="Times New Roman"/>
                <w:sz w:val="26"/>
                <w:szCs w:val="26"/>
              </w:rPr>
            </w:pPr>
            <w:r w:rsidRPr="001348D2">
              <w:rPr>
                <w:rFonts w:ascii="Times New Roman" w:hAnsi="Times New Roman" w:cs="Times New Roman"/>
                <w:sz w:val="26"/>
                <w:szCs w:val="26"/>
              </w:rPr>
              <w:t xml:space="preserve">Музика Віктор Павлович, д. вет. н., </w:t>
            </w:r>
            <w:r>
              <w:rPr>
                <w:rFonts w:ascii="Times New Roman" w:hAnsi="Times New Roman" w:cs="Times New Roman"/>
                <w:sz w:val="26"/>
                <w:szCs w:val="26"/>
              </w:rPr>
              <w:t>професор</w:t>
            </w:r>
            <w:r w:rsidRPr="001348D2">
              <w:rPr>
                <w:rFonts w:ascii="Times New Roman" w:hAnsi="Times New Roman" w:cs="Times New Roman"/>
                <w:sz w:val="26"/>
                <w:szCs w:val="26"/>
              </w:rPr>
              <w:t xml:space="preserve"> кафе</w:t>
            </w:r>
            <w:r>
              <w:rPr>
                <w:rFonts w:ascii="Times New Roman" w:hAnsi="Times New Roman" w:cs="Times New Roman"/>
                <w:sz w:val="26"/>
                <w:szCs w:val="26"/>
              </w:rPr>
              <w:t xml:space="preserve">дри біотехнології та радіології, </w:t>
            </w:r>
            <w:r w:rsidRPr="002C1376">
              <w:rPr>
                <w:rFonts w:ascii="Times New Roman" w:hAnsi="Times New Roman" w:cs="Times New Roman"/>
                <w:sz w:val="26"/>
                <w:szCs w:val="26"/>
              </w:rPr>
              <w:t>Горчин Софія Володимирівна, к. с.-г. н.,</w:t>
            </w:r>
            <w:r w:rsidRPr="002C1376">
              <w:rPr>
                <w:rFonts w:ascii="Times New Roman" w:hAnsi="Times New Roman" w:cs="Times New Roman"/>
                <w:b/>
                <w:sz w:val="26"/>
                <w:szCs w:val="26"/>
              </w:rPr>
              <w:t xml:space="preserve"> </w:t>
            </w:r>
            <w:r>
              <w:rPr>
                <w:rFonts w:ascii="Times New Roman" w:hAnsi="Times New Roman" w:cs="Times New Roman"/>
                <w:sz w:val="26"/>
                <w:szCs w:val="26"/>
              </w:rPr>
              <w:t>асистентка</w:t>
            </w:r>
            <w:r w:rsidRPr="001348D2">
              <w:rPr>
                <w:rFonts w:ascii="Times New Roman" w:hAnsi="Times New Roman" w:cs="Times New Roman"/>
                <w:sz w:val="26"/>
                <w:szCs w:val="26"/>
              </w:rPr>
              <w:t xml:space="preserve"> кафедри біотехнології та радіології</w:t>
            </w:r>
          </w:p>
        </w:tc>
      </w:tr>
      <w:tr w:rsidR="00BE6B43" w:rsidRPr="001348D2" w14:paraId="57504E39" w14:textId="77777777" w:rsidTr="002C1376">
        <w:tc>
          <w:tcPr>
            <w:tcW w:w="3439" w:type="dxa"/>
            <w:vAlign w:val="center"/>
          </w:tcPr>
          <w:p w14:paraId="686FC821" w14:textId="77777777" w:rsidR="00BE6B43" w:rsidRPr="001348D2" w:rsidRDefault="00BE6B43" w:rsidP="00BE6B43">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1348D2">
              <w:rPr>
                <w:rFonts w:ascii="Times New Roman" w:hAnsi="Times New Roman" w:cs="Times New Roman"/>
                <w:i/>
                <w:sz w:val="26"/>
                <w:szCs w:val="26"/>
              </w:rPr>
              <w:t>еместр</w:t>
            </w:r>
          </w:p>
        </w:tc>
        <w:tc>
          <w:tcPr>
            <w:tcW w:w="6082" w:type="dxa"/>
          </w:tcPr>
          <w:p w14:paraId="235D8F54" w14:textId="77777777" w:rsidR="00BE6B43" w:rsidRPr="001348D2" w:rsidRDefault="00BE6B43" w:rsidP="00BE6B43">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2</w:t>
            </w:r>
          </w:p>
        </w:tc>
      </w:tr>
      <w:tr w:rsidR="00BE6B43" w:rsidRPr="001348D2" w14:paraId="5E4EEB32" w14:textId="77777777" w:rsidTr="002C1376">
        <w:tc>
          <w:tcPr>
            <w:tcW w:w="3439" w:type="dxa"/>
            <w:vAlign w:val="center"/>
          </w:tcPr>
          <w:p w14:paraId="3ED5D033" w14:textId="77777777" w:rsidR="00BE6B43" w:rsidRPr="001348D2" w:rsidRDefault="00BE6B43" w:rsidP="00BE6B43">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Кількість кредитів ЄКТС</w:t>
            </w:r>
          </w:p>
        </w:tc>
        <w:tc>
          <w:tcPr>
            <w:tcW w:w="6082" w:type="dxa"/>
          </w:tcPr>
          <w:p w14:paraId="2BA11928" w14:textId="77777777" w:rsidR="00BE6B43" w:rsidRPr="001348D2" w:rsidRDefault="00BE6B43" w:rsidP="00BE6B43">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Pr="001348D2">
              <w:rPr>
                <w:rFonts w:ascii="Times New Roman" w:hAnsi="Times New Roman" w:cs="Times New Roman"/>
                <w:sz w:val="26"/>
                <w:szCs w:val="26"/>
              </w:rPr>
              <w:t>,0</w:t>
            </w:r>
          </w:p>
        </w:tc>
      </w:tr>
      <w:tr w:rsidR="00BE6B43" w:rsidRPr="001348D2" w14:paraId="10D20094" w14:textId="77777777" w:rsidTr="002C1376">
        <w:tc>
          <w:tcPr>
            <w:tcW w:w="3439" w:type="dxa"/>
            <w:vAlign w:val="center"/>
          </w:tcPr>
          <w:p w14:paraId="14A1CAF0" w14:textId="77777777" w:rsidR="00BE6B43" w:rsidRPr="001348D2" w:rsidRDefault="00BE6B43" w:rsidP="00BE6B43">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Форма контролю</w:t>
            </w:r>
          </w:p>
        </w:tc>
        <w:tc>
          <w:tcPr>
            <w:tcW w:w="6082" w:type="dxa"/>
          </w:tcPr>
          <w:p w14:paraId="1DF310A3" w14:textId="77777777" w:rsidR="00BE6B43" w:rsidRPr="001348D2" w:rsidRDefault="00BE6B43" w:rsidP="00BE6B43">
            <w:pPr>
              <w:spacing w:after="0" w:line="240" w:lineRule="auto"/>
              <w:rPr>
                <w:rFonts w:ascii="Times New Roman" w:hAnsi="Times New Roman" w:cs="Times New Roman"/>
                <w:sz w:val="26"/>
                <w:szCs w:val="26"/>
              </w:rPr>
            </w:pPr>
            <w:r w:rsidRPr="001348D2">
              <w:rPr>
                <w:rFonts w:ascii="Times New Roman" w:hAnsi="Times New Roman" w:cs="Times New Roman"/>
                <w:sz w:val="26"/>
                <w:szCs w:val="26"/>
              </w:rPr>
              <w:t>залік</w:t>
            </w:r>
          </w:p>
        </w:tc>
      </w:tr>
      <w:tr w:rsidR="008D5C20" w:rsidRPr="001348D2" w14:paraId="1766A20C" w14:textId="77777777" w:rsidTr="002C1376">
        <w:tc>
          <w:tcPr>
            <w:tcW w:w="3439" w:type="dxa"/>
            <w:tcBorders>
              <w:bottom w:val="nil"/>
            </w:tcBorders>
            <w:vAlign w:val="center"/>
          </w:tcPr>
          <w:p w14:paraId="636CEC8E"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Аудиторні години, у т.ч.</w:t>
            </w:r>
          </w:p>
        </w:tc>
        <w:tc>
          <w:tcPr>
            <w:tcW w:w="6082" w:type="dxa"/>
          </w:tcPr>
          <w:p w14:paraId="64BBE5AA" w14:textId="45737203" w:rsidR="008D5C20" w:rsidRPr="001348D2"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8D5C20" w:rsidRPr="001348D2" w14:paraId="69077A46" w14:textId="77777777" w:rsidTr="002C1376">
        <w:tc>
          <w:tcPr>
            <w:tcW w:w="3439" w:type="dxa"/>
            <w:tcBorders>
              <w:top w:val="nil"/>
              <w:bottom w:val="nil"/>
            </w:tcBorders>
            <w:vAlign w:val="center"/>
          </w:tcPr>
          <w:p w14:paraId="5763606D" w14:textId="77777777" w:rsidR="008D5C20" w:rsidRPr="001348D2" w:rsidRDefault="008D5C20" w:rsidP="008D5C20">
            <w:pPr>
              <w:numPr>
                <w:ilvl w:val="0"/>
                <w:numId w:val="1"/>
              </w:numPr>
              <w:spacing w:after="0" w:line="240" w:lineRule="auto"/>
              <w:ind w:hanging="1035"/>
              <w:rPr>
                <w:rFonts w:ascii="Times New Roman" w:hAnsi="Times New Roman" w:cs="Times New Roman"/>
                <w:i/>
                <w:sz w:val="26"/>
                <w:szCs w:val="26"/>
              </w:rPr>
            </w:pPr>
            <w:r w:rsidRPr="001348D2">
              <w:rPr>
                <w:rFonts w:ascii="Times New Roman" w:hAnsi="Times New Roman" w:cs="Times New Roman"/>
                <w:i/>
                <w:sz w:val="26"/>
                <w:szCs w:val="26"/>
              </w:rPr>
              <w:t xml:space="preserve"> лекцій</w:t>
            </w:r>
          </w:p>
        </w:tc>
        <w:tc>
          <w:tcPr>
            <w:tcW w:w="6082" w:type="dxa"/>
          </w:tcPr>
          <w:p w14:paraId="1A772D09" w14:textId="3B82BE75" w:rsidR="008D5C20" w:rsidRPr="001348D2"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p>
        </w:tc>
      </w:tr>
      <w:tr w:rsidR="008D5C20" w:rsidRPr="001348D2" w14:paraId="02EA47E5" w14:textId="77777777" w:rsidTr="002C1376">
        <w:tc>
          <w:tcPr>
            <w:tcW w:w="3439" w:type="dxa"/>
            <w:tcBorders>
              <w:top w:val="nil"/>
            </w:tcBorders>
            <w:vAlign w:val="center"/>
          </w:tcPr>
          <w:p w14:paraId="5EEABE9F" w14:textId="77777777" w:rsidR="008D5C20" w:rsidRPr="001348D2" w:rsidRDefault="008D5C20" w:rsidP="008D5C20">
            <w:pPr>
              <w:numPr>
                <w:ilvl w:val="0"/>
                <w:numId w:val="1"/>
              </w:numPr>
              <w:spacing w:after="0" w:line="240" w:lineRule="auto"/>
              <w:ind w:hanging="1035"/>
              <w:rPr>
                <w:rFonts w:ascii="Times New Roman" w:hAnsi="Times New Roman" w:cs="Times New Roman"/>
                <w:i/>
                <w:sz w:val="26"/>
                <w:szCs w:val="26"/>
              </w:rPr>
            </w:pPr>
            <w:r w:rsidRPr="001348D2">
              <w:rPr>
                <w:rFonts w:ascii="Times New Roman" w:hAnsi="Times New Roman" w:cs="Times New Roman"/>
                <w:i/>
                <w:sz w:val="26"/>
                <w:szCs w:val="26"/>
              </w:rPr>
              <w:t xml:space="preserve"> практичних занять</w:t>
            </w:r>
          </w:p>
        </w:tc>
        <w:tc>
          <w:tcPr>
            <w:tcW w:w="6082" w:type="dxa"/>
            <w:vAlign w:val="center"/>
          </w:tcPr>
          <w:p w14:paraId="6E9FC8E1" w14:textId="799CC9A3" w:rsidR="008D5C20" w:rsidRPr="001348D2"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2C1376" w:rsidRPr="001348D2" w14:paraId="1934BD15" w14:textId="77777777" w:rsidTr="002C1376">
        <w:trPr>
          <w:trHeight w:val="166"/>
        </w:trPr>
        <w:tc>
          <w:tcPr>
            <w:tcW w:w="9521" w:type="dxa"/>
            <w:gridSpan w:val="2"/>
            <w:vAlign w:val="center"/>
          </w:tcPr>
          <w:p w14:paraId="70D4BBE2" w14:textId="77777777" w:rsidR="002C1376" w:rsidRPr="001348D2" w:rsidRDefault="002C1376" w:rsidP="008D5C20">
            <w:pPr>
              <w:spacing w:after="0" w:line="240" w:lineRule="auto"/>
              <w:jc w:val="center"/>
              <w:rPr>
                <w:rFonts w:ascii="Times New Roman" w:hAnsi="Times New Roman" w:cs="Times New Roman"/>
                <w:b/>
                <w:sz w:val="26"/>
                <w:szCs w:val="26"/>
              </w:rPr>
            </w:pPr>
            <w:r w:rsidRPr="001348D2">
              <w:rPr>
                <w:rFonts w:ascii="Times New Roman" w:hAnsi="Times New Roman" w:cs="Times New Roman"/>
                <w:b/>
                <w:sz w:val="26"/>
                <w:szCs w:val="26"/>
              </w:rPr>
              <w:t>Загальний опис дисципліни</w:t>
            </w:r>
          </w:p>
        </w:tc>
      </w:tr>
      <w:tr w:rsidR="008D5C20" w:rsidRPr="001348D2" w14:paraId="7A774976" w14:textId="77777777" w:rsidTr="002C1376">
        <w:trPr>
          <w:trHeight w:val="1092"/>
        </w:trPr>
        <w:tc>
          <w:tcPr>
            <w:tcW w:w="3439" w:type="dxa"/>
            <w:vAlign w:val="center"/>
          </w:tcPr>
          <w:p w14:paraId="17468495"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Мета вивчення дисципліни</w:t>
            </w:r>
          </w:p>
        </w:tc>
        <w:tc>
          <w:tcPr>
            <w:tcW w:w="6082" w:type="dxa"/>
          </w:tcPr>
          <w:p w14:paraId="0758F337"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Надання можливості студенту в оволодінні принципами і методами аналізу генотипу як окремих особин, так і генотипової структури популяції, вироблення логіки планування генетичного експерименту та аналізу його результатів, вивчення методики картування хромосом методом тетрадного аналізу, який показує зв’язок між процесом мейозу, де відбувається рекомбінація хромосом, та формуванням гамет.</w:t>
            </w:r>
          </w:p>
        </w:tc>
      </w:tr>
      <w:tr w:rsidR="008D5C20" w:rsidRPr="001348D2" w14:paraId="4FB9BBC9" w14:textId="77777777" w:rsidTr="002C1376">
        <w:trPr>
          <w:trHeight w:val="1092"/>
        </w:trPr>
        <w:tc>
          <w:tcPr>
            <w:tcW w:w="3439" w:type="dxa"/>
            <w:vAlign w:val="center"/>
          </w:tcPr>
          <w:p w14:paraId="4D4A34D1"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highlight w:val="white"/>
              </w:rPr>
              <w:t>Завдання вивчення</w:t>
            </w:r>
            <w:r w:rsidRPr="001348D2">
              <w:rPr>
                <w:rFonts w:ascii="Times New Roman" w:hAnsi="Times New Roman" w:cs="Times New Roman"/>
                <w:i/>
                <w:sz w:val="26"/>
                <w:szCs w:val="26"/>
                <w:highlight w:val="white"/>
                <w:lang w:val="ru-RU"/>
              </w:rPr>
              <w:t>н</w:t>
            </w:r>
            <w:r w:rsidRPr="001348D2">
              <w:rPr>
                <w:rFonts w:ascii="Times New Roman" w:hAnsi="Times New Roman" w:cs="Times New Roman"/>
                <w:i/>
                <w:sz w:val="26"/>
                <w:szCs w:val="26"/>
                <w:highlight w:val="white"/>
              </w:rPr>
              <w:t xml:space="preserve"> дисципліни</w:t>
            </w:r>
          </w:p>
        </w:tc>
        <w:tc>
          <w:tcPr>
            <w:tcW w:w="6082" w:type="dxa"/>
          </w:tcPr>
          <w:p w14:paraId="32D926FE"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Полягає в розумінні студентами теоретичних основ та методологічних особливостей застосування системного підходу до вивчення закономірностей спадковості та мінливості на всіх рівнях організації живої матерії, формуванню логіки планування генетичного експерименту та навичок коректної інтерпритації результатів проведення генетичного аналізу.</w:t>
            </w:r>
          </w:p>
        </w:tc>
      </w:tr>
      <w:tr w:rsidR="008D5C20" w:rsidRPr="001348D2" w14:paraId="23C2503A" w14:textId="77777777" w:rsidTr="002C1376">
        <w:trPr>
          <w:trHeight w:val="1092"/>
        </w:trPr>
        <w:tc>
          <w:tcPr>
            <w:tcW w:w="3439" w:type="dxa"/>
            <w:vAlign w:val="center"/>
          </w:tcPr>
          <w:p w14:paraId="2365DBDF"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Короткий зміст дисципліни</w:t>
            </w:r>
          </w:p>
        </w:tc>
        <w:tc>
          <w:tcPr>
            <w:tcW w:w="6082" w:type="dxa"/>
          </w:tcPr>
          <w:p w14:paraId="15B0C94A"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1. Ймовірнісні процеси у генетиці.</w:t>
            </w:r>
          </w:p>
          <w:p w14:paraId="3A26D61A"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2. Міжалельна взаємодія генів.</w:t>
            </w:r>
          </w:p>
          <w:p w14:paraId="7EF08273"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3. Прояв взаємодії генів на різних рівнях.</w:t>
            </w:r>
          </w:p>
          <w:p w14:paraId="6BC98244"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4. Аналіз генетичного вмісту мейоцита.</w:t>
            </w:r>
          </w:p>
          <w:p w14:paraId="2C975AB9"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5. Рекомбінація генетичного матеріалу між кільцевими геномами.</w:t>
            </w:r>
          </w:p>
          <w:p w14:paraId="458033F6"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6. Генетичний контроль та успадкування статі у біологічних видів.</w:t>
            </w:r>
          </w:p>
          <w:p w14:paraId="62564C84" w14:textId="77777777" w:rsidR="008D5C20" w:rsidRPr="00825719" w:rsidRDefault="008D5C20" w:rsidP="008D5C20">
            <w:pPr>
              <w:spacing w:after="0" w:line="240" w:lineRule="auto"/>
              <w:jc w:val="both"/>
              <w:rPr>
                <w:rFonts w:ascii="Times New Roman" w:hAnsi="Times New Roman"/>
                <w:sz w:val="26"/>
                <w:szCs w:val="26"/>
              </w:rPr>
            </w:pPr>
            <w:r w:rsidRPr="00825719">
              <w:rPr>
                <w:rFonts w:ascii="Times New Roman" w:hAnsi="Times New Roman"/>
                <w:sz w:val="26"/>
                <w:szCs w:val="26"/>
              </w:rPr>
              <w:t>7. Геноми клітинних органел - мітохондрій і хлоропластів.</w:t>
            </w:r>
          </w:p>
        </w:tc>
      </w:tr>
      <w:tr w:rsidR="008D5C20" w:rsidRPr="001348D2" w14:paraId="66E51A85" w14:textId="77777777" w:rsidTr="002C1376">
        <w:tc>
          <w:tcPr>
            <w:tcW w:w="3439" w:type="dxa"/>
            <w:vAlign w:val="center"/>
          </w:tcPr>
          <w:p w14:paraId="708C869A"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Максимальна кількість студентів, які можуть одночасно навчатися</w:t>
            </w:r>
          </w:p>
        </w:tc>
        <w:tc>
          <w:tcPr>
            <w:tcW w:w="6082" w:type="dxa"/>
          </w:tcPr>
          <w:p w14:paraId="5A14B15D" w14:textId="23E7926B" w:rsidR="008D5C20" w:rsidRPr="00825719" w:rsidRDefault="002C1376"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r>
      <w:tr w:rsidR="008D5C20" w:rsidRPr="001348D2" w14:paraId="23B3F759" w14:textId="77777777" w:rsidTr="002C1376">
        <w:trPr>
          <w:trHeight w:val="420"/>
        </w:trPr>
        <w:tc>
          <w:tcPr>
            <w:tcW w:w="3439" w:type="dxa"/>
            <w:vAlign w:val="center"/>
          </w:tcPr>
          <w:p w14:paraId="7E374312" w14:textId="77777777" w:rsidR="008D5C20" w:rsidRPr="001348D2" w:rsidRDefault="008D5C20" w:rsidP="008D5C20">
            <w:pPr>
              <w:spacing w:after="0" w:line="240" w:lineRule="auto"/>
              <w:rPr>
                <w:rFonts w:ascii="Times New Roman" w:hAnsi="Times New Roman" w:cs="Times New Roman"/>
                <w:i/>
                <w:sz w:val="26"/>
                <w:szCs w:val="26"/>
              </w:rPr>
            </w:pPr>
            <w:r w:rsidRPr="001348D2">
              <w:rPr>
                <w:rFonts w:ascii="Times New Roman" w:hAnsi="Times New Roman" w:cs="Times New Roman"/>
                <w:i/>
                <w:sz w:val="26"/>
                <w:szCs w:val="26"/>
              </w:rPr>
              <w:t>Мова викладання</w:t>
            </w:r>
          </w:p>
        </w:tc>
        <w:tc>
          <w:tcPr>
            <w:tcW w:w="6082" w:type="dxa"/>
          </w:tcPr>
          <w:p w14:paraId="2914F2D1" w14:textId="77777777" w:rsidR="008D5C20" w:rsidRPr="00825719" w:rsidRDefault="008D5C20" w:rsidP="008D5C20">
            <w:pPr>
              <w:spacing w:after="0" w:line="240" w:lineRule="auto"/>
              <w:rPr>
                <w:rFonts w:ascii="Times New Roman" w:hAnsi="Times New Roman" w:cs="Times New Roman"/>
                <w:sz w:val="26"/>
                <w:szCs w:val="26"/>
              </w:rPr>
            </w:pPr>
            <w:r w:rsidRPr="00825719">
              <w:rPr>
                <w:rFonts w:ascii="Times New Roman" w:hAnsi="Times New Roman" w:cs="Times New Roman"/>
                <w:sz w:val="26"/>
                <w:szCs w:val="26"/>
              </w:rPr>
              <w:t>українська</w:t>
            </w:r>
          </w:p>
        </w:tc>
      </w:tr>
    </w:tbl>
    <w:p w14:paraId="4A24C662" w14:textId="77777777" w:rsidR="00BF7A85" w:rsidRPr="008A1501" w:rsidRDefault="00BF7A85" w:rsidP="00BE6B43">
      <w:pPr>
        <w:spacing w:after="0" w:line="240" w:lineRule="auto"/>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9"/>
        <w:gridCol w:w="6082"/>
      </w:tblGrid>
      <w:tr w:rsidR="003101EA" w:rsidRPr="009C0933" w14:paraId="3286600D" w14:textId="77777777" w:rsidTr="00B76D00">
        <w:tc>
          <w:tcPr>
            <w:tcW w:w="3439" w:type="dxa"/>
            <w:vAlign w:val="center"/>
          </w:tcPr>
          <w:p w14:paraId="7FDB6827" w14:textId="77777777" w:rsidR="003101EA" w:rsidRPr="00315EA4" w:rsidRDefault="003101EA" w:rsidP="00B76D0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Назва дисципліни</w:t>
            </w:r>
          </w:p>
        </w:tc>
        <w:tc>
          <w:tcPr>
            <w:tcW w:w="6082" w:type="dxa"/>
            <w:vAlign w:val="center"/>
          </w:tcPr>
          <w:p w14:paraId="1F37961C" w14:textId="77777777" w:rsidR="003101EA" w:rsidRPr="009C0933" w:rsidRDefault="003101EA" w:rsidP="00B76D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ХІМІЯ ТА БІОТРАНСФОРМАЦІЯ КСЕНОБІОТИКІВ</w:t>
            </w:r>
          </w:p>
        </w:tc>
      </w:tr>
      <w:tr w:rsidR="003101EA" w:rsidRPr="00315EA4" w14:paraId="1C29D41D" w14:textId="77777777" w:rsidTr="00B76D00">
        <w:tc>
          <w:tcPr>
            <w:tcW w:w="3439" w:type="dxa"/>
            <w:vAlign w:val="center"/>
          </w:tcPr>
          <w:p w14:paraId="681FAF2F" w14:textId="77777777" w:rsidR="003101EA" w:rsidRPr="00315EA4" w:rsidRDefault="003101EA" w:rsidP="00B76D0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Спеціальність</w:t>
            </w:r>
          </w:p>
        </w:tc>
        <w:tc>
          <w:tcPr>
            <w:tcW w:w="6082" w:type="dxa"/>
            <w:vAlign w:val="center"/>
          </w:tcPr>
          <w:p w14:paraId="22907D76" w14:textId="77777777" w:rsidR="003101EA" w:rsidRPr="00315EA4" w:rsidRDefault="003101EA" w:rsidP="00B76D00">
            <w:pPr>
              <w:spacing w:after="0" w:line="240" w:lineRule="auto"/>
              <w:rPr>
                <w:rFonts w:ascii="Times New Roman" w:hAnsi="Times New Roman" w:cs="Times New Roman"/>
                <w:sz w:val="26"/>
                <w:szCs w:val="26"/>
              </w:rPr>
            </w:pPr>
            <w:r w:rsidRPr="00315EA4">
              <w:rPr>
                <w:rFonts w:ascii="Times New Roman" w:hAnsi="Times New Roman" w:cs="Times New Roman"/>
                <w:sz w:val="26"/>
                <w:szCs w:val="26"/>
              </w:rPr>
              <w:t xml:space="preserve">162 </w:t>
            </w:r>
            <w:r>
              <w:rPr>
                <w:rFonts w:ascii="Times New Roman" w:hAnsi="Times New Roman" w:cs="Times New Roman"/>
                <w:sz w:val="26"/>
                <w:szCs w:val="26"/>
              </w:rPr>
              <w:t>«Біотехнології</w:t>
            </w:r>
            <w:r w:rsidRPr="00315EA4">
              <w:rPr>
                <w:rFonts w:ascii="Times New Roman" w:hAnsi="Times New Roman" w:cs="Times New Roman"/>
                <w:sz w:val="26"/>
                <w:szCs w:val="26"/>
              </w:rPr>
              <w:t xml:space="preserve"> та біоінженерія</w:t>
            </w:r>
            <w:r>
              <w:rPr>
                <w:rFonts w:ascii="Times New Roman" w:hAnsi="Times New Roman" w:cs="Times New Roman"/>
                <w:sz w:val="26"/>
                <w:szCs w:val="26"/>
              </w:rPr>
              <w:t>»</w:t>
            </w:r>
          </w:p>
        </w:tc>
      </w:tr>
      <w:tr w:rsidR="003101EA" w:rsidRPr="00315EA4" w14:paraId="45439C0B" w14:textId="77777777" w:rsidTr="00B76D00">
        <w:tc>
          <w:tcPr>
            <w:tcW w:w="3439" w:type="dxa"/>
            <w:vAlign w:val="center"/>
          </w:tcPr>
          <w:p w14:paraId="0BBB1183" w14:textId="77777777" w:rsidR="003101EA" w:rsidRPr="00315EA4" w:rsidRDefault="003101EA" w:rsidP="00B76D0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Освітній ступінь</w:t>
            </w:r>
          </w:p>
        </w:tc>
        <w:tc>
          <w:tcPr>
            <w:tcW w:w="6082" w:type="dxa"/>
            <w:vAlign w:val="center"/>
          </w:tcPr>
          <w:p w14:paraId="229B922D" w14:textId="77777777" w:rsidR="003101EA" w:rsidRPr="00315EA4" w:rsidRDefault="003101EA"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Pr="00315EA4">
              <w:rPr>
                <w:rFonts w:ascii="Times New Roman" w:hAnsi="Times New Roman" w:cs="Times New Roman"/>
                <w:sz w:val="26"/>
                <w:szCs w:val="26"/>
              </w:rPr>
              <w:t>агістр</w:t>
            </w:r>
          </w:p>
        </w:tc>
      </w:tr>
      <w:tr w:rsidR="003101EA" w:rsidRPr="00315EA4" w14:paraId="665335E9" w14:textId="77777777" w:rsidTr="00B76D00">
        <w:tc>
          <w:tcPr>
            <w:tcW w:w="3439" w:type="dxa"/>
            <w:vAlign w:val="center"/>
          </w:tcPr>
          <w:p w14:paraId="4DC627B7" w14:textId="77777777" w:rsidR="003101EA" w:rsidRPr="00315EA4" w:rsidRDefault="003101EA" w:rsidP="00B76D0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Освітньо-професійна програма</w:t>
            </w:r>
          </w:p>
        </w:tc>
        <w:tc>
          <w:tcPr>
            <w:tcW w:w="6082" w:type="dxa"/>
            <w:vAlign w:val="center"/>
          </w:tcPr>
          <w:p w14:paraId="45EE6987" w14:textId="77777777" w:rsidR="003101EA" w:rsidRPr="00315EA4" w:rsidRDefault="003101EA"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w:t>
            </w:r>
            <w:r w:rsidRPr="00315EA4">
              <w:rPr>
                <w:rFonts w:ascii="Times New Roman" w:hAnsi="Times New Roman" w:cs="Times New Roman"/>
                <w:sz w:val="26"/>
                <w:szCs w:val="26"/>
              </w:rPr>
              <w:t xml:space="preserve"> та біоінженерія</w:t>
            </w:r>
          </w:p>
        </w:tc>
      </w:tr>
      <w:tr w:rsidR="003101EA" w:rsidRPr="00315EA4" w14:paraId="797F5244" w14:textId="77777777" w:rsidTr="00B76D00">
        <w:tc>
          <w:tcPr>
            <w:tcW w:w="3439" w:type="dxa"/>
            <w:vAlign w:val="center"/>
          </w:tcPr>
          <w:p w14:paraId="21480BA1" w14:textId="77777777" w:rsidR="003101EA" w:rsidRPr="00315EA4" w:rsidRDefault="003101EA" w:rsidP="00B76D0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Лектор (відповідальний за навчально-методичне забезпечення дисципліни)</w:t>
            </w:r>
          </w:p>
        </w:tc>
        <w:tc>
          <w:tcPr>
            <w:tcW w:w="6082" w:type="dxa"/>
            <w:vAlign w:val="center"/>
          </w:tcPr>
          <w:p w14:paraId="63F2ED1D" w14:textId="7462A49B" w:rsidR="003101EA" w:rsidRPr="00315EA4" w:rsidRDefault="003101EA" w:rsidP="002C1376">
            <w:pPr>
              <w:spacing w:after="0" w:line="240" w:lineRule="auto"/>
              <w:jc w:val="both"/>
              <w:rPr>
                <w:rFonts w:ascii="Times New Roman" w:hAnsi="Times New Roman" w:cs="Times New Roman"/>
                <w:sz w:val="26"/>
                <w:szCs w:val="26"/>
              </w:rPr>
            </w:pPr>
            <w:r w:rsidRPr="002C1376">
              <w:rPr>
                <w:rFonts w:ascii="Times New Roman" w:hAnsi="Times New Roman" w:cs="Times New Roman"/>
                <w:sz w:val="26"/>
                <w:szCs w:val="26"/>
              </w:rPr>
              <w:t>Гривул Теодор Миколайович, к. б. н., доцент кафедри біотехнології та радіології</w:t>
            </w:r>
            <w:r w:rsidR="00C40F26" w:rsidRPr="002C1376">
              <w:rPr>
                <w:rFonts w:ascii="Times New Roman" w:hAnsi="Times New Roman" w:cs="Times New Roman"/>
                <w:sz w:val="26"/>
                <w:szCs w:val="26"/>
              </w:rPr>
              <w:t xml:space="preserve">, </w:t>
            </w:r>
            <w:r w:rsidR="002C1376" w:rsidRPr="002C1376">
              <w:rPr>
                <w:rFonts w:ascii="Times New Roman" w:hAnsi="Times New Roman" w:cs="Times New Roman"/>
                <w:sz w:val="26"/>
                <w:szCs w:val="26"/>
              </w:rPr>
              <w:t>Горчин Софія Володимирівна, к. с.-г. н.,</w:t>
            </w:r>
            <w:r w:rsidR="002C1376" w:rsidRPr="002C1376">
              <w:rPr>
                <w:rFonts w:ascii="Times New Roman" w:hAnsi="Times New Roman" w:cs="Times New Roman"/>
                <w:b/>
                <w:sz w:val="26"/>
                <w:szCs w:val="26"/>
              </w:rPr>
              <w:t xml:space="preserve"> </w:t>
            </w:r>
            <w:r w:rsidR="002C1376">
              <w:rPr>
                <w:rFonts w:ascii="Times New Roman" w:hAnsi="Times New Roman" w:cs="Times New Roman"/>
                <w:sz w:val="26"/>
                <w:szCs w:val="26"/>
              </w:rPr>
              <w:t>асистентка</w:t>
            </w:r>
            <w:r w:rsidR="002C1376" w:rsidRPr="001348D2">
              <w:rPr>
                <w:rFonts w:ascii="Times New Roman" w:hAnsi="Times New Roman" w:cs="Times New Roman"/>
                <w:sz w:val="26"/>
                <w:szCs w:val="26"/>
              </w:rPr>
              <w:t xml:space="preserve"> кафедри біотехнології та радіології</w:t>
            </w:r>
          </w:p>
        </w:tc>
      </w:tr>
      <w:tr w:rsidR="003101EA" w:rsidRPr="00784D6C" w14:paraId="781F46DE" w14:textId="77777777" w:rsidTr="00B76D00">
        <w:tc>
          <w:tcPr>
            <w:tcW w:w="3439" w:type="dxa"/>
            <w:vAlign w:val="center"/>
          </w:tcPr>
          <w:p w14:paraId="2483E7A7" w14:textId="77777777" w:rsidR="003101EA" w:rsidRPr="00315EA4" w:rsidRDefault="003101EA" w:rsidP="00B76D00">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315EA4">
              <w:rPr>
                <w:rFonts w:ascii="Times New Roman" w:hAnsi="Times New Roman" w:cs="Times New Roman"/>
                <w:i/>
                <w:sz w:val="26"/>
                <w:szCs w:val="26"/>
              </w:rPr>
              <w:t>еместр</w:t>
            </w:r>
          </w:p>
        </w:tc>
        <w:tc>
          <w:tcPr>
            <w:tcW w:w="6082" w:type="dxa"/>
            <w:vAlign w:val="center"/>
          </w:tcPr>
          <w:p w14:paraId="735AA956" w14:textId="62960047" w:rsidR="003101EA" w:rsidRPr="00784D6C" w:rsidRDefault="00FE0EF6"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r>
      <w:tr w:rsidR="003101EA" w:rsidRPr="00315EA4" w14:paraId="44A5D538" w14:textId="77777777" w:rsidTr="00B76D00">
        <w:tc>
          <w:tcPr>
            <w:tcW w:w="3439" w:type="dxa"/>
            <w:vAlign w:val="center"/>
          </w:tcPr>
          <w:p w14:paraId="62EEB1F3" w14:textId="77777777" w:rsidR="003101EA" w:rsidRPr="00315EA4" w:rsidRDefault="003101EA" w:rsidP="00B76D0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Кількість кредитів ЄКТС</w:t>
            </w:r>
          </w:p>
        </w:tc>
        <w:tc>
          <w:tcPr>
            <w:tcW w:w="6082" w:type="dxa"/>
            <w:vAlign w:val="center"/>
          </w:tcPr>
          <w:p w14:paraId="7A2DA87E" w14:textId="3056E245" w:rsidR="003101EA" w:rsidRPr="00315EA4" w:rsidRDefault="00FE0EF6"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3101EA">
              <w:rPr>
                <w:rFonts w:ascii="Times New Roman" w:hAnsi="Times New Roman" w:cs="Times New Roman"/>
                <w:sz w:val="26"/>
                <w:szCs w:val="26"/>
              </w:rPr>
              <w:t>,0</w:t>
            </w:r>
          </w:p>
        </w:tc>
      </w:tr>
      <w:tr w:rsidR="003101EA" w:rsidRPr="00315EA4" w14:paraId="283E291A" w14:textId="77777777" w:rsidTr="00B76D00">
        <w:tc>
          <w:tcPr>
            <w:tcW w:w="3439" w:type="dxa"/>
            <w:vAlign w:val="center"/>
          </w:tcPr>
          <w:p w14:paraId="28F1B178" w14:textId="77777777" w:rsidR="003101EA" w:rsidRPr="00315EA4" w:rsidRDefault="003101EA" w:rsidP="00B76D0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Форма контролю</w:t>
            </w:r>
          </w:p>
        </w:tc>
        <w:tc>
          <w:tcPr>
            <w:tcW w:w="6082" w:type="dxa"/>
            <w:vAlign w:val="center"/>
          </w:tcPr>
          <w:p w14:paraId="5B320030" w14:textId="22C02C9F" w:rsidR="003101EA" w:rsidRPr="00315EA4" w:rsidRDefault="001514C5"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з</w:t>
            </w:r>
            <w:r w:rsidR="003101EA">
              <w:rPr>
                <w:rFonts w:ascii="Times New Roman" w:hAnsi="Times New Roman" w:cs="Times New Roman"/>
                <w:sz w:val="26"/>
                <w:szCs w:val="26"/>
              </w:rPr>
              <w:t>алік</w:t>
            </w:r>
          </w:p>
        </w:tc>
      </w:tr>
      <w:tr w:rsidR="008D5C20" w:rsidRPr="00315EA4" w14:paraId="585C9CC3" w14:textId="77777777" w:rsidTr="00FE0EF6">
        <w:tc>
          <w:tcPr>
            <w:tcW w:w="3439" w:type="dxa"/>
            <w:tcBorders>
              <w:bottom w:val="nil"/>
            </w:tcBorders>
            <w:vAlign w:val="center"/>
          </w:tcPr>
          <w:p w14:paraId="73BB80FE"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Аудиторні години, у т.ч.</w:t>
            </w:r>
          </w:p>
        </w:tc>
        <w:tc>
          <w:tcPr>
            <w:tcW w:w="6082" w:type="dxa"/>
          </w:tcPr>
          <w:p w14:paraId="7B50731A" w14:textId="520818F5" w:rsidR="008D5C20" w:rsidRPr="00315EA4"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8D5C20" w:rsidRPr="00315EA4" w14:paraId="3EC449E6" w14:textId="77777777" w:rsidTr="00FE0EF6">
        <w:tc>
          <w:tcPr>
            <w:tcW w:w="3439" w:type="dxa"/>
            <w:tcBorders>
              <w:top w:val="nil"/>
              <w:bottom w:val="nil"/>
            </w:tcBorders>
            <w:vAlign w:val="center"/>
          </w:tcPr>
          <w:p w14:paraId="73F6C977" w14:textId="77777777" w:rsidR="008D5C20" w:rsidRPr="00315EA4" w:rsidRDefault="008D5C20" w:rsidP="008D5C20">
            <w:pPr>
              <w:numPr>
                <w:ilvl w:val="0"/>
                <w:numId w:val="1"/>
              </w:numPr>
              <w:spacing w:after="0" w:line="240" w:lineRule="auto"/>
              <w:ind w:left="0" w:hanging="1035"/>
              <w:rPr>
                <w:rFonts w:ascii="Times New Roman" w:hAnsi="Times New Roman" w:cs="Times New Roman"/>
                <w:i/>
                <w:sz w:val="26"/>
                <w:szCs w:val="26"/>
              </w:rPr>
            </w:pPr>
            <w:r w:rsidRPr="00315EA4">
              <w:rPr>
                <w:rFonts w:ascii="Times New Roman" w:hAnsi="Times New Roman" w:cs="Times New Roman"/>
                <w:i/>
                <w:sz w:val="26"/>
                <w:szCs w:val="26"/>
              </w:rPr>
              <w:t xml:space="preserve"> лекцій</w:t>
            </w:r>
          </w:p>
        </w:tc>
        <w:tc>
          <w:tcPr>
            <w:tcW w:w="6082" w:type="dxa"/>
          </w:tcPr>
          <w:p w14:paraId="5D9BD842" w14:textId="20C6E1F9" w:rsidR="008D5C20" w:rsidRPr="00315EA4"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r>
      <w:tr w:rsidR="008D5C20" w:rsidRPr="00315EA4" w14:paraId="75348705" w14:textId="77777777" w:rsidTr="00B76D00">
        <w:tc>
          <w:tcPr>
            <w:tcW w:w="3439" w:type="dxa"/>
            <w:tcBorders>
              <w:top w:val="nil"/>
            </w:tcBorders>
            <w:vAlign w:val="center"/>
          </w:tcPr>
          <w:p w14:paraId="0B53C1F1" w14:textId="77777777" w:rsidR="008D5C20" w:rsidRPr="00315EA4" w:rsidRDefault="008D5C20" w:rsidP="008D5C20">
            <w:pPr>
              <w:numPr>
                <w:ilvl w:val="0"/>
                <w:numId w:val="1"/>
              </w:numPr>
              <w:spacing w:after="0" w:line="240" w:lineRule="auto"/>
              <w:ind w:left="0" w:hanging="1035"/>
              <w:rPr>
                <w:rFonts w:ascii="Times New Roman" w:hAnsi="Times New Roman" w:cs="Times New Roman"/>
                <w:i/>
                <w:sz w:val="26"/>
                <w:szCs w:val="26"/>
              </w:rPr>
            </w:pPr>
            <w:r>
              <w:rPr>
                <w:rFonts w:ascii="Times New Roman" w:hAnsi="Times New Roman" w:cs="Times New Roman"/>
                <w:i/>
                <w:sz w:val="26"/>
                <w:szCs w:val="26"/>
              </w:rPr>
              <w:t>практичних</w:t>
            </w:r>
            <w:r w:rsidRPr="00315EA4">
              <w:rPr>
                <w:rFonts w:ascii="Times New Roman" w:hAnsi="Times New Roman" w:cs="Times New Roman"/>
                <w:i/>
                <w:sz w:val="26"/>
                <w:szCs w:val="26"/>
              </w:rPr>
              <w:t xml:space="preserve"> занять</w:t>
            </w:r>
          </w:p>
        </w:tc>
        <w:tc>
          <w:tcPr>
            <w:tcW w:w="6082" w:type="dxa"/>
            <w:vAlign w:val="center"/>
          </w:tcPr>
          <w:p w14:paraId="2743F5AC" w14:textId="58F19868" w:rsidR="008D5C20" w:rsidRPr="00315EA4"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8D5C20" w:rsidRPr="00315EA4" w14:paraId="00A34E80" w14:textId="77777777" w:rsidTr="002C1376">
        <w:trPr>
          <w:trHeight w:val="450"/>
        </w:trPr>
        <w:tc>
          <w:tcPr>
            <w:tcW w:w="9521" w:type="dxa"/>
            <w:gridSpan w:val="2"/>
            <w:vAlign w:val="center"/>
          </w:tcPr>
          <w:p w14:paraId="7B2CCC37" w14:textId="77777777" w:rsidR="008D5C20" w:rsidRPr="00315EA4" w:rsidRDefault="008D5C20" w:rsidP="008D5C20">
            <w:pPr>
              <w:spacing w:after="0" w:line="240" w:lineRule="auto"/>
              <w:jc w:val="center"/>
              <w:rPr>
                <w:rFonts w:ascii="Times New Roman" w:hAnsi="Times New Roman" w:cs="Times New Roman"/>
                <w:b/>
                <w:sz w:val="26"/>
                <w:szCs w:val="26"/>
              </w:rPr>
            </w:pPr>
            <w:r w:rsidRPr="00315EA4">
              <w:rPr>
                <w:rFonts w:ascii="Times New Roman" w:hAnsi="Times New Roman" w:cs="Times New Roman"/>
                <w:b/>
                <w:sz w:val="26"/>
                <w:szCs w:val="26"/>
              </w:rPr>
              <w:t>Загальний опис дисципліни</w:t>
            </w:r>
          </w:p>
        </w:tc>
      </w:tr>
      <w:tr w:rsidR="008D5C20" w:rsidRPr="00815A07" w14:paraId="6C554C47" w14:textId="77777777" w:rsidTr="00B76D00">
        <w:trPr>
          <w:trHeight w:val="951"/>
        </w:trPr>
        <w:tc>
          <w:tcPr>
            <w:tcW w:w="3439" w:type="dxa"/>
            <w:vAlign w:val="center"/>
          </w:tcPr>
          <w:p w14:paraId="14072300"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Мета вивчення дисципліни</w:t>
            </w:r>
          </w:p>
        </w:tc>
        <w:tc>
          <w:tcPr>
            <w:tcW w:w="6082" w:type="dxa"/>
          </w:tcPr>
          <w:p w14:paraId="70D667B4" w14:textId="77777777" w:rsidR="008D5C20" w:rsidRPr="00815A07" w:rsidRDefault="008D5C20" w:rsidP="008D5C20">
            <w:pPr>
              <w:pStyle w:val="a8"/>
              <w:spacing w:after="0" w:line="240" w:lineRule="auto"/>
              <w:ind w:left="0"/>
              <w:jc w:val="both"/>
              <w:rPr>
                <w:rFonts w:ascii="Times New Roman" w:hAnsi="Times New Roman"/>
                <w:sz w:val="26"/>
                <w:szCs w:val="26"/>
                <w:lang w:val="uk-UA"/>
              </w:rPr>
            </w:pPr>
            <w:r>
              <w:rPr>
                <w:rFonts w:ascii="Times New Roman" w:hAnsi="Times New Roman"/>
                <w:sz w:val="26"/>
                <w:szCs w:val="26"/>
                <w:lang w:val="uk-UA"/>
              </w:rPr>
              <w:t xml:space="preserve">З’ясувати молекулярні мішені та молекулярні механізми детоксикації головних груп ксенобіотиків в різних організмах. </w:t>
            </w:r>
          </w:p>
        </w:tc>
      </w:tr>
      <w:tr w:rsidR="008D5C20" w:rsidRPr="00315EA4" w14:paraId="6AE7C77A" w14:textId="77777777" w:rsidTr="00B76D00">
        <w:trPr>
          <w:trHeight w:val="1092"/>
        </w:trPr>
        <w:tc>
          <w:tcPr>
            <w:tcW w:w="3439" w:type="dxa"/>
            <w:vAlign w:val="center"/>
          </w:tcPr>
          <w:p w14:paraId="1F5C26F9"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highlight w:val="white"/>
              </w:rPr>
              <w:t>Завдання вивчення дисципліни</w:t>
            </w:r>
          </w:p>
        </w:tc>
        <w:tc>
          <w:tcPr>
            <w:tcW w:w="6082" w:type="dxa"/>
          </w:tcPr>
          <w:p w14:paraId="2D4FD694" w14:textId="77777777" w:rsidR="008D5C20" w:rsidRPr="00315EA4"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Надати студентам базові знання про природу ксенобіотиків, їх поступлення, токсичність і системи біотрансформації у різних організмах, а також механізми біотрансформації ксенобіотиків мікроорганізмами у різних екосистемах. </w:t>
            </w:r>
          </w:p>
        </w:tc>
      </w:tr>
      <w:tr w:rsidR="008D5C20" w:rsidRPr="00315EA4" w14:paraId="50A2C7FF" w14:textId="77777777" w:rsidTr="00B76D00">
        <w:trPr>
          <w:trHeight w:val="1092"/>
        </w:trPr>
        <w:tc>
          <w:tcPr>
            <w:tcW w:w="3439" w:type="dxa"/>
            <w:vAlign w:val="center"/>
          </w:tcPr>
          <w:p w14:paraId="58DC79BF"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Короткий зміст дисципліни</w:t>
            </w:r>
          </w:p>
        </w:tc>
        <w:tc>
          <w:tcPr>
            <w:tcW w:w="6082" w:type="dxa"/>
          </w:tcPr>
          <w:p w14:paraId="1D3779EB" w14:textId="77777777" w:rsidR="008D5C20"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Біологічна активність ксенобіотиків.</w:t>
            </w:r>
          </w:p>
          <w:p w14:paraId="744CE490" w14:textId="77777777" w:rsidR="008D5C20"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Молекулярна організація переносників у мікросоленому ланцюгу окислення ксенобіотиків.</w:t>
            </w:r>
          </w:p>
          <w:p w14:paraId="44E9715B" w14:textId="77777777" w:rsidR="008D5C20"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Детоксикація ксенобіотиків ензимами кишкової мікрофлори.</w:t>
            </w:r>
          </w:p>
          <w:p w14:paraId="4AAE9270" w14:textId="77777777" w:rsidR="008D5C20"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Трансформація ксенобіотиків мікроорганізмами різних екосистем.</w:t>
            </w:r>
          </w:p>
          <w:p w14:paraId="2634BF7C" w14:textId="77777777" w:rsidR="008D5C20" w:rsidRPr="00315EA4" w:rsidRDefault="008D5C20" w:rsidP="008D5C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Мікробіологічна трансформація органічних ксенобіотиків.</w:t>
            </w:r>
          </w:p>
        </w:tc>
      </w:tr>
      <w:tr w:rsidR="008D5C20" w:rsidRPr="003F33A7" w14:paraId="0C145246" w14:textId="77777777" w:rsidTr="00B76D00">
        <w:tc>
          <w:tcPr>
            <w:tcW w:w="3439" w:type="dxa"/>
            <w:vAlign w:val="center"/>
          </w:tcPr>
          <w:p w14:paraId="0FDF5436"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Максимальна кількість студентів, які можуть одночасно навчатися</w:t>
            </w:r>
          </w:p>
        </w:tc>
        <w:tc>
          <w:tcPr>
            <w:tcW w:w="6082" w:type="dxa"/>
          </w:tcPr>
          <w:p w14:paraId="05AE558A" w14:textId="329C5129" w:rsidR="008D5C20" w:rsidRPr="003F33A7" w:rsidRDefault="002C1376" w:rsidP="008D5C20">
            <w:pPr>
              <w:pStyle w:val="a3"/>
              <w:spacing w:after="0" w:line="240" w:lineRule="auto"/>
              <w:rPr>
                <w:rFonts w:ascii="Times New Roman" w:hAnsi="Times New Roman" w:cs="Times New Roman"/>
                <w:sz w:val="26"/>
                <w:szCs w:val="26"/>
              </w:rPr>
            </w:pPr>
            <w:r>
              <w:rPr>
                <w:rFonts w:ascii="Times New Roman" w:hAnsi="Times New Roman" w:cs="Times New Roman"/>
                <w:sz w:val="26"/>
                <w:szCs w:val="26"/>
              </w:rPr>
              <w:t>15</w:t>
            </w:r>
          </w:p>
        </w:tc>
      </w:tr>
      <w:tr w:rsidR="008D5C20" w:rsidRPr="003F33A7" w14:paraId="4E7DE307" w14:textId="77777777" w:rsidTr="00B76D00">
        <w:trPr>
          <w:trHeight w:val="420"/>
        </w:trPr>
        <w:tc>
          <w:tcPr>
            <w:tcW w:w="3439" w:type="dxa"/>
            <w:vAlign w:val="center"/>
          </w:tcPr>
          <w:p w14:paraId="02A4F152"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Мова викладання</w:t>
            </w:r>
          </w:p>
        </w:tc>
        <w:tc>
          <w:tcPr>
            <w:tcW w:w="6082" w:type="dxa"/>
          </w:tcPr>
          <w:p w14:paraId="0CCA7883" w14:textId="77777777" w:rsidR="008D5C20" w:rsidRPr="003F33A7" w:rsidRDefault="008D5C20" w:rsidP="008D5C20">
            <w:pPr>
              <w:pStyle w:val="a3"/>
              <w:spacing w:after="0" w:line="240" w:lineRule="auto"/>
              <w:rPr>
                <w:rFonts w:ascii="Times New Roman" w:hAnsi="Times New Roman" w:cs="Times New Roman"/>
                <w:sz w:val="26"/>
                <w:szCs w:val="26"/>
              </w:rPr>
            </w:pPr>
            <w:r w:rsidRPr="003F33A7">
              <w:rPr>
                <w:rFonts w:ascii="Times New Roman" w:hAnsi="Times New Roman" w:cs="Times New Roman"/>
                <w:sz w:val="26"/>
                <w:szCs w:val="26"/>
              </w:rPr>
              <w:t xml:space="preserve">українська </w:t>
            </w:r>
          </w:p>
        </w:tc>
      </w:tr>
    </w:tbl>
    <w:p w14:paraId="4E7B5F2C" w14:textId="77777777" w:rsidR="00E97340" w:rsidRDefault="00E97340" w:rsidP="002E78EC">
      <w:pPr>
        <w:spacing w:after="0" w:line="240" w:lineRule="auto"/>
        <w:jc w:val="center"/>
        <w:rPr>
          <w:rFonts w:asciiTheme="majorHAnsi" w:hAnsiTheme="majorHAnsi"/>
          <w:b/>
          <w:bCs/>
          <w:sz w:val="32"/>
          <w:szCs w:val="32"/>
          <w:lang w:val="en-US"/>
        </w:rPr>
      </w:pPr>
    </w:p>
    <w:p w14:paraId="6DFEEB28" w14:textId="77777777" w:rsidR="003101EA" w:rsidRDefault="003101EA" w:rsidP="002E78EC">
      <w:pPr>
        <w:spacing w:after="0" w:line="240" w:lineRule="auto"/>
        <w:jc w:val="center"/>
        <w:rPr>
          <w:rFonts w:asciiTheme="majorHAnsi" w:hAnsiTheme="majorHAnsi"/>
          <w:b/>
          <w:bCs/>
          <w:sz w:val="32"/>
          <w:szCs w:val="32"/>
          <w:lang w:val="en-US"/>
        </w:rPr>
      </w:pPr>
    </w:p>
    <w:p w14:paraId="67904501" w14:textId="77777777" w:rsidR="003101EA" w:rsidRDefault="003101EA" w:rsidP="002E78EC">
      <w:pPr>
        <w:spacing w:after="0" w:line="240" w:lineRule="auto"/>
        <w:jc w:val="center"/>
        <w:rPr>
          <w:rFonts w:asciiTheme="majorHAnsi" w:hAnsiTheme="majorHAnsi"/>
          <w:b/>
          <w:bCs/>
          <w:sz w:val="32"/>
          <w:szCs w:val="32"/>
          <w:lang w:val="en-US"/>
        </w:rPr>
      </w:pPr>
    </w:p>
    <w:p w14:paraId="24B431B9" w14:textId="77777777" w:rsidR="003101EA" w:rsidRDefault="003101EA" w:rsidP="002E78EC">
      <w:pPr>
        <w:spacing w:after="0" w:line="240" w:lineRule="auto"/>
        <w:jc w:val="center"/>
        <w:rPr>
          <w:rFonts w:asciiTheme="majorHAnsi" w:hAnsiTheme="majorHAnsi"/>
          <w:b/>
          <w:bCs/>
          <w:sz w:val="32"/>
          <w:szCs w:val="32"/>
          <w:lang w:val="en-US"/>
        </w:rPr>
      </w:pPr>
    </w:p>
    <w:p w14:paraId="2FE45170" w14:textId="77777777" w:rsidR="003101EA" w:rsidRDefault="003101EA" w:rsidP="002E78EC">
      <w:pPr>
        <w:spacing w:after="0" w:line="240" w:lineRule="auto"/>
        <w:jc w:val="center"/>
        <w:rPr>
          <w:rFonts w:asciiTheme="majorHAnsi" w:hAnsiTheme="majorHAnsi"/>
          <w:b/>
          <w:bCs/>
          <w:sz w:val="32"/>
          <w:szCs w:val="32"/>
          <w:lang w:val="en-US"/>
        </w:rPr>
      </w:pPr>
    </w:p>
    <w:p w14:paraId="6514F73F" w14:textId="77777777" w:rsidR="003101EA" w:rsidRDefault="003101EA" w:rsidP="002E78EC">
      <w:pPr>
        <w:spacing w:after="0" w:line="240" w:lineRule="auto"/>
        <w:jc w:val="center"/>
        <w:rPr>
          <w:rFonts w:asciiTheme="majorHAnsi" w:hAnsiTheme="majorHAnsi"/>
          <w:b/>
          <w:bCs/>
          <w:sz w:val="32"/>
          <w:szCs w:val="32"/>
          <w:lang w:val="en-US"/>
        </w:rPr>
      </w:pPr>
    </w:p>
    <w:p w14:paraId="705E299D" w14:textId="77777777" w:rsidR="003101EA" w:rsidRDefault="003101EA" w:rsidP="002E78EC">
      <w:pPr>
        <w:spacing w:after="0" w:line="240" w:lineRule="auto"/>
        <w:jc w:val="center"/>
        <w:rPr>
          <w:rFonts w:asciiTheme="majorHAnsi" w:hAnsiTheme="majorHAnsi"/>
          <w:b/>
          <w:bCs/>
          <w:sz w:val="32"/>
          <w:szCs w:val="32"/>
          <w:lang w:val="en-US"/>
        </w:rPr>
      </w:pPr>
    </w:p>
    <w:p w14:paraId="03FF80DD" w14:textId="3CAB3346" w:rsidR="00B76D00" w:rsidRDefault="00B76D00" w:rsidP="00FE0EF6">
      <w:pPr>
        <w:spacing w:after="0" w:line="240" w:lineRule="auto"/>
        <w:rPr>
          <w:rFonts w:asciiTheme="majorHAnsi" w:hAnsiTheme="majorHAnsi"/>
          <w:b/>
          <w:bCs/>
          <w:sz w:val="32"/>
          <w:szCs w:val="32"/>
          <w:lang w:val="en-US"/>
        </w:rPr>
      </w:pP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24"/>
        <w:gridCol w:w="5751"/>
      </w:tblGrid>
      <w:tr w:rsidR="00B76D00" w:rsidRPr="00E746D2" w14:paraId="05DA6253" w14:textId="77777777" w:rsidTr="00FE0EF6">
        <w:trPr>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7BFF59DA" w14:textId="77777777" w:rsidR="00B76D00" w:rsidRPr="00E746D2" w:rsidRDefault="00B76D00" w:rsidP="00B76D0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Назва дисципліни</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0E26E98C" w14:textId="77777777" w:rsidR="00B76D00" w:rsidRPr="00E746D2" w:rsidRDefault="00B76D00" w:rsidP="00B76D00">
            <w:pPr>
              <w:spacing w:after="0" w:line="240" w:lineRule="auto"/>
              <w:jc w:val="center"/>
              <w:rPr>
                <w:rFonts w:ascii="Times New Roman" w:hAnsi="Times New Roman" w:cs="Times New Roman"/>
                <w:b/>
                <w:bCs/>
                <w:caps/>
                <w:sz w:val="26"/>
                <w:szCs w:val="26"/>
              </w:rPr>
            </w:pPr>
            <w:r w:rsidRPr="00E746D2">
              <w:rPr>
                <w:rFonts w:ascii="Times New Roman" w:hAnsi="Times New Roman" w:cs="Times New Roman"/>
                <w:b/>
                <w:bCs/>
                <w:caps/>
                <w:sz w:val="26"/>
                <w:szCs w:val="26"/>
              </w:rPr>
              <w:t xml:space="preserve">Вирощування біоенергетичних культур </w:t>
            </w:r>
          </w:p>
        </w:tc>
      </w:tr>
      <w:tr w:rsidR="00B76D00" w:rsidRPr="00E746D2" w14:paraId="500CB4D5" w14:textId="77777777" w:rsidTr="00FE0EF6">
        <w:trPr>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25FAC20D" w14:textId="77777777" w:rsidR="00B76D00" w:rsidRPr="00E746D2" w:rsidRDefault="00B76D00" w:rsidP="00B76D0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Спеціальність</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1FF33388" w14:textId="77777777" w:rsidR="00B76D00" w:rsidRPr="00E746D2" w:rsidRDefault="00B76D00" w:rsidP="00B76D00">
            <w:pPr>
              <w:spacing w:after="0" w:line="240" w:lineRule="auto"/>
              <w:rPr>
                <w:rFonts w:ascii="Times New Roman" w:hAnsi="Times New Roman" w:cs="Times New Roman"/>
                <w:sz w:val="26"/>
                <w:szCs w:val="26"/>
              </w:rPr>
            </w:pPr>
            <w:r w:rsidRPr="00E746D2">
              <w:rPr>
                <w:rFonts w:ascii="Times New Roman" w:hAnsi="Times New Roman" w:cs="Times New Roman"/>
                <w:sz w:val="26"/>
                <w:szCs w:val="26"/>
              </w:rPr>
              <w:t>162 «Біотехнології та біоінженерія»</w:t>
            </w:r>
          </w:p>
        </w:tc>
      </w:tr>
      <w:tr w:rsidR="00B76D00" w:rsidRPr="00E746D2" w14:paraId="1DBF2A8A" w14:textId="77777777" w:rsidTr="00FE0EF6">
        <w:trPr>
          <w:trHeight w:val="285"/>
        </w:trPr>
        <w:tc>
          <w:tcPr>
            <w:tcW w:w="3804" w:type="dxa"/>
            <w:tcBorders>
              <w:top w:val="single" w:sz="4" w:space="0" w:color="auto"/>
              <w:left w:val="single" w:sz="4" w:space="0" w:color="auto"/>
              <w:bottom w:val="single" w:sz="4" w:space="0" w:color="auto"/>
              <w:right w:val="single" w:sz="4" w:space="0" w:color="auto"/>
            </w:tcBorders>
            <w:vAlign w:val="center"/>
          </w:tcPr>
          <w:p w14:paraId="128233B6" w14:textId="77777777" w:rsidR="00B76D00" w:rsidRPr="00E746D2" w:rsidRDefault="00B76D00" w:rsidP="00B76D0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Освітній ступінь</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280688E9" w14:textId="77777777" w:rsidR="00B76D00" w:rsidRPr="00E746D2" w:rsidRDefault="00B76D00" w:rsidP="00B76D00">
            <w:pPr>
              <w:spacing w:after="0" w:line="240" w:lineRule="auto"/>
              <w:rPr>
                <w:rFonts w:ascii="Times New Roman" w:hAnsi="Times New Roman" w:cs="Times New Roman"/>
                <w:sz w:val="26"/>
                <w:szCs w:val="26"/>
              </w:rPr>
            </w:pPr>
            <w:r w:rsidRPr="00E746D2">
              <w:rPr>
                <w:rFonts w:ascii="Times New Roman" w:hAnsi="Times New Roman" w:cs="Times New Roman"/>
                <w:sz w:val="26"/>
                <w:szCs w:val="26"/>
              </w:rPr>
              <w:t>Магістр</w:t>
            </w:r>
          </w:p>
        </w:tc>
      </w:tr>
      <w:tr w:rsidR="00B76D00" w:rsidRPr="00E746D2" w14:paraId="6A1DD4BF" w14:textId="77777777" w:rsidTr="00FE0EF6">
        <w:trPr>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49CFA615" w14:textId="77777777" w:rsidR="00B76D00" w:rsidRPr="00E746D2" w:rsidRDefault="00B76D00" w:rsidP="00B76D0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Освітньо-професійна програма</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3E234514" w14:textId="77777777" w:rsidR="00B76D00" w:rsidRPr="00E746D2" w:rsidRDefault="00B76D00" w:rsidP="00B76D00">
            <w:pPr>
              <w:spacing w:after="0" w:line="240" w:lineRule="auto"/>
              <w:rPr>
                <w:rFonts w:ascii="Times New Roman" w:hAnsi="Times New Roman" w:cs="Times New Roman"/>
                <w:sz w:val="26"/>
                <w:szCs w:val="26"/>
              </w:rPr>
            </w:pPr>
            <w:r w:rsidRPr="00E746D2">
              <w:rPr>
                <w:rFonts w:ascii="Times New Roman" w:hAnsi="Times New Roman" w:cs="Times New Roman"/>
                <w:sz w:val="26"/>
                <w:szCs w:val="26"/>
              </w:rPr>
              <w:t>Біотехнології та біоінженерія</w:t>
            </w:r>
          </w:p>
        </w:tc>
      </w:tr>
      <w:tr w:rsidR="00FE0EF6" w:rsidRPr="00E746D2" w14:paraId="53F39C57" w14:textId="77777777" w:rsidTr="00FE0EF6">
        <w:trPr>
          <w:trHeight w:val="886"/>
        </w:trPr>
        <w:tc>
          <w:tcPr>
            <w:tcW w:w="3804" w:type="dxa"/>
            <w:tcBorders>
              <w:top w:val="single" w:sz="4" w:space="0" w:color="auto"/>
              <w:left w:val="single" w:sz="4" w:space="0" w:color="auto"/>
              <w:bottom w:val="single" w:sz="4" w:space="0" w:color="auto"/>
              <w:right w:val="single" w:sz="4" w:space="0" w:color="auto"/>
            </w:tcBorders>
            <w:vAlign w:val="center"/>
          </w:tcPr>
          <w:p w14:paraId="1577A457"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Лектор (відповідальний за навчально-методичне забезпечення дисципліни)</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29E8683C" w14:textId="37093E29" w:rsidR="00FE0EF6" w:rsidRPr="00E746D2" w:rsidRDefault="002C1376" w:rsidP="002C1376">
            <w:pPr>
              <w:spacing w:after="0" w:line="240" w:lineRule="auto"/>
              <w:jc w:val="both"/>
              <w:rPr>
                <w:rFonts w:ascii="Times New Roman" w:hAnsi="Times New Roman" w:cs="Times New Roman"/>
                <w:sz w:val="26"/>
                <w:szCs w:val="26"/>
              </w:rPr>
            </w:pPr>
            <w:r w:rsidRPr="002C1376">
              <w:rPr>
                <w:rFonts w:ascii="Times New Roman" w:hAnsi="Times New Roman" w:cs="Times New Roman"/>
                <w:sz w:val="26"/>
                <w:szCs w:val="26"/>
              </w:rPr>
              <w:t>Гривул Теодор Миколайович, к. б. н., доцент кафедри біотехнології та радіології, Горчин Софія Володимирівна, к. с.-г. н.,</w:t>
            </w:r>
            <w:r w:rsidRPr="002C1376">
              <w:rPr>
                <w:rFonts w:ascii="Times New Roman" w:hAnsi="Times New Roman" w:cs="Times New Roman"/>
                <w:b/>
                <w:sz w:val="26"/>
                <w:szCs w:val="26"/>
              </w:rPr>
              <w:t xml:space="preserve"> </w:t>
            </w:r>
            <w:r>
              <w:rPr>
                <w:rFonts w:ascii="Times New Roman" w:hAnsi="Times New Roman" w:cs="Times New Roman"/>
                <w:sz w:val="26"/>
                <w:szCs w:val="26"/>
              </w:rPr>
              <w:t>асистентка</w:t>
            </w:r>
            <w:r w:rsidRPr="001348D2">
              <w:rPr>
                <w:rFonts w:ascii="Times New Roman" w:hAnsi="Times New Roman" w:cs="Times New Roman"/>
                <w:sz w:val="26"/>
                <w:szCs w:val="26"/>
              </w:rPr>
              <w:t xml:space="preserve"> кафедри біотехнології та радіології</w:t>
            </w:r>
          </w:p>
        </w:tc>
      </w:tr>
      <w:tr w:rsidR="00FE0EF6" w:rsidRPr="00E746D2" w14:paraId="74E1E8DC" w14:textId="77777777" w:rsidTr="00FE0EF6">
        <w:trPr>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43C18794" w14:textId="77777777" w:rsidR="00FE0EF6" w:rsidRPr="00E746D2" w:rsidRDefault="00FE0EF6" w:rsidP="00FE0EF6">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w:t>
            </w:r>
            <w:r w:rsidRPr="00E746D2">
              <w:rPr>
                <w:rFonts w:ascii="Times New Roman" w:hAnsi="Times New Roman" w:cs="Times New Roman"/>
                <w:i/>
                <w:iCs/>
                <w:sz w:val="26"/>
                <w:szCs w:val="26"/>
              </w:rPr>
              <w:t>еместр</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727B07AA" w14:textId="298CC548" w:rsidR="00FE0EF6" w:rsidRPr="005C7E41"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r>
      <w:tr w:rsidR="00FE0EF6" w:rsidRPr="00E746D2" w14:paraId="7C72E83C" w14:textId="77777777" w:rsidTr="00FE0EF6">
        <w:trPr>
          <w:trHeight w:val="285"/>
        </w:trPr>
        <w:tc>
          <w:tcPr>
            <w:tcW w:w="3804" w:type="dxa"/>
            <w:tcBorders>
              <w:top w:val="single" w:sz="4" w:space="0" w:color="auto"/>
              <w:left w:val="single" w:sz="4" w:space="0" w:color="auto"/>
              <w:bottom w:val="single" w:sz="4" w:space="0" w:color="auto"/>
              <w:right w:val="single" w:sz="4" w:space="0" w:color="auto"/>
            </w:tcBorders>
            <w:vAlign w:val="center"/>
          </w:tcPr>
          <w:p w14:paraId="19AF338A"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Кількість кредитів ЄКТС</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7158F319" w14:textId="7AD3A4BF" w:rsidR="00FE0EF6" w:rsidRPr="005C7E41"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FE0EF6" w:rsidRPr="00E746D2" w14:paraId="6D86755E" w14:textId="77777777" w:rsidTr="00FE0EF6">
        <w:trPr>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5F444433"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Форма контролю</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58F942D9" w14:textId="271266B1" w:rsidR="00FE0EF6" w:rsidRPr="005C7E41" w:rsidRDefault="001514C5"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з</w:t>
            </w:r>
            <w:r w:rsidR="00FE0EF6">
              <w:rPr>
                <w:rFonts w:ascii="Times New Roman" w:hAnsi="Times New Roman" w:cs="Times New Roman"/>
                <w:sz w:val="26"/>
                <w:szCs w:val="26"/>
              </w:rPr>
              <w:t>алік</w:t>
            </w:r>
          </w:p>
        </w:tc>
      </w:tr>
      <w:tr w:rsidR="008D5C20" w:rsidRPr="00E746D2" w14:paraId="0406347E" w14:textId="77777777" w:rsidTr="00FE0EF6">
        <w:trPr>
          <w:trHeight w:val="300"/>
        </w:trPr>
        <w:tc>
          <w:tcPr>
            <w:tcW w:w="3804" w:type="dxa"/>
            <w:tcBorders>
              <w:top w:val="single" w:sz="4" w:space="0" w:color="auto"/>
              <w:left w:val="single" w:sz="4" w:space="0" w:color="auto"/>
              <w:bottom w:val="nil"/>
              <w:right w:val="single" w:sz="4" w:space="0" w:color="auto"/>
            </w:tcBorders>
            <w:vAlign w:val="center"/>
          </w:tcPr>
          <w:p w14:paraId="5A517EA0" w14:textId="77777777" w:rsidR="008D5C20" w:rsidRPr="00E746D2" w:rsidRDefault="008D5C20" w:rsidP="008D5C2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Аудиторні години, у т.ч.</w:t>
            </w:r>
          </w:p>
        </w:tc>
        <w:tc>
          <w:tcPr>
            <w:tcW w:w="5775" w:type="dxa"/>
            <w:gridSpan w:val="2"/>
            <w:tcBorders>
              <w:top w:val="single" w:sz="4" w:space="0" w:color="auto"/>
              <w:left w:val="single" w:sz="4" w:space="0" w:color="auto"/>
              <w:bottom w:val="single" w:sz="4" w:space="0" w:color="auto"/>
              <w:right w:val="single" w:sz="4" w:space="0" w:color="auto"/>
            </w:tcBorders>
          </w:tcPr>
          <w:p w14:paraId="03739420" w14:textId="67561870" w:rsidR="008D5C20" w:rsidRPr="005C7E41"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8D5C20" w:rsidRPr="00E746D2" w14:paraId="5205C3B8" w14:textId="77777777" w:rsidTr="00FE0EF6">
        <w:trPr>
          <w:trHeight w:val="285"/>
        </w:trPr>
        <w:tc>
          <w:tcPr>
            <w:tcW w:w="3804" w:type="dxa"/>
            <w:tcBorders>
              <w:top w:val="nil"/>
              <w:left w:val="single" w:sz="4" w:space="0" w:color="auto"/>
              <w:bottom w:val="nil"/>
              <w:right w:val="single" w:sz="4" w:space="0" w:color="auto"/>
            </w:tcBorders>
            <w:vAlign w:val="center"/>
          </w:tcPr>
          <w:p w14:paraId="7D188755" w14:textId="77777777" w:rsidR="008D5C20" w:rsidRPr="00E746D2" w:rsidRDefault="008D5C20" w:rsidP="008D5C20">
            <w:pPr>
              <w:numPr>
                <w:ilvl w:val="0"/>
                <w:numId w:val="1"/>
              </w:numPr>
              <w:spacing w:after="0" w:line="240" w:lineRule="auto"/>
              <w:ind w:left="0" w:hanging="1035"/>
              <w:rPr>
                <w:rFonts w:ascii="Times New Roman" w:hAnsi="Times New Roman" w:cs="Times New Roman"/>
                <w:i/>
                <w:iCs/>
                <w:sz w:val="26"/>
                <w:szCs w:val="26"/>
              </w:rPr>
            </w:pPr>
            <w:r w:rsidRPr="00E746D2">
              <w:rPr>
                <w:rFonts w:ascii="Times New Roman" w:hAnsi="Times New Roman" w:cs="Times New Roman"/>
                <w:i/>
                <w:iCs/>
                <w:sz w:val="26"/>
                <w:szCs w:val="26"/>
              </w:rPr>
              <w:t xml:space="preserve"> лекцій</w:t>
            </w:r>
          </w:p>
        </w:tc>
        <w:tc>
          <w:tcPr>
            <w:tcW w:w="5775" w:type="dxa"/>
            <w:gridSpan w:val="2"/>
            <w:tcBorders>
              <w:top w:val="single" w:sz="4" w:space="0" w:color="auto"/>
              <w:left w:val="single" w:sz="4" w:space="0" w:color="auto"/>
              <w:bottom w:val="single" w:sz="4" w:space="0" w:color="auto"/>
              <w:right w:val="single" w:sz="4" w:space="0" w:color="auto"/>
            </w:tcBorders>
          </w:tcPr>
          <w:p w14:paraId="310CC59C" w14:textId="772788DB" w:rsidR="008D5C20" w:rsidRPr="005C7E41"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r>
      <w:tr w:rsidR="008D5C20" w:rsidRPr="00E746D2" w14:paraId="0140F813" w14:textId="77777777" w:rsidTr="00FE0EF6">
        <w:trPr>
          <w:trHeight w:val="400"/>
        </w:trPr>
        <w:tc>
          <w:tcPr>
            <w:tcW w:w="3804" w:type="dxa"/>
            <w:tcBorders>
              <w:top w:val="nil"/>
              <w:left w:val="single" w:sz="4" w:space="0" w:color="auto"/>
              <w:bottom w:val="single" w:sz="4" w:space="0" w:color="auto"/>
              <w:right w:val="single" w:sz="4" w:space="0" w:color="auto"/>
            </w:tcBorders>
            <w:vAlign w:val="center"/>
          </w:tcPr>
          <w:p w14:paraId="42323FB6" w14:textId="77777777" w:rsidR="008D5C20" w:rsidRPr="00E746D2" w:rsidRDefault="008D5C20" w:rsidP="008D5C20">
            <w:pPr>
              <w:numPr>
                <w:ilvl w:val="0"/>
                <w:numId w:val="1"/>
              </w:numPr>
              <w:spacing w:after="0" w:line="240" w:lineRule="auto"/>
              <w:ind w:left="0" w:hanging="1035"/>
              <w:rPr>
                <w:rFonts w:ascii="Times New Roman" w:hAnsi="Times New Roman" w:cs="Times New Roman"/>
                <w:i/>
                <w:iCs/>
                <w:sz w:val="26"/>
                <w:szCs w:val="26"/>
              </w:rPr>
            </w:pPr>
            <w:r>
              <w:rPr>
                <w:rFonts w:ascii="Times New Roman" w:hAnsi="Times New Roman" w:cs="Times New Roman"/>
                <w:i/>
                <w:iCs/>
                <w:sz w:val="26"/>
                <w:szCs w:val="26"/>
              </w:rPr>
              <w:t>лабораторних</w:t>
            </w:r>
            <w:r w:rsidRPr="00E746D2">
              <w:rPr>
                <w:rFonts w:ascii="Times New Roman" w:hAnsi="Times New Roman" w:cs="Times New Roman"/>
                <w:i/>
                <w:iCs/>
                <w:sz w:val="26"/>
                <w:szCs w:val="26"/>
              </w:rPr>
              <w:t xml:space="preserve"> занять </w:t>
            </w:r>
          </w:p>
        </w:tc>
        <w:tc>
          <w:tcPr>
            <w:tcW w:w="5775" w:type="dxa"/>
            <w:gridSpan w:val="2"/>
            <w:tcBorders>
              <w:top w:val="single" w:sz="4" w:space="0" w:color="auto"/>
              <w:left w:val="single" w:sz="4" w:space="0" w:color="auto"/>
              <w:bottom w:val="single" w:sz="4" w:space="0" w:color="auto"/>
              <w:right w:val="single" w:sz="4" w:space="0" w:color="auto"/>
            </w:tcBorders>
            <w:vAlign w:val="center"/>
          </w:tcPr>
          <w:p w14:paraId="1CC3091A" w14:textId="7C554A72" w:rsidR="008D5C20" w:rsidRPr="005C7E41"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8D5C20" w:rsidRPr="00E746D2" w14:paraId="3AAC6304" w14:textId="77777777" w:rsidTr="002C1376">
        <w:trPr>
          <w:trHeight w:val="292"/>
        </w:trPr>
        <w:tc>
          <w:tcPr>
            <w:tcW w:w="9579" w:type="dxa"/>
            <w:gridSpan w:val="3"/>
            <w:tcBorders>
              <w:top w:val="single" w:sz="4" w:space="0" w:color="auto"/>
              <w:left w:val="single" w:sz="4" w:space="0" w:color="auto"/>
              <w:bottom w:val="single" w:sz="4" w:space="0" w:color="auto"/>
              <w:right w:val="single" w:sz="4" w:space="0" w:color="auto"/>
            </w:tcBorders>
            <w:vAlign w:val="center"/>
          </w:tcPr>
          <w:p w14:paraId="3479AB46" w14:textId="77777777" w:rsidR="008D5C20" w:rsidRPr="00E746D2" w:rsidRDefault="008D5C20" w:rsidP="008D5C20">
            <w:pPr>
              <w:spacing w:after="0" w:line="240" w:lineRule="auto"/>
              <w:jc w:val="center"/>
              <w:rPr>
                <w:rFonts w:ascii="Times New Roman" w:hAnsi="Times New Roman" w:cs="Times New Roman"/>
                <w:b/>
                <w:bCs/>
                <w:sz w:val="26"/>
                <w:szCs w:val="26"/>
              </w:rPr>
            </w:pPr>
            <w:r w:rsidRPr="00E746D2">
              <w:rPr>
                <w:rFonts w:ascii="Times New Roman" w:hAnsi="Times New Roman" w:cs="Times New Roman"/>
                <w:b/>
                <w:bCs/>
                <w:sz w:val="26"/>
                <w:szCs w:val="26"/>
              </w:rPr>
              <w:t>Загальний опис дисципліни</w:t>
            </w:r>
          </w:p>
        </w:tc>
      </w:tr>
      <w:tr w:rsidR="008D5C20" w:rsidRPr="00E746D2" w14:paraId="3E6DDCFE" w14:textId="77777777" w:rsidTr="00FE0EF6">
        <w:trPr>
          <w:trHeight w:val="896"/>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25F537B" w14:textId="77777777" w:rsidR="008D5C20" w:rsidRPr="00E746D2" w:rsidRDefault="008D5C20" w:rsidP="008D5C2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Мета вивчення дисципліни</w:t>
            </w:r>
          </w:p>
        </w:tc>
        <w:tc>
          <w:tcPr>
            <w:tcW w:w="5751" w:type="dxa"/>
            <w:tcBorders>
              <w:top w:val="single" w:sz="4" w:space="0" w:color="auto"/>
              <w:left w:val="single" w:sz="4" w:space="0" w:color="auto"/>
              <w:bottom w:val="single" w:sz="4" w:space="0" w:color="auto"/>
              <w:right w:val="single" w:sz="4" w:space="0" w:color="auto"/>
            </w:tcBorders>
          </w:tcPr>
          <w:p w14:paraId="1E124856" w14:textId="77777777" w:rsidR="008D5C20" w:rsidRPr="00E746D2" w:rsidRDefault="008D5C20" w:rsidP="008D5C20">
            <w:pPr>
              <w:pStyle w:val="a8"/>
              <w:spacing w:after="0" w:line="240" w:lineRule="auto"/>
              <w:ind w:left="0"/>
              <w:rPr>
                <w:rFonts w:ascii="Times New Roman" w:hAnsi="Times New Roman"/>
                <w:sz w:val="26"/>
                <w:szCs w:val="26"/>
              </w:rPr>
            </w:pPr>
            <w:r>
              <w:rPr>
                <w:rFonts w:ascii="Times New Roman" w:hAnsi="Times New Roman"/>
                <w:sz w:val="26"/>
                <w:szCs w:val="26"/>
                <w:lang w:val="uk-UA"/>
              </w:rPr>
              <w:t>О</w:t>
            </w:r>
            <w:r w:rsidRPr="00E746D2">
              <w:rPr>
                <w:rFonts w:ascii="Times New Roman" w:hAnsi="Times New Roman"/>
                <w:sz w:val="26"/>
                <w:szCs w:val="26"/>
              </w:rPr>
              <w:t>володіння комплексом знань та умінь необхідних для розробки ефективних технологій вирощування біоенергетичних культур і переробки біосировини на паливо.</w:t>
            </w:r>
          </w:p>
        </w:tc>
      </w:tr>
      <w:tr w:rsidR="008D5C20" w:rsidRPr="00E746D2" w14:paraId="0FD9438C" w14:textId="77777777" w:rsidTr="00FE0EF6">
        <w:trPr>
          <w:trHeight w:val="1093"/>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7C3CD46" w14:textId="77777777" w:rsidR="008D5C20" w:rsidRPr="00E746D2" w:rsidRDefault="008D5C20" w:rsidP="008D5C2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highlight w:val="white"/>
              </w:rPr>
              <w:t>Завдання вивчення дисципліни</w:t>
            </w:r>
          </w:p>
        </w:tc>
        <w:tc>
          <w:tcPr>
            <w:tcW w:w="5751" w:type="dxa"/>
            <w:tcBorders>
              <w:top w:val="single" w:sz="4" w:space="0" w:color="auto"/>
              <w:left w:val="single" w:sz="4" w:space="0" w:color="auto"/>
              <w:bottom w:val="single" w:sz="4" w:space="0" w:color="auto"/>
              <w:right w:val="single" w:sz="4" w:space="0" w:color="auto"/>
            </w:tcBorders>
          </w:tcPr>
          <w:p w14:paraId="4DA6B778" w14:textId="77777777" w:rsidR="008D5C20" w:rsidRPr="00E746D2" w:rsidRDefault="008D5C20" w:rsidP="008D5C20">
            <w:pPr>
              <w:tabs>
                <w:tab w:val="left" w:pos="284"/>
                <w:tab w:val="left" w:pos="567"/>
              </w:tabs>
              <w:spacing w:after="0" w:line="240" w:lineRule="auto"/>
              <w:jc w:val="both"/>
              <w:rPr>
                <w:rFonts w:ascii="Times New Roman" w:hAnsi="Times New Roman" w:cs="Times New Roman"/>
                <w:sz w:val="26"/>
                <w:szCs w:val="26"/>
              </w:rPr>
            </w:pPr>
            <w:r w:rsidRPr="00E746D2">
              <w:rPr>
                <w:rFonts w:ascii="Times New Roman" w:hAnsi="Times New Roman" w:cs="Times New Roman"/>
                <w:sz w:val="26"/>
                <w:szCs w:val="26"/>
              </w:rPr>
              <w:t xml:space="preserve">Передбачає оволодіння такими загальними компетентностями, а саме: здатність проводити дослідження на відповідному рівні; здатність до письмової та усної комунікації українською та іноземною мовою на рівні професійного і побутового спілкуванння; уміння бути критичним та самокритичним при аналізі факторів, які мають позитивний чи негатитвний вплив на комунікацію. Передбачає такі фахові компетентності – володіння технологіями вирощування біомаси високопродуктивних біоенергетичних культур та переробки її на біопаливо. </w:t>
            </w:r>
          </w:p>
        </w:tc>
      </w:tr>
      <w:tr w:rsidR="008D5C20" w:rsidRPr="00E746D2" w14:paraId="468DD8BD" w14:textId="77777777" w:rsidTr="00FE0EF6">
        <w:trPr>
          <w:trHeight w:val="1093"/>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D011A3E" w14:textId="77777777" w:rsidR="008D5C20" w:rsidRPr="00E746D2" w:rsidRDefault="008D5C20" w:rsidP="008D5C2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Короткий зміст дисципліни</w:t>
            </w:r>
          </w:p>
        </w:tc>
        <w:tc>
          <w:tcPr>
            <w:tcW w:w="5751" w:type="dxa"/>
            <w:tcBorders>
              <w:top w:val="single" w:sz="4" w:space="0" w:color="auto"/>
              <w:left w:val="single" w:sz="4" w:space="0" w:color="auto"/>
              <w:bottom w:val="single" w:sz="4" w:space="0" w:color="auto"/>
              <w:right w:val="single" w:sz="4" w:space="0" w:color="auto"/>
            </w:tcBorders>
          </w:tcPr>
          <w:p w14:paraId="4E5881D5" w14:textId="77777777" w:rsidR="008D5C20" w:rsidRPr="00E746D2" w:rsidRDefault="008D5C20" w:rsidP="008D5C20">
            <w:pPr>
              <w:spacing w:after="0" w:line="240" w:lineRule="auto"/>
              <w:rPr>
                <w:rFonts w:ascii="Times New Roman" w:hAnsi="Times New Roman" w:cs="Times New Roman"/>
                <w:bCs/>
                <w:sz w:val="26"/>
                <w:szCs w:val="26"/>
              </w:rPr>
            </w:pPr>
            <w:r w:rsidRPr="00E746D2">
              <w:rPr>
                <w:rFonts w:ascii="Times New Roman" w:hAnsi="Times New Roman" w:cs="Times New Roman"/>
                <w:bCs/>
                <w:sz w:val="26"/>
                <w:szCs w:val="26"/>
              </w:rPr>
              <w:t>1.Технологія вирощування енергетичних плантацій деревних рослин.</w:t>
            </w:r>
          </w:p>
          <w:p w14:paraId="3479A2E5" w14:textId="77777777" w:rsidR="008D5C20" w:rsidRPr="00E746D2" w:rsidRDefault="008D5C20" w:rsidP="008D5C20">
            <w:pPr>
              <w:spacing w:after="0" w:line="240" w:lineRule="auto"/>
              <w:rPr>
                <w:rFonts w:ascii="Times New Roman" w:hAnsi="Times New Roman" w:cs="Times New Roman"/>
                <w:bCs/>
                <w:sz w:val="26"/>
                <w:szCs w:val="26"/>
              </w:rPr>
            </w:pPr>
            <w:r w:rsidRPr="00E746D2">
              <w:rPr>
                <w:rFonts w:ascii="Times New Roman" w:hAnsi="Times New Roman" w:cs="Times New Roman"/>
                <w:bCs/>
                <w:sz w:val="26"/>
                <w:szCs w:val="26"/>
              </w:rPr>
              <w:t>2. Технологія вирощування міскантусу гігантського.</w:t>
            </w:r>
          </w:p>
          <w:p w14:paraId="396AEEDA" w14:textId="77777777" w:rsidR="008D5C20" w:rsidRPr="00E746D2" w:rsidRDefault="008D5C20" w:rsidP="008D5C20">
            <w:pPr>
              <w:spacing w:after="0" w:line="240" w:lineRule="auto"/>
              <w:rPr>
                <w:rFonts w:ascii="Times New Roman" w:hAnsi="Times New Roman" w:cs="Times New Roman"/>
                <w:bCs/>
                <w:sz w:val="26"/>
                <w:szCs w:val="26"/>
              </w:rPr>
            </w:pPr>
            <w:r w:rsidRPr="00E746D2">
              <w:rPr>
                <w:rFonts w:ascii="Times New Roman" w:hAnsi="Times New Roman" w:cs="Times New Roman"/>
                <w:bCs/>
                <w:sz w:val="26"/>
                <w:szCs w:val="26"/>
              </w:rPr>
              <w:t>3.</w:t>
            </w:r>
            <w:r w:rsidRPr="00E746D2">
              <w:rPr>
                <w:rFonts w:ascii="Times New Roman" w:hAnsi="Times New Roman" w:cs="Times New Roman"/>
                <w:sz w:val="26"/>
                <w:szCs w:val="26"/>
              </w:rPr>
              <w:t xml:space="preserve"> </w:t>
            </w:r>
            <w:r w:rsidRPr="00E746D2">
              <w:rPr>
                <w:rFonts w:ascii="Times New Roman" w:hAnsi="Times New Roman" w:cs="Times New Roman"/>
                <w:bCs/>
                <w:sz w:val="26"/>
                <w:szCs w:val="26"/>
              </w:rPr>
              <w:t>Технологія вирощування цукрового сорго.</w:t>
            </w:r>
          </w:p>
          <w:p w14:paraId="5659FBDC" w14:textId="77777777" w:rsidR="008D5C20" w:rsidRPr="00E746D2" w:rsidRDefault="008D5C20" w:rsidP="008D5C20">
            <w:pPr>
              <w:spacing w:after="0" w:line="240" w:lineRule="auto"/>
              <w:rPr>
                <w:rFonts w:ascii="Times New Roman" w:hAnsi="Times New Roman" w:cs="Times New Roman"/>
                <w:bCs/>
                <w:sz w:val="26"/>
                <w:szCs w:val="26"/>
              </w:rPr>
            </w:pPr>
            <w:r w:rsidRPr="00E746D2">
              <w:rPr>
                <w:rFonts w:ascii="Times New Roman" w:hAnsi="Times New Roman" w:cs="Times New Roman"/>
                <w:sz w:val="26"/>
                <w:szCs w:val="26"/>
              </w:rPr>
              <w:t xml:space="preserve">4. </w:t>
            </w:r>
            <w:r w:rsidRPr="00E746D2">
              <w:rPr>
                <w:rFonts w:ascii="Times New Roman" w:hAnsi="Times New Roman" w:cs="Times New Roman"/>
                <w:bCs/>
                <w:sz w:val="26"/>
                <w:szCs w:val="26"/>
              </w:rPr>
              <w:t>Технологія вирощування проса прутоподібного.</w:t>
            </w:r>
          </w:p>
          <w:p w14:paraId="551FF885" w14:textId="77777777" w:rsidR="008D5C20" w:rsidRPr="00E746D2" w:rsidRDefault="008D5C20" w:rsidP="008D5C20">
            <w:pPr>
              <w:spacing w:after="0" w:line="240" w:lineRule="auto"/>
              <w:rPr>
                <w:rFonts w:ascii="Times New Roman" w:hAnsi="Times New Roman" w:cs="Times New Roman"/>
                <w:bCs/>
                <w:sz w:val="26"/>
                <w:szCs w:val="26"/>
              </w:rPr>
            </w:pPr>
            <w:r w:rsidRPr="00E746D2">
              <w:rPr>
                <w:rFonts w:ascii="Times New Roman" w:hAnsi="Times New Roman" w:cs="Times New Roman"/>
                <w:sz w:val="26"/>
                <w:szCs w:val="26"/>
              </w:rPr>
              <w:t>5.</w:t>
            </w:r>
            <w:r w:rsidRPr="00E746D2">
              <w:rPr>
                <w:rFonts w:ascii="Times New Roman" w:hAnsi="Times New Roman" w:cs="Times New Roman"/>
                <w:bCs/>
                <w:sz w:val="26"/>
                <w:szCs w:val="26"/>
              </w:rPr>
              <w:t xml:space="preserve"> Технологія вирощування енергетичних культур на маргінальних землях у степовій зоні України.</w:t>
            </w:r>
          </w:p>
        </w:tc>
      </w:tr>
      <w:tr w:rsidR="008D5C20" w:rsidRPr="00E746D2" w14:paraId="6886D84E" w14:textId="77777777" w:rsidTr="00FE0EF6">
        <w:trPr>
          <w:trHeight w:val="886"/>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AC09D02" w14:textId="77777777" w:rsidR="008D5C20" w:rsidRPr="00E746D2" w:rsidRDefault="008D5C20" w:rsidP="008D5C2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Максимальна кількість студен-тів, які можуть одночасно навчатися</w:t>
            </w:r>
          </w:p>
        </w:tc>
        <w:tc>
          <w:tcPr>
            <w:tcW w:w="5751" w:type="dxa"/>
            <w:tcBorders>
              <w:top w:val="single" w:sz="4" w:space="0" w:color="auto"/>
              <w:left w:val="single" w:sz="4" w:space="0" w:color="auto"/>
              <w:bottom w:val="single" w:sz="4" w:space="0" w:color="auto"/>
              <w:right w:val="single" w:sz="4" w:space="0" w:color="auto"/>
            </w:tcBorders>
          </w:tcPr>
          <w:p w14:paraId="5A54211A" w14:textId="77777777" w:rsidR="008D5C20" w:rsidRPr="00E746D2" w:rsidRDefault="008D5C20" w:rsidP="008D5C20">
            <w:pPr>
              <w:spacing w:after="0" w:line="240" w:lineRule="auto"/>
              <w:rPr>
                <w:rFonts w:ascii="Times New Roman" w:hAnsi="Times New Roman" w:cs="Times New Roman"/>
                <w:bCs/>
                <w:sz w:val="26"/>
                <w:szCs w:val="26"/>
              </w:rPr>
            </w:pPr>
            <w:r w:rsidRPr="00E746D2">
              <w:rPr>
                <w:rFonts w:ascii="Times New Roman" w:hAnsi="Times New Roman" w:cs="Times New Roman"/>
                <w:bCs/>
                <w:sz w:val="26"/>
                <w:szCs w:val="26"/>
              </w:rPr>
              <w:t>15</w:t>
            </w:r>
          </w:p>
        </w:tc>
      </w:tr>
      <w:tr w:rsidR="008D5C20" w:rsidRPr="00E746D2" w14:paraId="11901CDD" w14:textId="77777777" w:rsidTr="00FE0EF6">
        <w:trPr>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8251DD4" w14:textId="77777777" w:rsidR="008D5C20" w:rsidRPr="00E746D2" w:rsidRDefault="008D5C20" w:rsidP="008D5C20">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Мова викладання</w:t>
            </w:r>
          </w:p>
        </w:tc>
        <w:tc>
          <w:tcPr>
            <w:tcW w:w="5751" w:type="dxa"/>
            <w:tcBorders>
              <w:top w:val="single" w:sz="4" w:space="0" w:color="auto"/>
              <w:left w:val="single" w:sz="4" w:space="0" w:color="auto"/>
              <w:bottom w:val="single" w:sz="4" w:space="0" w:color="auto"/>
              <w:right w:val="single" w:sz="4" w:space="0" w:color="auto"/>
            </w:tcBorders>
          </w:tcPr>
          <w:p w14:paraId="62F5FA4C" w14:textId="6C1E903D" w:rsidR="008D5C20" w:rsidRPr="00E746D2" w:rsidRDefault="001514C5" w:rsidP="008D5C20">
            <w:pPr>
              <w:pStyle w:val="a3"/>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w:t>
            </w:r>
            <w:r w:rsidR="008D5C20" w:rsidRPr="00E746D2">
              <w:rPr>
                <w:rFonts w:ascii="Times New Roman" w:hAnsi="Times New Roman" w:cs="Times New Roman"/>
                <w:iCs/>
                <w:sz w:val="26"/>
                <w:szCs w:val="26"/>
              </w:rPr>
              <w:t>країнська</w:t>
            </w:r>
          </w:p>
        </w:tc>
      </w:tr>
    </w:tbl>
    <w:p w14:paraId="73CDD40D" w14:textId="37AB8C84" w:rsidR="000F774F" w:rsidRDefault="000F774F"/>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24"/>
        <w:gridCol w:w="212"/>
        <w:gridCol w:w="5628"/>
        <w:gridCol w:w="79"/>
      </w:tblGrid>
      <w:tr w:rsidR="005C7E41" w:rsidRPr="006507ED" w14:paraId="0A16BEFC" w14:textId="77777777" w:rsidTr="002C1376">
        <w:trPr>
          <w:gridAfter w:val="1"/>
          <w:wAfter w:w="79" w:type="dxa"/>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168DD5D9" w14:textId="77777777" w:rsidR="005C7E41" w:rsidRPr="00E746D2" w:rsidRDefault="005C7E41" w:rsidP="005C7E41">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lastRenderedPageBreak/>
              <w:t>Назва дисципліни</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5A51AAEA" w14:textId="77777777" w:rsidR="005C7E41" w:rsidRPr="00E746D2" w:rsidRDefault="005C7E41" w:rsidP="005C7E41">
            <w:pPr>
              <w:spacing w:after="0" w:line="240" w:lineRule="auto"/>
              <w:jc w:val="center"/>
              <w:rPr>
                <w:rFonts w:ascii="Times New Roman" w:hAnsi="Times New Roman" w:cs="Times New Roman"/>
                <w:b/>
                <w:bCs/>
                <w:caps/>
                <w:sz w:val="26"/>
                <w:szCs w:val="26"/>
              </w:rPr>
            </w:pPr>
            <w:r w:rsidRPr="00E746D2">
              <w:rPr>
                <w:rFonts w:ascii="Times New Roman" w:hAnsi="Times New Roman" w:cs="Times New Roman"/>
                <w:b/>
                <w:bCs/>
                <w:caps/>
                <w:sz w:val="26"/>
                <w:szCs w:val="26"/>
              </w:rPr>
              <w:t>Біотехнологічні методи захисту рослин</w:t>
            </w:r>
          </w:p>
        </w:tc>
      </w:tr>
      <w:tr w:rsidR="005C7E41" w:rsidRPr="00EA7EAA" w14:paraId="00A6F4E9" w14:textId="77777777" w:rsidTr="002C1376">
        <w:trPr>
          <w:gridAfter w:val="1"/>
          <w:wAfter w:w="79" w:type="dxa"/>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25A97335" w14:textId="77777777" w:rsidR="005C7E41" w:rsidRPr="00E746D2" w:rsidRDefault="005C7E41" w:rsidP="005C7E41">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Спеціальність</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70B591CA" w14:textId="77777777" w:rsidR="005C7E41" w:rsidRPr="00E746D2" w:rsidRDefault="005C7E41" w:rsidP="005C7E41">
            <w:pPr>
              <w:spacing w:after="0" w:line="240" w:lineRule="auto"/>
              <w:rPr>
                <w:rFonts w:ascii="Times New Roman" w:hAnsi="Times New Roman" w:cs="Times New Roman"/>
                <w:sz w:val="26"/>
                <w:szCs w:val="26"/>
              </w:rPr>
            </w:pPr>
            <w:r w:rsidRPr="00E746D2">
              <w:rPr>
                <w:rFonts w:ascii="Times New Roman" w:hAnsi="Times New Roman" w:cs="Times New Roman"/>
                <w:sz w:val="26"/>
                <w:szCs w:val="26"/>
              </w:rPr>
              <w:t>162 «Біотехнології та біоінженерія»</w:t>
            </w:r>
          </w:p>
        </w:tc>
      </w:tr>
      <w:tr w:rsidR="005C7E41" w:rsidRPr="00EA7EAA" w14:paraId="0361BE1A" w14:textId="77777777" w:rsidTr="002C1376">
        <w:trPr>
          <w:gridAfter w:val="1"/>
          <w:wAfter w:w="79" w:type="dxa"/>
          <w:trHeight w:val="285"/>
        </w:trPr>
        <w:tc>
          <w:tcPr>
            <w:tcW w:w="3804" w:type="dxa"/>
            <w:tcBorders>
              <w:top w:val="single" w:sz="4" w:space="0" w:color="auto"/>
              <w:left w:val="single" w:sz="4" w:space="0" w:color="auto"/>
              <w:bottom w:val="single" w:sz="4" w:space="0" w:color="auto"/>
              <w:right w:val="single" w:sz="4" w:space="0" w:color="auto"/>
            </w:tcBorders>
            <w:vAlign w:val="center"/>
          </w:tcPr>
          <w:p w14:paraId="200E524F" w14:textId="77777777" w:rsidR="005C7E41" w:rsidRPr="00E746D2" w:rsidRDefault="005C7E41" w:rsidP="005C7E41">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Освітній ступінь</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60785500" w14:textId="77777777" w:rsidR="005C7E41" w:rsidRPr="00E746D2" w:rsidRDefault="005C7E41" w:rsidP="005C7E41">
            <w:pPr>
              <w:spacing w:after="0" w:line="240" w:lineRule="auto"/>
              <w:rPr>
                <w:rFonts w:ascii="Times New Roman" w:hAnsi="Times New Roman" w:cs="Times New Roman"/>
                <w:sz w:val="26"/>
                <w:szCs w:val="26"/>
              </w:rPr>
            </w:pPr>
            <w:r w:rsidRPr="00E746D2">
              <w:rPr>
                <w:rFonts w:ascii="Times New Roman" w:hAnsi="Times New Roman" w:cs="Times New Roman"/>
                <w:sz w:val="26"/>
                <w:szCs w:val="26"/>
              </w:rPr>
              <w:t>Магістр</w:t>
            </w:r>
          </w:p>
        </w:tc>
      </w:tr>
      <w:tr w:rsidR="005C7E41" w:rsidRPr="00EA7EAA" w14:paraId="5ADDAF90" w14:textId="77777777" w:rsidTr="002C1376">
        <w:trPr>
          <w:gridAfter w:val="1"/>
          <w:wAfter w:w="79" w:type="dxa"/>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57C6A630" w14:textId="77777777" w:rsidR="005C7E41" w:rsidRPr="00E746D2" w:rsidRDefault="005C7E41" w:rsidP="005C7E41">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Освітньо-професійна програма</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7AE268DC" w14:textId="77777777" w:rsidR="005C7E41" w:rsidRPr="00E746D2" w:rsidRDefault="005C7E41" w:rsidP="005C7E41">
            <w:pPr>
              <w:spacing w:after="0" w:line="240" w:lineRule="auto"/>
              <w:rPr>
                <w:rFonts w:ascii="Times New Roman" w:hAnsi="Times New Roman" w:cs="Times New Roman"/>
                <w:sz w:val="26"/>
                <w:szCs w:val="26"/>
              </w:rPr>
            </w:pPr>
            <w:r w:rsidRPr="00E746D2">
              <w:rPr>
                <w:rFonts w:ascii="Times New Roman" w:hAnsi="Times New Roman" w:cs="Times New Roman"/>
                <w:sz w:val="26"/>
                <w:szCs w:val="26"/>
              </w:rPr>
              <w:t>Біотехнології та біоінженерія</w:t>
            </w:r>
          </w:p>
        </w:tc>
      </w:tr>
      <w:tr w:rsidR="00FE0EF6" w:rsidRPr="00EA7EAA" w14:paraId="38A69332" w14:textId="77777777" w:rsidTr="002C1376">
        <w:trPr>
          <w:gridAfter w:val="1"/>
          <w:wAfter w:w="79" w:type="dxa"/>
          <w:trHeight w:val="886"/>
        </w:trPr>
        <w:tc>
          <w:tcPr>
            <w:tcW w:w="3804" w:type="dxa"/>
            <w:tcBorders>
              <w:top w:val="single" w:sz="4" w:space="0" w:color="auto"/>
              <w:left w:val="single" w:sz="4" w:space="0" w:color="auto"/>
              <w:bottom w:val="single" w:sz="4" w:space="0" w:color="auto"/>
              <w:right w:val="single" w:sz="4" w:space="0" w:color="auto"/>
            </w:tcBorders>
            <w:vAlign w:val="center"/>
          </w:tcPr>
          <w:p w14:paraId="05A51A08"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Лектор (відповідальний за навчально-методичне забезпечення дисципліни)</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9E45BE8" w14:textId="5F19D6EB" w:rsidR="00FE0EF6" w:rsidRPr="00E746D2" w:rsidRDefault="002C1376" w:rsidP="00FE0EF6">
            <w:pPr>
              <w:spacing w:after="0" w:line="240" w:lineRule="auto"/>
              <w:rPr>
                <w:rFonts w:ascii="Times New Roman" w:hAnsi="Times New Roman" w:cs="Times New Roman"/>
                <w:sz w:val="26"/>
                <w:szCs w:val="26"/>
              </w:rPr>
            </w:pPr>
            <w:r w:rsidRPr="002C1376">
              <w:rPr>
                <w:rFonts w:ascii="Times New Roman" w:hAnsi="Times New Roman" w:cs="Times New Roman"/>
                <w:sz w:val="26"/>
                <w:szCs w:val="26"/>
              </w:rPr>
              <w:t>Гривул Теодор Миколайович, к. б. н., доцент кафедри біотехнології та радіології, Горчин Софія Володимирівна, к. с.-г. н.,</w:t>
            </w:r>
            <w:r w:rsidRPr="002C1376">
              <w:rPr>
                <w:rFonts w:ascii="Times New Roman" w:hAnsi="Times New Roman" w:cs="Times New Roman"/>
                <w:b/>
                <w:sz w:val="26"/>
                <w:szCs w:val="26"/>
              </w:rPr>
              <w:t xml:space="preserve"> </w:t>
            </w:r>
            <w:r>
              <w:rPr>
                <w:rFonts w:ascii="Times New Roman" w:hAnsi="Times New Roman" w:cs="Times New Roman"/>
                <w:sz w:val="26"/>
                <w:szCs w:val="26"/>
              </w:rPr>
              <w:t>асистентка</w:t>
            </w:r>
            <w:r w:rsidRPr="001348D2">
              <w:rPr>
                <w:rFonts w:ascii="Times New Roman" w:hAnsi="Times New Roman" w:cs="Times New Roman"/>
                <w:sz w:val="26"/>
                <w:szCs w:val="26"/>
              </w:rPr>
              <w:t xml:space="preserve"> кафедри біотехнології та радіології</w:t>
            </w:r>
          </w:p>
        </w:tc>
      </w:tr>
      <w:tr w:rsidR="00FE0EF6" w:rsidRPr="00EA7EAA" w14:paraId="58176F0C" w14:textId="77777777" w:rsidTr="002C1376">
        <w:trPr>
          <w:gridAfter w:val="1"/>
          <w:wAfter w:w="79" w:type="dxa"/>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6969BCAE" w14:textId="77777777" w:rsidR="00FE0EF6" w:rsidRPr="00E746D2" w:rsidRDefault="00FE0EF6" w:rsidP="00FE0EF6">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Рекомендований с</w:t>
            </w:r>
            <w:r w:rsidRPr="00E746D2">
              <w:rPr>
                <w:rFonts w:ascii="Times New Roman" w:hAnsi="Times New Roman" w:cs="Times New Roman"/>
                <w:i/>
                <w:iCs/>
                <w:sz w:val="26"/>
                <w:szCs w:val="26"/>
              </w:rPr>
              <w:t>еместр</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8783F0C" w14:textId="66AA724C" w:rsidR="00FE0EF6" w:rsidRPr="005C7E41"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r>
      <w:tr w:rsidR="00FE0EF6" w:rsidRPr="00EA7EAA" w14:paraId="6BD26AD4" w14:textId="77777777" w:rsidTr="002C1376">
        <w:trPr>
          <w:gridAfter w:val="1"/>
          <w:wAfter w:w="79" w:type="dxa"/>
          <w:trHeight w:val="285"/>
        </w:trPr>
        <w:tc>
          <w:tcPr>
            <w:tcW w:w="3804" w:type="dxa"/>
            <w:tcBorders>
              <w:top w:val="single" w:sz="4" w:space="0" w:color="auto"/>
              <w:left w:val="single" w:sz="4" w:space="0" w:color="auto"/>
              <w:bottom w:val="single" w:sz="4" w:space="0" w:color="auto"/>
              <w:right w:val="single" w:sz="4" w:space="0" w:color="auto"/>
            </w:tcBorders>
            <w:vAlign w:val="center"/>
          </w:tcPr>
          <w:p w14:paraId="160C0856"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Кількість кредитів ЄКТС</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66A89113" w14:textId="0E507D6C" w:rsidR="00FE0EF6" w:rsidRPr="005C7E41"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FE0EF6" w:rsidRPr="00EA7EAA" w14:paraId="05D3A811" w14:textId="77777777" w:rsidTr="002C1376">
        <w:trPr>
          <w:gridAfter w:val="1"/>
          <w:wAfter w:w="79" w:type="dxa"/>
          <w:trHeight w:val="300"/>
        </w:trPr>
        <w:tc>
          <w:tcPr>
            <w:tcW w:w="3804" w:type="dxa"/>
            <w:tcBorders>
              <w:top w:val="single" w:sz="4" w:space="0" w:color="auto"/>
              <w:left w:val="single" w:sz="4" w:space="0" w:color="auto"/>
              <w:bottom w:val="single" w:sz="4" w:space="0" w:color="auto"/>
              <w:right w:val="single" w:sz="4" w:space="0" w:color="auto"/>
            </w:tcBorders>
            <w:vAlign w:val="center"/>
          </w:tcPr>
          <w:p w14:paraId="02593A8F"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Форма контролю</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34283706" w14:textId="779CEB27" w:rsidR="00FE0EF6" w:rsidRPr="005C7E41" w:rsidRDefault="001514C5"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з</w:t>
            </w:r>
            <w:r w:rsidR="00FE0EF6">
              <w:rPr>
                <w:rFonts w:ascii="Times New Roman" w:hAnsi="Times New Roman" w:cs="Times New Roman"/>
                <w:sz w:val="26"/>
                <w:szCs w:val="26"/>
              </w:rPr>
              <w:t>алік</w:t>
            </w:r>
          </w:p>
        </w:tc>
      </w:tr>
      <w:tr w:rsidR="00FE0EF6" w:rsidRPr="00EA7EAA" w14:paraId="3A9083D5" w14:textId="77777777" w:rsidTr="002C1376">
        <w:trPr>
          <w:gridAfter w:val="1"/>
          <w:wAfter w:w="79" w:type="dxa"/>
          <w:trHeight w:val="300"/>
        </w:trPr>
        <w:tc>
          <w:tcPr>
            <w:tcW w:w="3804" w:type="dxa"/>
            <w:tcBorders>
              <w:top w:val="single" w:sz="4" w:space="0" w:color="auto"/>
              <w:left w:val="single" w:sz="4" w:space="0" w:color="auto"/>
              <w:bottom w:val="nil"/>
              <w:right w:val="single" w:sz="4" w:space="0" w:color="auto"/>
            </w:tcBorders>
            <w:vAlign w:val="center"/>
          </w:tcPr>
          <w:p w14:paraId="23E35836"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Аудиторні години, у т.ч.</w:t>
            </w:r>
          </w:p>
        </w:tc>
        <w:tc>
          <w:tcPr>
            <w:tcW w:w="5864" w:type="dxa"/>
            <w:gridSpan w:val="3"/>
            <w:tcBorders>
              <w:top w:val="single" w:sz="4" w:space="0" w:color="auto"/>
              <w:left w:val="single" w:sz="4" w:space="0" w:color="auto"/>
              <w:bottom w:val="single" w:sz="4" w:space="0" w:color="auto"/>
              <w:right w:val="single" w:sz="4" w:space="0" w:color="auto"/>
            </w:tcBorders>
          </w:tcPr>
          <w:p w14:paraId="63BBE6C2" w14:textId="557DB3D0" w:rsidR="00FE0EF6" w:rsidRPr="005C7E41" w:rsidRDefault="008D5C20"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60</w:t>
            </w:r>
          </w:p>
        </w:tc>
      </w:tr>
      <w:tr w:rsidR="00FE0EF6" w:rsidRPr="00EA7EAA" w14:paraId="1A2DB0F0" w14:textId="77777777" w:rsidTr="002C1376">
        <w:trPr>
          <w:gridAfter w:val="1"/>
          <w:wAfter w:w="79" w:type="dxa"/>
          <w:trHeight w:val="285"/>
        </w:trPr>
        <w:tc>
          <w:tcPr>
            <w:tcW w:w="3804" w:type="dxa"/>
            <w:tcBorders>
              <w:top w:val="nil"/>
              <w:left w:val="single" w:sz="4" w:space="0" w:color="auto"/>
              <w:bottom w:val="nil"/>
              <w:right w:val="single" w:sz="4" w:space="0" w:color="auto"/>
            </w:tcBorders>
            <w:vAlign w:val="center"/>
          </w:tcPr>
          <w:p w14:paraId="551E56AC" w14:textId="77777777" w:rsidR="00FE0EF6" w:rsidRPr="00E746D2" w:rsidRDefault="00FE0EF6" w:rsidP="00FE0EF6">
            <w:pPr>
              <w:numPr>
                <w:ilvl w:val="0"/>
                <w:numId w:val="1"/>
              </w:numPr>
              <w:spacing w:after="0" w:line="240" w:lineRule="auto"/>
              <w:ind w:left="0" w:hanging="1035"/>
              <w:rPr>
                <w:rFonts w:ascii="Times New Roman" w:hAnsi="Times New Roman" w:cs="Times New Roman"/>
                <w:i/>
                <w:iCs/>
                <w:sz w:val="26"/>
                <w:szCs w:val="26"/>
              </w:rPr>
            </w:pPr>
            <w:r w:rsidRPr="00E746D2">
              <w:rPr>
                <w:rFonts w:ascii="Times New Roman" w:hAnsi="Times New Roman" w:cs="Times New Roman"/>
                <w:i/>
                <w:iCs/>
                <w:sz w:val="26"/>
                <w:szCs w:val="26"/>
              </w:rPr>
              <w:t xml:space="preserve"> лекцій</w:t>
            </w:r>
          </w:p>
        </w:tc>
        <w:tc>
          <w:tcPr>
            <w:tcW w:w="5864" w:type="dxa"/>
            <w:gridSpan w:val="3"/>
            <w:tcBorders>
              <w:top w:val="single" w:sz="4" w:space="0" w:color="auto"/>
              <w:left w:val="single" w:sz="4" w:space="0" w:color="auto"/>
              <w:bottom w:val="single" w:sz="4" w:space="0" w:color="auto"/>
              <w:right w:val="single" w:sz="4" w:space="0" w:color="auto"/>
            </w:tcBorders>
          </w:tcPr>
          <w:p w14:paraId="07EFEB97" w14:textId="7D844CDE" w:rsidR="00FE0EF6" w:rsidRPr="005C7E41"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24</w:t>
            </w:r>
          </w:p>
        </w:tc>
      </w:tr>
      <w:tr w:rsidR="00FE0EF6" w:rsidRPr="00EA7EAA" w14:paraId="6EB11DC5" w14:textId="77777777" w:rsidTr="002C1376">
        <w:trPr>
          <w:gridAfter w:val="1"/>
          <w:wAfter w:w="79" w:type="dxa"/>
          <w:trHeight w:val="400"/>
        </w:trPr>
        <w:tc>
          <w:tcPr>
            <w:tcW w:w="3804" w:type="dxa"/>
            <w:tcBorders>
              <w:top w:val="nil"/>
              <w:left w:val="single" w:sz="4" w:space="0" w:color="auto"/>
              <w:bottom w:val="single" w:sz="4" w:space="0" w:color="auto"/>
              <w:right w:val="single" w:sz="4" w:space="0" w:color="auto"/>
            </w:tcBorders>
            <w:vAlign w:val="center"/>
          </w:tcPr>
          <w:p w14:paraId="65E999B0" w14:textId="570E9555" w:rsidR="00FE0EF6" w:rsidRPr="00E746D2" w:rsidRDefault="00FE0EF6" w:rsidP="00FE0EF6">
            <w:pPr>
              <w:numPr>
                <w:ilvl w:val="0"/>
                <w:numId w:val="1"/>
              </w:numPr>
              <w:spacing w:after="0" w:line="240" w:lineRule="auto"/>
              <w:ind w:left="0" w:hanging="1035"/>
              <w:rPr>
                <w:rFonts w:ascii="Times New Roman" w:hAnsi="Times New Roman" w:cs="Times New Roman"/>
                <w:i/>
                <w:iCs/>
                <w:sz w:val="26"/>
                <w:szCs w:val="26"/>
              </w:rPr>
            </w:pPr>
            <w:r w:rsidRPr="00E746D2">
              <w:rPr>
                <w:rFonts w:ascii="Times New Roman" w:hAnsi="Times New Roman" w:cs="Times New Roman"/>
                <w:i/>
                <w:iCs/>
                <w:sz w:val="26"/>
                <w:szCs w:val="26"/>
              </w:rPr>
              <w:t>практичних</w:t>
            </w:r>
            <w:r w:rsidR="008D5C20">
              <w:rPr>
                <w:rFonts w:ascii="Times New Roman" w:hAnsi="Times New Roman" w:cs="Times New Roman"/>
                <w:i/>
                <w:iCs/>
                <w:sz w:val="26"/>
                <w:szCs w:val="26"/>
              </w:rPr>
              <w:t xml:space="preserve"> </w:t>
            </w:r>
            <w:r w:rsidRPr="00E746D2">
              <w:rPr>
                <w:rFonts w:ascii="Times New Roman" w:hAnsi="Times New Roman" w:cs="Times New Roman"/>
                <w:i/>
                <w:iCs/>
                <w:sz w:val="26"/>
                <w:szCs w:val="26"/>
              </w:rPr>
              <w:t xml:space="preserve">занять </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4DB9DF1C" w14:textId="5538D64A" w:rsidR="00FE0EF6" w:rsidRPr="005C7E41" w:rsidRDefault="008D5C20"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36</w:t>
            </w:r>
          </w:p>
        </w:tc>
      </w:tr>
      <w:tr w:rsidR="00FE0EF6" w:rsidRPr="00EA7EAA" w14:paraId="155B09C5" w14:textId="77777777" w:rsidTr="002C1376">
        <w:trPr>
          <w:gridAfter w:val="1"/>
          <w:wAfter w:w="79" w:type="dxa"/>
          <w:trHeight w:val="443"/>
        </w:trPr>
        <w:tc>
          <w:tcPr>
            <w:tcW w:w="9668" w:type="dxa"/>
            <w:gridSpan w:val="4"/>
            <w:tcBorders>
              <w:top w:val="single" w:sz="4" w:space="0" w:color="auto"/>
              <w:left w:val="single" w:sz="4" w:space="0" w:color="auto"/>
              <w:bottom w:val="single" w:sz="4" w:space="0" w:color="auto"/>
              <w:right w:val="single" w:sz="4" w:space="0" w:color="auto"/>
            </w:tcBorders>
            <w:vAlign w:val="center"/>
          </w:tcPr>
          <w:p w14:paraId="1BCFFE49" w14:textId="77777777" w:rsidR="00FE0EF6" w:rsidRPr="00E746D2" w:rsidRDefault="00FE0EF6" w:rsidP="00FE0EF6">
            <w:pPr>
              <w:spacing w:after="0" w:line="240" w:lineRule="auto"/>
              <w:jc w:val="center"/>
              <w:rPr>
                <w:rFonts w:ascii="Times New Roman" w:hAnsi="Times New Roman" w:cs="Times New Roman"/>
                <w:b/>
                <w:bCs/>
                <w:sz w:val="26"/>
                <w:szCs w:val="26"/>
              </w:rPr>
            </w:pPr>
            <w:r w:rsidRPr="00E746D2">
              <w:rPr>
                <w:rFonts w:ascii="Times New Roman" w:hAnsi="Times New Roman" w:cs="Times New Roman"/>
                <w:b/>
                <w:bCs/>
                <w:sz w:val="26"/>
                <w:szCs w:val="26"/>
              </w:rPr>
              <w:t>Загальний опис дисципліни</w:t>
            </w:r>
          </w:p>
        </w:tc>
      </w:tr>
      <w:tr w:rsidR="00FE0EF6" w:rsidRPr="00A4490D" w14:paraId="0F54DB8F" w14:textId="77777777" w:rsidTr="002C1376">
        <w:trPr>
          <w:gridAfter w:val="1"/>
          <w:wAfter w:w="79" w:type="dxa"/>
          <w:trHeight w:val="896"/>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0927679"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Мета вивчення дисципліни</w:t>
            </w:r>
          </w:p>
        </w:tc>
        <w:tc>
          <w:tcPr>
            <w:tcW w:w="5840" w:type="dxa"/>
            <w:gridSpan w:val="2"/>
            <w:tcBorders>
              <w:top w:val="single" w:sz="4" w:space="0" w:color="auto"/>
              <w:left w:val="single" w:sz="4" w:space="0" w:color="auto"/>
              <w:bottom w:val="single" w:sz="4" w:space="0" w:color="auto"/>
              <w:right w:val="single" w:sz="4" w:space="0" w:color="auto"/>
            </w:tcBorders>
          </w:tcPr>
          <w:p w14:paraId="6DD7EABA" w14:textId="77777777" w:rsidR="00FE0EF6" w:rsidRPr="00E746D2" w:rsidRDefault="00FE0EF6" w:rsidP="001514C5">
            <w:pPr>
              <w:pStyle w:val="a8"/>
              <w:spacing w:after="0" w:line="240" w:lineRule="auto"/>
              <w:ind w:left="0"/>
              <w:jc w:val="both"/>
              <w:rPr>
                <w:rFonts w:ascii="Times New Roman" w:hAnsi="Times New Roman"/>
                <w:sz w:val="26"/>
                <w:szCs w:val="26"/>
              </w:rPr>
            </w:pPr>
            <w:r>
              <w:rPr>
                <w:rFonts w:ascii="Times New Roman" w:hAnsi="Times New Roman"/>
                <w:sz w:val="26"/>
                <w:szCs w:val="26"/>
                <w:lang w:val="uk-UA"/>
              </w:rPr>
              <w:t>О</w:t>
            </w:r>
            <w:r w:rsidRPr="00E746D2">
              <w:rPr>
                <w:rFonts w:ascii="Times New Roman" w:hAnsi="Times New Roman"/>
                <w:sz w:val="26"/>
                <w:szCs w:val="26"/>
              </w:rPr>
              <w:t>володіння комплексом біологічної та екологічсної інформації, на якій базується сучасний біологічний захист рослин;</w:t>
            </w:r>
          </w:p>
        </w:tc>
      </w:tr>
      <w:tr w:rsidR="00FE0EF6" w:rsidRPr="00E65A30" w14:paraId="3FAC53A3" w14:textId="77777777" w:rsidTr="002C1376">
        <w:trPr>
          <w:gridAfter w:val="1"/>
          <w:wAfter w:w="79" w:type="dxa"/>
          <w:trHeight w:val="1093"/>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577A556"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highlight w:val="white"/>
              </w:rPr>
              <w:t>Завдання вивчення дисципліни</w:t>
            </w:r>
          </w:p>
        </w:tc>
        <w:tc>
          <w:tcPr>
            <w:tcW w:w="5840" w:type="dxa"/>
            <w:gridSpan w:val="2"/>
            <w:tcBorders>
              <w:top w:val="single" w:sz="4" w:space="0" w:color="auto"/>
              <w:left w:val="single" w:sz="4" w:space="0" w:color="auto"/>
              <w:bottom w:val="single" w:sz="4" w:space="0" w:color="auto"/>
              <w:right w:val="single" w:sz="4" w:space="0" w:color="auto"/>
            </w:tcBorders>
          </w:tcPr>
          <w:p w14:paraId="1A0EAA6A" w14:textId="77777777" w:rsidR="00FE0EF6" w:rsidRPr="00E746D2" w:rsidRDefault="00FE0EF6" w:rsidP="00FE0EF6">
            <w:pPr>
              <w:tabs>
                <w:tab w:val="left" w:pos="284"/>
                <w:tab w:val="left" w:pos="567"/>
              </w:tabs>
              <w:spacing w:after="0" w:line="240" w:lineRule="auto"/>
              <w:jc w:val="both"/>
              <w:rPr>
                <w:rFonts w:ascii="Times New Roman" w:hAnsi="Times New Roman" w:cs="Times New Roman"/>
                <w:sz w:val="26"/>
                <w:szCs w:val="26"/>
              </w:rPr>
            </w:pPr>
            <w:r w:rsidRPr="00E746D2">
              <w:rPr>
                <w:rFonts w:ascii="Times New Roman" w:hAnsi="Times New Roman" w:cs="Times New Roman"/>
                <w:sz w:val="26"/>
                <w:szCs w:val="26"/>
              </w:rPr>
              <w:t>Передбачає оволодіння такими загальними компетентностями, а саме: здатність проводити дослідження на відповідному рівні; здатність до письмової та усної комунікації українською та іноземною мовою на рівні професійного і побутового спілкуванння; уміння бути критичним та самокритичним при аналізі факторів, які мають позитивний чи негатитвний вплив на комунікацію. Передбачає оволодіння такими фаховими компетентностями – здатність розробляти та вдосконалювати комплексні біотехнології на основі розумінняс сучасних наукових фактів, концепцій, теорій, принципів і методів; базові уявлення про основи фітопатології та отримання біотехнологічними методами вірусних, бактеріальних і грибних препаратів та технології вирощування комах і нематод для  захисту рослин.</w:t>
            </w:r>
          </w:p>
        </w:tc>
      </w:tr>
      <w:tr w:rsidR="00FE0EF6" w:rsidRPr="00F30C75" w14:paraId="1AACFB8A" w14:textId="77777777" w:rsidTr="002C1376">
        <w:trPr>
          <w:gridAfter w:val="1"/>
          <w:wAfter w:w="79" w:type="dxa"/>
          <w:trHeight w:val="1093"/>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11177B8"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Короткий зміст дисципліни</w:t>
            </w:r>
          </w:p>
        </w:tc>
        <w:tc>
          <w:tcPr>
            <w:tcW w:w="5840" w:type="dxa"/>
            <w:gridSpan w:val="2"/>
            <w:tcBorders>
              <w:top w:val="single" w:sz="4" w:space="0" w:color="auto"/>
              <w:left w:val="single" w:sz="4" w:space="0" w:color="auto"/>
              <w:bottom w:val="single" w:sz="4" w:space="0" w:color="auto"/>
              <w:right w:val="single" w:sz="4" w:space="0" w:color="auto"/>
            </w:tcBorders>
          </w:tcPr>
          <w:p w14:paraId="262AB014" w14:textId="77777777" w:rsidR="00FE0EF6" w:rsidRPr="00E746D2" w:rsidRDefault="00FE0EF6" w:rsidP="00FE0EF6">
            <w:pPr>
              <w:spacing w:after="0" w:line="240" w:lineRule="auto"/>
              <w:rPr>
                <w:rFonts w:ascii="Times New Roman" w:hAnsi="Times New Roman" w:cs="Times New Roman"/>
                <w:bCs/>
                <w:sz w:val="26"/>
                <w:szCs w:val="26"/>
              </w:rPr>
            </w:pPr>
            <w:r w:rsidRPr="00E746D2">
              <w:rPr>
                <w:rFonts w:ascii="Times New Roman" w:hAnsi="Times New Roman" w:cs="Times New Roman"/>
                <w:bCs/>
                <w:sz w:val="26"/>
                <w:szCs w:val="26"/>
              </w:rPr>
              <w:t>1. Вірусні та бактеріальні препарати для захисту рослин та біотехнологічні основи їх виробництва.</w:t>
            </w:r>
          </w:p>
          <w:p w14:paraId="4EB1A7C3" w14:textId="77777777" w:rsidR="00FE0EF6" w:rsidRPr="00E746D2" w:rsidRDefault="00FE0EF6" w:rsidP="00FE0EF6">
            <w:pPr>
              <w:spacing w:after="0" w:line="240" w:lineRule="auto"/>
              <w:rPr>
                <w:rFonts w:ascii="Times New Roman" w:hAnsi="Times New Roman" w:cs="Times New Roman"/>
                <w:bCs/>
                <w:sz w:val="26"/>
                <w:szCs w:val="26"/>
              </w:rPr>
            </w:pPr>
            <w:r w:rsidRPr="00E746D2">
              <w:rPr>
                <w:rFonts w:ascii="Times New Roman" w:hAnsi="Times New Roman" w:cs="Times New Roman"/>
                <w:bCs/>
                <w:sz w:val="26"/>
                <w:szCs w:val="26"/>
              </w:rPr>
              <w:t>2. Мікроклональне розмноження рослин.</w:t>
            </w:r>
          </w:p>
          <w:p w14:paraId="107DBC09" w14:textId="77777777" w:rsidR="00FE0EF6" w:rsidRPr="00E746D2" w:rsidRDefault="00FE0EF6" w:rsidP="00FE0EF6">
            <w:pPr>
              <w:spacing w:after="0" w:line="240" w:lineRule="auto"/>
              <w:rPr>
                <w:rFonts w:ascii="Times New Roman" w:hAnsi="Times New Roman" w:cs="Times New Roman"/>
                <w:sz w:val="26"/>
                <w:szCs w:val="26"/>
              </w:rPr>
            </w:pPr>
            <w:r w:rsidRPr="00E746D2">
              <w:rPr>
                <w:rFonts w:ascii="Times New Roman" w:hAnsi="Times New Roman" w:cs="Times New Roman"/>
                <w:bCs/>
                <w:sz w:val="26"/>
                <w:szCs w:val="26"/>
              </w:rPr>
              <w:t>3.</w:t>
            </w:r>
            <w:r w:rsidRPr="00E746D2">
              <w:rPr>
                <w:rFonts w:ascii="Times New Roman" w:hAnsi="Times New Roman" w:cs="Times New Roman"/>
                <w:sz w:val="26"/>
                <w:szCs w:val="26"/>
              </w:rPr>
              <w:t xml:space="preserve"> Методологія генетичної трансформації рослин.</w:t>
            </w:r>
          </w:p>
          <w:p w14:paraId="42A350BA" w14:textId="77777777" w:rsidR="00FE0EF6" w:rsidRPr="00E746D2" w:rsidRDefault="00FE0EF6" w:rsidP="00FE0EF6">
            <w:pPr>
              <w:spacing w:after="0" w:line="240" w:lineRule="auto"/>
              <w:rPr>
                <w:rFonts w:ascii="Times New Roman" w:hAnsi="Times New Roman" w:cs="Times New Roman"/>
                <w:bCs/>
                <w:sz w:val="26"/>
                <w:szCs w:val="26"/>
              </w:rPr>
            </w:pPr>
            <w:r w:rsidRPr="00E746D2">
              <w:rPr>
                <w:rFonts w:ascii="Times New Roman" w:hAnsi="Times New Roman" w:cs="Times New Roman"/>
                <w:sz w:val="26"/>
                <w:szCs w:val="26"/>
              </w:rPr>
              <w:t>4. Трансгенні рослини стійкі до шкідників і хвороб:</w:t>
            </w:r>
          </w:p>
          <w:p w14:paraId="0E5CD6E6" w14:textId="77777777" w:rsidR="00FE0EF6" w:rsidRPr="00E746D2" w:rsidRDefault="00FE0EF6" w:rsidP="00FE0EF6">
            <w:pPr>
              <w:spacing w:after="0" w:line="240" w:lineRule="auto"/>
              <w:rPr>
                <w:rFonts w:ascii="Times New Roman" w:hAnsi="Times New Roman" w:cs="Times New Roman"/>
                <w:bCs/>
                <w:sz w:val="26"/>
                <w:szCs w:val="26"/>
              </w:rPr>
            </w:pPr>
            <w:r w:rsidRPr="00E746D2">
              <w:rPr>
                <w:rFonts w:ascii="Times New Roman" w:hAnsi="Times New Roman" w:cs="Times New Roman"/>
                <w:sz w:val="26"/>
                <w:szCs w:val="26"/>
              </w:rPr>
              <w:t>5.Трансгенні рослини і біобезпека.</w:t>
            </w:r>
          </w:p>
        </w:tc>
      </w:tr>
      <w:tr w:rsidR="00FE0EF6" w:rsidRPr="00F30C75" w14:paraId="11D56AD8" w14:textId="77777777" w:rsidTr="002C1376">
        <w:trPr>
          <w:gridAfter w:val="1"/>
          <w:wAfter w:w="79" w:type="dxa"/>
          <w:trHeight w:val="886"/>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93AA9A2"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Максимальна кількість студен-тів, які можуть одночасно навчатися</w:t>
            </w:r>
          </w:p>
        </w:tc>
        <w:tc>
          <w:tcPr>
            <w:tcW w:w="5840" w:type="dxa"/>
            <w:gridSpan w:val="2"/>
            <w:tcBorders>
              <w:top w:val="single" w:sz="4" w:space="0" w:color="auto"/>
              <w:left w:val="single" w:sz="4" w:space="0" w:color="auto"/>
              <w:bottom w:val="single" w:sz="4" w:space="0" w:color="auto"/>
              <w:right w:val="single" w:sz="4" w:space="0" w:color="auto"/>
            </w:tcBorders>
          </w:tcPr>
          <w:p w14:paraId="5A8A9726" w14:textId="77777777" w:rsidR="00FE0EF6" w:rsidRPr="00E746D2" w:rsidRDefault="00FE0EF6" w:rsidP="00FE0EF6">
            <w:pPr>
              <w:spacing w:after="0" w:line="240" w:lineRule="auto"/>
              <w:rPr>
                <w:rFonts w:ascii="Times New Roman" w:hAnsi="Times New Roman" w:cs="Times New Roman"/>
                <w:bCs/>
                <w:sz w:val="26"/>
                <w:szCs w:val="26"/>
              </w:rPr>
            </w:pPr>
            <w:r w:rsidRPr="00E746D2">
              <w:rPr>
                <w:rFonts w:ascii="Times New Roman" w:hAnsi="Times New Roman" w:cs="Times New Roman"/>
                <w:bCs/>
                <w:sz w:val="26"/>
                <w:szCs w:val="26"/>
              </w:rPr>
              <w:t>15</w:t>
            </w:r>
          </w:p>
        </w:tc>
      </w:tr>
      <w:tr w:rsidR="00FE0EF6" w:rsidRPr="00EA7EAA" w14:paraId="7639B02D" w14:textId="77777777" w:rsidTr="002C1376">
        <w:trPr>
          <w:gridAfter w:val="1"/>
          <w:wAfter w:w="79" w:type="dxa"/>
          <w:trHeight w:val="42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370925F" w14:textId="77777777" w:rsidR="00FE0EF6" w:rsidRPr="00E746D2" w:rsidRDefault="00FE0EF6" w:rsidP="00FE0EF6">
            <w:pPr>
              <w:spacing w:after="0" w:line="240" w:lineRule="auto"/>
              <w:rPr>
                <w:rFonts w:ascii="Times New Roman" w:hAnsi="Times New Roman" w:cs="Times New Roman"/>
                <w:i/>
                <w:iCs/>
                <w:sz w:val="26"/>
                <w:szCs w:val="26"/>
              </w:rPr>
            </w:pPr>
            <w:r w:rsidRPr="00E746D2">
              <w:rPr>
                <w:rFonts w:ascii="Times New Roman" w:hAnsi="Times New Roman" w:cs="Times New Roman"/>
                <w:i/>
                <w:iCs/>
                <w:sz w:val="26"/>
                <w:szCs w:val="26"/>
              </w:rPr>
              <w:t>Мова викладання</w:t>
            </w:r>
          </w:p>
        </w:tc>
        <w:tc>
          <w:tcPr>
            <w:tcW w:w="5840" w:type="dxa"/>
            <w:gridSpan w:val="2"/>
            <w:tcBorders>
              <w:top w:val="single" w:sz="4" w:space="0" w:color="auto"/>
              <w:left w:val="single" w:sz="4" w:space="0" w:color="auto"/>
              <w:bottom w:val="single" w:sz="4" w:space="0" w:color="auto"/>
              <w:right w:val="single" w:sz="4" w:space="0" w:color="auto"/>
            </w:tcBorders>
          </w:tcPr>
          <w:p w14:paraId="50AC1F4D" w14:textId="67E2284A" w:rsidR="00FE0EF6" w:rsidRPr="00E746D2" w:rsidRDefault="001514C5" w:rsidP="00FE0EF6">
            <w:pPr>
              <w:pStyle w:val="a3"/>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w:t>
            </w:r>
            <w:r w:rsidR="00FE0EF6" w:rsidRPr="00E746D2">
              <w:rPr>
                <w:rFonts w:ascii="Times New Roman" w:hAnsi="Times New Roman" w:cs="Times New Roman"/>
                <w:iCs/>
                <w:sz w:val="26"/>
                <w:szCs w:val="26"/>
              </w:rPr>
              <w:t>країнська</w:t>
            </w:r>
          </w:p>
        </w:tc>
      </w:tr>
      <w:tr w:rsidR="00FE0EF6" w:rsidRPr="009C0933" w14:paraId="466038A2" w14:textId="77777777" w:rsidTr="00FE0EF6">
        <w:tc>
          <w:tcPr>
            <w:tcW w:w="4040" w:type="dxa"/>
            <w:gridSpan w:val="3"/>
            <w:vAlign w:val="center"/>
          </w:tcPr>
          <w:p w14:paraId="42D52B43" w14:textId="77777777" w:rsidR="00FE0EF6" w:rsidRPr="00315EA4" w:rsidRDefault="00FE0EF6" w:rsidP="00FE0EF6">
            <w:pPr>
              <w:spacing w:after="0" w:line="240" w:lineRule="auto"/>
              <w:rPr>
                <w:rFonts w:ascii="Times New Roman" w:hAnsi="Times New Roman" w:cs="Times New Roman"/>
                <w:i/>
                <w:sz w:val="26"/>
                <w:szCs w:val="26"/>
              </w:rPr>
            </w:pPr>
            <w:r>
              <w:rPr>
                <w:rFonts w:ascii="Times New Roman" w:hAnsi="Times New Roman" w:cs="Times New Roman"/>
                <w:i/>
                <w:sz w:val="26"/>
                <w:szCs w:val="26"/>
              </w:rPr>
              <w:lastRenderedPageBreak/>
              <w:t>На</w:t>
            </w:r>
            <w:r w:rsidRPr="00315EA4">
              <w:rPr>
                <w:rFonts w:ascii="Times New Roman" w:hAnsi="Times New Roman" w:cs="Times New Roman"/>
                <w:i/>
                <w:sz w:val="26"/>
                <w:szCs w:val="26"/>
              </w:rPr>
              <w:t>зва дисципліни</w:t>
            </w:r>
          </w:p>
        </w:tc>
        <w:tc>
          <w:tcPr>
            <w:tcW w:w="5707" w:type="dxa"/>
            <w:gridSpan w:val="2"/>
            <w:vAlign w:val="center"/>
          </w:tcPr>
          <w:p w14:paraId="06E97CAA" w14:textId="44BFDCFD" w:rsidR="00FE0EF6" w:rsidRPr="0070297C" w:rsidRDefault="0070297C" w:rsidP="00FE0EF6">
            <w:pPr>
              <w:spacing w:after="0" w:line="240" w:lineRule="auto"/>
              <w:jc w:val="center"/>
              <w:rPr>
                <w:rFonts w:ascii="Times New Roman" w:hAnsi="Times New Roman" w:cs="Times New Roman"/>
                <w:b/>
                <w:caps/>
                <w:sz w:val="26"/>
                <w:szCs w:val="26"/>
              </w:rPr>
            </w:pPr>
            <w:r w:rsidRPr="0070297C">
              <w:rPr>
                <w:rFonts w:ascii="Times New Roman" w:hAnsi="Times New Roman"/>
                <w:b/>
                <w:caps/>
                <w:sz w:val="24"/>
                <w:szCs w:val="24"/>
              </w:rPr>
              <w:t>Основи селекції та конструювання промислових штамів мікроорганізмів</w:t>
            </w:r>
          </w:p>
        </w:tc>
      </w:tr>
      <w:tr w:rsidR="00FE0EF6" w:rsidRPr="00315EA4" w14:paraId="44D6B83A" w14:textId="77777777" w:rsidTr="00FE0EF6">
        <w:tc>
          <w:tcPr>
            <w:tcW w:w="4040" w:type="dxa"/>
            <w:gridSpan w:val="3"/>
            <w:vAlign w:val="center"/>
          </w:tcPr>
          <w:p w14:paraId="74698580" w14:textId="77777777" w:rsidR="00FE0EF6" w:rsidRPr="00315EA4" w:rsidRDefault="00FE0EF6" w:rsidP="00FE0EF6">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Спеціальність</w:t>
            </w:r>
          </w:p>
        </w:tc>
        <w:tc>
          <w:tcPr>
            <w:tcW w:w="5707" w:type="dxa"/>
            <w:gridSpan w:val="2"/>
            <w:vAlign w:val="center"/>
          </w:tcPr>
          <w:p w14:paraId="0F3379DC" w14:textId="77777777" w:rsidR="00FE0EF6" w:rsidRPr="00315EA4" w:rsidRDefault="00FE0EF6" w:rsidP="00FE0EF6">
            <w:pPr>
              <w:spacing w:after="0" w:line="240" w:lineRule="auto"/>
              <w:rPr>
                <w:rFonts w:ascii="Times New Roman" w:hAnsi="Times New Roman" w:cs="Times New Roman"/>
                <w:sz w:val="26"/>
                <w:szCs w:val="26"/>
              </w:rPr>
            </w:pPr>
            <w:r w:rsidRPr="00315EA4">
              <w:rPr>
                <w:rFonts w:ascii="Times New Roman" w:hAnsi="Times New Roman" w:cs="Times New Roman"/>
                <w:sz w:val="26"/>
                <w:szCs w:val="26"/>
              </w:rPr>
              <w:t xml:space="preserve">162 </w:t>
            </w:r>
            <w:r>
              <w:rPr>
                <w:rFonts w:ascii="Times New Roman" w:hAnsi="Times New Roman" w:cs="Times New Roman"/>
                <w:sz w:val="26"/>
                <w:szCs w:val="26"/>
              </w:rPr>
              <w:t>«Біотехнології</w:t>
            </w:r>
            <w:r w:rsidRPr="00315EA4">
              <w:rPr>
                <w:rFonts w:ascii="Times New Roman" w:hAnsi="Times New Roman" w:cs="Times New Roman"/>
                <w:sz w:val="26"/>
                <w:szCs w:val="26"/>
              </w:rPr>
              <w:t xml:space="preserve"> та біоінженерія</w:t>
            </w:r>
            <w:r>
              <w:rPr>
                <w:rFonts w:ascii="Times New Roman" w:hAnsi="Times New Roman" w:cs="Times New Roman"/>
                <w:sz w:val="26"/>
                <w:szCs w:val="26"/>
              </w:rPr>
              <w:t>»</w:t>
            </w:r>
          </w:p>
        </w:tc>
      </w:tr>
      <w:tr w:rsidR="00FE0EF6" w:rsidRPr="00315EA4" w14:paraId="708BAE25" w14:textId="77777777" w:rsidTr="00FE0EF6">
        <w:tc>
          <w:tcPr>
            <w:tcW w:w="4040" w:type="dxa"/>
            <w:gridSpan w:val="3"/>
            <w:vAlign w:val="center"/>
          </w:tcPr>
          <w:p w14:paraId="7C665199" w14:textId="77777777" w:rsidR="00FE0EF6" w:rsidRPr="00315EA4" w:rsidRDefault="00FE0EF6" w:rsidP="00FE0EF6">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Освітній ступінь</w:t>
            </w:r>
          </w:p>
        </w:tc>
        <w:tc>
          <w:tcPr>
            <w:tcW w:w="5707" w:type="dxa"/>
            <w:gridSpan w:val="2"/>
            <w:vAlign w:val="center"/>
          </w:tcPr>
          <w:p w14:paraId="7C555430" w14:textId="77777777" w:rsidR="00FE0EF6" w:rsidRPr="00315EA4"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Pr="00315EA4">
              <w:rPr>
                <w:rFonts w:ascii="Times New Roman" w:hAnsi="Times New Roman" w:cs="Times New Roman"/>
                <w:sz w:val="26"/>
                <w:szCs w:val="26"/>
              </w:rPr>
              <w:t>агістр</w:t>
            </w:r>
          </w:p>
        </w:tc>
      </w:tr>
      <w:tr w:rsidR="00FE0EF6" w:rsidRPr="00315EA4" w14:paraId="3975DD4A" w14:textId="77777777" w:rsidTr="00FE0EF6">
        <w:tc>
          <w:tcPr>
            <w:tcW w:w="4040" w:type="dxa"/>
            <w:gridSpan w:val="3"/>
            <w:vAlign w:val="center"/>
          </w:tcPr>
          <w:p w14:paraId="39A4B342" w14:textId="77777777" w:rsidR="00FE0EF6" w:rsidRPr="00315EA4" w:rsidRDefault="00FE0EF6" w:rsidP="00FE0EF6">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Освітньо-професійна програма</w:t>
            </w:r>
          </w:p>
        </w:tc>
        <w:tc>
          <w:tcPr>
            <w:tcW w:w="5707" w:type="dxa"/>
            <w:gridSpan w:val="2"/>
            <w:vAlign w:val="center"/>
          </w:tcPr>
          <w:p w14:paraId="7E7DC184" w14:textId="4E1633D9" w:rsidR="00FE0EF6" w:rsidRPr="00315EA4" w:rsidRDefault="00AC48B4"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 та б</w:t>
            </w:r>
            <w:r w:rsidRPr="00485AD3">
              <w:rPr>
                <w:rFonts w:ascii="Times New Roman" w:hAnsi="Times New Roman" w:cs="Times New Roman"/>
                <w:sz w:val="26"/>
                <w:szCs w:val="26"/>
              </w:rPr>
              <w:t>іоінженерія</w:t>
            </w:r>
          </w:p>
        </w:tc>
      </w:tr>
      <w:tr w:rsidR="00FE0EF6" w:rsidRPr="00315EA4" w14:paraId="52B9E405" w14:textId="77777777" w:rsidTr="00FE0EF6">
        <w:tc>
          <w:tcPr>
            <w:tcW w:w="4040" w:type="dxa"/>
            <w:gridSpan w:val="3"/>
            <w:vAlign w:val="center"/>
          </w:tcPr>
          <w:p w14:paraId="79B72EEE" w14:textId="77777777" w:rsidR="00FE0EF6" w:rsidRPr="00315EA4" w:rsidRDefault="00FE0EF6" w:rsidP="00FE0EF6">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Лектор (відповідальний за навчально-методичне забезпечення дисципліни)</w:t>
            </w:r>
          </w:p>
        </w:tc>
        <w:tc>
          <w:tcPr>
            <w:tcW w:w="5707" w:type="dxa"/>
            <w:gridSpan w:val="2"/>
            <w:vAlign w:val="center"/>
          </w:tcPr>
          <w:p w14:paraId="03905281" w14:textId="77777777" w:rsidR="00FE0EF6" w:rsidRPr="00315EA4" w:rsidRDefault="00FE0EF6" w:rsidP="00FE0EF6">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Буцяк Василь Іванович, д. с.-г. н., професор кафедри біотехнології та радіології</w:t>
            </w:r>
          </w:p>
        </w:tc>
      </w:tr>
      <w:tr w:rsidR="00FE0EF6" w:rsidRPr="00784D6C" w14:paraId="1C313F28" w14:textId="77777777" w:rsidTr="00FE0EF6">
        <w:tc>
          <w:tcPr>
            <w:tcW w:w="4040" w:type="dxa"/>
            <w:gridSpan w:val="3"/>
            <w:vAlign w:val="center"/>
          </w:tcPr>
          <w:p w14:paraId="406D86C2" w14:textId="77777777" w:rsidR="00FE0EF6" w:rsidRPr="00315EA4" w:rsidRDefault="00FE0EF6" w:rsidP="00FE0EF6">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315EA4">
              <w:rPr>
                <w:rFonts w:ascii="Times New Roman" w:hAnsi="Times New Roman" w:cs="Times New Roman"/>
                <w:i/>
                <w:sz w:val="26"/>
                <w:szCs w:val="26"/>
              </w:rPr>
              <w:t>еместр</w:t>
            </w:r>
          </w:p>
        </w:tc>
        <w:tc>
          <w:tcPr>
            <w:tcW w:w="5707" w:type="dxa"/>
            <w:gridSpan w:val="2"/>
            <w:vAlign w:val="center"/>
          </w:tcPr>
          <w:p w14:paraId="44D78C61" w14:textId="77777777" w:rsidR="00FE0EF6" w:rsidRPr="00784D6C"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r>
      <w:tr w:rsidR="00FE0EF6" w:rsidRPr="00315EA4" w14:paraId="4D336731" w14:textId="77777777" w:rsidTr="00FE0EF6">
        <w:tc>
          <w:tcPr>
            <w:tcW w:w="4040" w:type="dxa"/>
            <w:gridSpan w:val="3"/>
            <w:vAlign w:val="center"/>
          </w:tcPr>
          <w:p w14:paraId="285093CF" w14:textId="77777777" w:rsidR="00FE0EF6" w:rsidRPr="00315EA4" w:rsidRDefault="00FE0EF6" w:rsidP="00FE0EF6">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Кількість кредитів ЄКТС</w:t>
            </w:r>
          </w:p>
        </w:tc>
        <w:tc>
          <w:tcPr>
            <w:tcW w:w="5707" w:type="dxa"/>
            <w:gridSpan w:val="2"/>
            <w:vAlign w:val="center"/>
          </w:tcPr>
          <w:p w14:paraId="36434178" w14:textId="3EF846A4" w:rsidR="00FE0EF6" w:rsidRPr="00315EA4" w:rsidRDefault="008D5C20"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FE0EF6">
              <w:rPr>
                <w:rFonts w:ascii="Times New Roman" w:hAnsi="Times New Roman" w:cs="Times New Roman"/>
                <w:sz w:val="26"/>
                <w:szCs w:val="26"/>
              </w:rPr>
              <w:t>,0</w:t>
            </w:r>
          </w:p>
        </w:tc>
      </w:tr>
      <w:tr w:rsidR="00FE0EF6" w:rsidRPr="00315EA4" w14:paraId="205B315B" w14:textId="77777777" w:rsidTr="00FE0EF6">
        <w:tc>
          <w:tcPr>
            <w:tcW w:w="4040" w:type="dxa"/>
            <w:gridSpan w:val="3"/>
            <w:vAlign w:val="center"/>
          </w:tcPr>
          <w:p w14:paraId="480AB165" w14:textId="77777777" w:rsidR="00FE0EF6" w:rsidRPr="00315EA4" w:rsidRDefault="00FE0EF6" w:rsidP="00FE0EF6">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Форма контролю</w:t>
            </w:r>
          </w:p>
        </w:tc>
        <w:tc>
          <w:tcPr>
            <w:tcW w:w="5707" w:type="dxa"/>
            <w:gridSpan w:val="2"/>
            <w:vAlign w:val="center"/>
          </w:tcPr>
          <w:p w14:paraId="5D444D6D" w14:textId="77777777" w:rsidR="00FE0EF6" w:rsidRPr="00315EA4"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FE0EF6" w:rsidRPr="00315EA4" w14:paraId="4C55CDEB" w14:textId="77777777" w:rsidTr="00FE0EF6">
        <w:tc>
          <w:tcPr>
            <w:tcW w:w="4040" w:type="dxa"/>
            <w:gridSpan w:val="3"/>
            <w:tcBorders>
              <w:bottom w:val="nil"/>
            </w:tcBorders>
            <w:vAlign w:val="center"/>
          </w:tcPr>
          <w:p w14:paraId="658132F8" w14:textId="77777777" w:rsidR="00FE0EF6" w:rsidRPr="00315EA4" w:rsidRDefault="00FE0EF6" w:rsidP="00FE0EF6">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Аудиторні години, у т.ч.</w:t>
            </w:r>
          </w:p>
        </w:tc>
        <w:tc>
          <w:tcPr>
            <w:tcW w:w="5707" w:type="dxa"/>
            <w:gridSpan w:val="2"/>
            <w:vAlign w:val="center"/>
          </w:tcPr>
          <w:p w14:paraId="288D35CD" w14:textId="63602E2D" w:rsidR="00FE0EF6" w:rsidRPr="00315EA4" w:rsidRDefault="008D5C20"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FE0EF6" w:rsidRPr="00315EA4" w14:paraId="5E6A4D90" w14:textId="77777777" w:rsidTr="00FE0EF6">
        <w:tc>
          <w:tcPr>
            <w:tcW w:w="4040" w:type="dxa"/>
            <w:gridSpan w:val="3"/>
            <w:tcBorders>
              <w:top w:val="nil"/>
              <w:bottom w:val="nil"/>
            </w:tcBorders>
            <w:vAlign w:val="center"/>
          </w:tcPr>
          <w:p w14:paraId="12C97F0D" w14:textId="77777777" w:rsidR="00FE0EF6" w:rsidRPr="00315EA4" w:rsidRDefault="00FE0EF6" w:rsidP="00FE0EF6">
            <w:pPr>
              <w:numPr>
                <w:ilvl w:val="0"/>
                <w:numId w:val="1"/>
              </w:numPr>
              <w:spacing w:after="0" w:line="240" w:lineRule="auto"/>
              <w:ind w:left="0" w:hanging="1035"/>
              <w:rPr>
                <w:rFonts w:ascii="Times New Roman" w:hAnsi="Times New Roman" w:cs="Times New Roman"/>
                <w:i/>
                <w:sz w:val="26"/>
                <w:szCs w:val="26"/>
              </w:rPr>
            </w:pPr>
            <w:r w:rsidRPr="00315EA4">
              <w:rPr>
                <w:rFonts w:ascii="Times New Roman" w:hAnsi="Times New Roman" w:cs="Times New Roman"/>
                <w:i/>
                <w:sz w:val="26"/>
                <w:szCs w:val="26"/>
              </w:rPr>
              <w:t xml:space="preserve"> лекцій</w:t>
            </w:r>
          </w:p>
        </w:tc>
        <w:tc>
          <w:tcPr>
            <w:tcW w:w="5707" w:type="dxa"/>
            <w:gridSpan w:val="2"/>
            <w:vAlign w:val="center"/>
          </w:tcPr>
          <w:p w14:paraId="571BBE8F" w14:textId="2A128BD0" w:rsidR="00FE0EF6" w:rsidRPr="00315EA4" w:rsidRDefault="008D5C20"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FE0EF6" w:rsidRPr="00315EA4" w14:paraId="469F9FF0" w14:textId="77777777" w:rsidTr="00FE0EF6">
        <w:tc>
          <w:tcPr>
            <w:tcW w:w="4040" w:type="dxa"/>
            <w:gridSpan w:val="3"/>
            <w:tcBorders>
              <w:top w:val="nil"/>
            </w:tcBorders>
            <w:vAlign w:val="center"/>
          </w:tcPr>
          <w:p w14:paraId="2F2E7072" w14:textId="77777777" w:rsidR="00FE0EF6" w:rsidRPr="00315EA4" w:rsidRDefault="00FE0EF6" w:rsidP="00FE0EF6">
            <w:pPr>
              <w:numPr>
                <w:ilvl w:val="0"/>
                <w:numId w:val="1"/>
              </w:numPr>
              <w:spacing w:after="0" w:line="240" w:lineRule="auto"/>
              <w:ind w:left="0" w:hanging="1035"/>
              <w:rPr>
                <w:rFonts w:ascii="Times New Roman" w:hAnsi="Times New Roman" w:cs="Times New Roman"/>
                <w:i/>
                <w:sz w:val="26"/>
                <w:szCs w:val="26"/>
              </w:rPr>
            </w:pPr>
            <w:r>
              <w:rPr>
                <w:rFonts w:ascii="Times New Roman" w:hAnsi="Times New Roman" w:cs="Times New Roman"/>
                <w:i/>
                <w:sz w:val="26"/>
                <w:szCs w:val="26"/>
              </w:rPr>
              <w:t>лаборатор</w:t>
            </w:r>
            <w:r w:rsidRPr="00F03437">
              <w:rPr>
                <w:rFonts w:ascii="Times New Roman" w:hAnsi="Times New Roman" w:cs="Times New Roman"/>
                <w:i/>
                <w:sz w:val="26"/>
                <w:szCs w:val="26"/>
              </w:rPr>
              <w:t>них</w:t>
            </w:r>
            <w:r w:rsidRPr="00315EA4">
              <w:rPr>
                <w:rFonts w:ascii="Times New Roman" w:hAnsi="Times New Roman" w:cs="Times New Roman"/>
                <w:i/>
                <w:sz w:val="26"/>
                <w:szCs w:val="26"/>
              </w:rPr>
              <w:t xml:space="preserve"> занять</w:t>
            </w:r>
          </w:p>
        </w:tc>
        <w:tc>
          <w:tcPr>
            <w:tcW w:w="5707" w:type="dxa"/>
            <w:gridSpan w:val="2"/>
            <w:vAlign w:val="center"/>
          </w:tcPr>
          <w:p w14:paraId="239C84CE" w14:textId="704AFF90" w:rsidR="00FE0EF6" w:rsidRPr="00315EA4" w:rsidRDefault="008D5C20"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FE0EF6" w:rsidRPr="00315EA4" w14:paraId="26FF884C" w14:textId="77777777" w:rsidTr="00FE0EF6">
        <w:trPr>
          <w:trHeight w:val="645"/>
        </w:trPr>
        <w:tc>
          <w:tcPr>
            <w:tcW w:w="9747" w:type="dxa"/>
            <w:gridSpan w:val="5"/>
            <w:vAlign w:val="center"/>
          </w:tcPr>
          <w:p w14:paraId="74C79081" w14:textId="77777777" w:rsidR="00FE0EF6" w:rsidRPr="00315EA4" w:rsidRDefault="00FE0EF6" w:rsidP="00FE0EF6">
            <w:pPr>
              <w:spacing w:after="0" w:line="240" w:lineRule="auto"/>
              <w:jc w:val="center"/>
              <w:rPr>
                <w:rFonts w:ascii="Times New Roman" w:hAnsi="Times New Roman" w:cs="Times New Roman"/>
                <w:b/>
                <w:sz w:val="26"/>
                <w:szCs w:val="26"/>
              </w:rPr>
            </w:pPr>
            <w:r w:rsidRPr="00315EA4">
              <w:rPr>
                <w:rFonts w:ascii="Times New Roman" w:hAnsi="Times New Roman" w:cs="Times New Roman"/>
                <w:b/>
                <w:sz w:val="26"/>
                <w:szCs w:val="26"/>
              </w:rPr>
              <w:t>Загальний опис дисципліни</w:t>
            </w:r>
          </w:p>
        </w:tc>
      </w:tr>
      <w:tr w:rsidR="008D4C13" w:rsidRPr="00815A07" w14:paraId="26F1D8F6" w14:textId="77777777" w:rsidTr="00FE0EF6">
        <w:trPr>
          <w:trHeight w:val="1092"/>
        </w:trPr>
        <w:tc>
          <w:tcPr>
            <w:tcW w:w="4040" w:type="dxa"/>
            <w:gridSpan w:val="3"/>
            <w:vAlign w:val="center"/>
          </w:tcPr>
          <w:p w14:paraId="341C8096" w14:textId="77777777" w:rsidR="008D4C13" w:rsidRPr="00315EA4" w:rsidRDefault="008D4C13" w:rsidP="008D4C13">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Мета вивчення дисципліни</w:t>
            </w:r>
          </w:p>
        </w:tc>
        <w:tc>
          <w:tcPr>
            <w:tcW w:w="5707" w:type="dxa"/>
            <w:gridSpan w:val="2"/>
          </w:tcPr>
          <w:p w14:paraId="447DBE14" w14:textId="0DF77CD2" w:rsidR="008D4C13" w:rsidRPr="009C3E6A" w:rsidRDefault="00946DC5" w:rsidP="008D4C13">
            <w:pPr>
              <w:spacing w:after="0" w:line="240" w:lineRule="auto"/>
              <w:jc w:val="both"/>
              <w:rPr>
                <w:rFonts w:ascii="Times New Roman" w:hAnsi="Times New Roman"/>
                <w:sz w:val="26"/>
                <w:szCs w:val="26"/>
              </w:rPr>
            </w:pPr>
            <w:r>
              <w:rPr>
                <w:rFonts w:ascii="Times New Roman" w:hAnsi="Times New Roman"/>
                <w:sz w:val="24"/>
                <w:szCs w:val="24"/>
              </w:rPr>
              <w:t>З</w:t>
            </w:r>
            <w:r w:rsidR="008D4C13" w:rsidRPr="00151AE3">
              <w:rPr>
                <w:rFonts w:ascii="Times New Roman" w:hAnsi="Times New Roman"/>
                <w:sz w:val="24"/>
                <w:szCs w:val="24"/>
              </w:rPr>
              <w:t>асвоєння теоретичних основ та формування у студентів відповідних практичних навиків для вирішення основних завдань пов’язаних з організацією р</w:t>
            </w:r>
            <w:r w:rsidR="008D4C13">
              <w:rPr>
                <w:rFonts w:ascii="Times New Roman" w:hAnsi="Times New Roman"/>
                <w:sz w:val="24"/>
                <w:szCs w:val="24"/>
              </w:rPr>
              <w:t>оботи щодо селекції прокаріотів</w:t>
            </w:r>
            <w:r w:rsidR="008D4C13" w:rsidRPr="00151AE3">
              <w:rPr>
                <w:rFonts w:ascii="Times New Roman" w:hAnsi="Times New Roman"/>
                <w:sz w:val="24"/>
                <w:szCs w:val="24"/>
              </w:rPr>
              <w:t>,</w:t>
            </w:r>
            <w:r w:rsidR="008D4C13">
              <w:rPr>
                <w:rFonts w:ascii="Times New Roman" w:hAnsi="Times New Roman"/>
                <w:sz w:val="24"/>
                <w:szCs w:val="24"/>
              </w:rPr>
              <w:t xml:space="preserve"> </w:t>
            </w:r>
            <w:r w:rsidR="008D4C13" w:rsidRPr="00540639">
              <w:rPr>
                <w:rFonts w:ascii="Times New Roman" w:hAnsi="Times New Roman"/>
                <w:sz w:val="24"/>
                <w:szCs w:val="24"/>
              </w:rPr>
              <w:t>а також біологічних основ генної інженерії мікроорганізмів</w:t>
            </w:r>
            <w:r w:rsidR="008D4C13" w:rsidRPr="00151AE3">
              <w:rPr>
                <w:rFonts w:ascii="Times New Roman" w:hAnsi="Times New Roman"/>
                <w:sz w:val="24"/>
                <w:szCs w:val="24"/>
              </w:rPr>
              <w:t xml:space="preserve">, технології приготування поживних середовищ, методів культивування, вирощування та конструювання промислових штамів мікроорганізмів. </w:t>
            </w:r>
          </w:p>
        </w:tc>
      </w:tr>
      <w:tr w:rsidR="008D4C13" w:rsidRPr="00315EA4" w14:paraId="2802FE81" w14:textId="77777777" w:rsidTr="00FE0EF6">
        <w:trPr>
          <w:trHeight w:val="1092"/>
        </w:trPr>
        <w:tc>
          <w:tcPr>
            <w:tcW w:w="4040" w:type="dxa"/>
            <w:gridSpan w:val="3"/>
            <w:vAlign w:val="center"/>
          </w:tcPr>
          <w:p w14:paraId="271D2B16" w14:textId="77777777" w:rsidR="008D4C13" w:rsidRPr="00315EA4" w:rsidRDefault="008D4C13" w:rsidP="008D4C13">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highlight w:val="white"/>
              </w:rPr>
              <w:t>Завдання вивчення дисципліни</w:t>
            </w:r>
          </w:p>
        </w:tc>
        <w:tc>
          <w:tcPr>
            <w:tcW w:w="5707" w:type="dxa"/>
            <w:gridSpan w:val="2"/>
          </w:tcPr>
          <w:p w14:paraId="250ABD0A" w14:textId="349E5D34" w:rsidR="008D4C13" w:rsidRPr="009C3E6A" w:rsidRDefault="00946DC5" w:rsidP="008D4C13">
            <w:pPr>
              <w:spacing w:after="0" w:line="240" w:lineRule="auto"/>
              <w:jc w:val="both"/>
              <w:rPr>
                <w:rFonts w:ascii="Times New Roman" w:hAnsi="Times New Roman"/>
                <w:sz w:val="26"/>
                <w:szCs w:val="26"/>
              </w:rPr>
            </w:pPr>
            <w:r>
              <w:rPr>
                <w:rFonts w:ascii="Times New Roman" w:hAnsi="Times New Roman"/>
                <w:sz w:val="24"/>
                <w:szCs w:val="24"/>
              </w:rPr>
              <w:t>Н</w:t>
            </w:r>
            <w:r w:rsidR="008D4C13" w:rsidRPr="008F4B23">
              <w:rPr>
                <w:rFonts w:ascii="Times New Roman" w:hAnsi="Times New Roman"/>
                <w:sz w:val="24"/>
                <w:szCs w:val="24"/>
              </w:rPr>
              <w:t>адання студентам необхідних</w:t>
            </w:r>
            <w:r w:rsidR="008D4C13" w:rsidRPr="008F4B23">
              <w:rPr>
                <w:rStyle w:val="apple-converted-space"/>
                <w:rFonts w:ascii="Times New Roman" w:hAnsi="Times New Roman"/>
                <w:sz w:val="24"/>
                <w:szCs w:val="24"/>
              </w:rPr>
              <w:t xml:space="preserve"> </w:t>
            </w:r>
            <w:r w:rsidR="008D4C13" w:rsidRPr="00946DC5">
              <w:rPr>
                <w:rFonts w:ascii="Times New Roman" w:hAnsi="Times New Roman"/>
                <w:sz w:val="24"/>
                <w:szCs w:val="24"/>
              </w:rPr>
              <w:t>знань</w:t>
            </w:r>
            <w:r w:rsidR="008D4C13" w:rsidRPr="00E97EF5">
              <w:rPr>
                <w:rFonts w:ascii="Times New Roman" w:hAnsi="Times New Roman"/>
                <w:sz w:val="24"/>
                <w:szCs w:val="24"/>
              </w:rPr>
              <w:t xml:space="preserve">, </w:t>
            </w:r>
            <w:r w:rsidR="008D4C13" w:rsidRPr="008F4B23">
              <w:rPr>
                <w:rFonts w:ascii="Times New Roman" w:hAnsi="Times New Roman"/>
                <w:sz w:val="24"/>
                <w:szCs w:val="24"/>
              </w:rPr>
              <w:t>пов’язаних з вивченням біотехнологічних принципів, методів і підходів щодо селекції та конструювання промислових штамів мікроорганізмів, основ генної інженерії мікроорганізмів</w:t>
            </w:r>
            <w:r w:rsidR="008D4C13">
              <w:rPr>
                <w:rFonts w:ascii="Times New Roman" w:hAnsi="Times New Roman"/>
                <w:sz w:val="24"/>
                <w:szCs w:val="24"/>
              </w:rPr>
              <w:t xml:space="preserve">, </w:t>
            </w:r>
            <w:r w:rsidR="008D4C13" w:rsidRPr="008F4B23">
              <w:rPr>
                <w:rFonts w:ascii="Times New Roman" w:hAnsi="Times New Roman"/>
                <w:sz w:val="24"/>
                <w:szCs w:val="24"/>
                <w:shd w:val="clear" w:color="auto" w:fill="FFFFFF"/>
              </w:rPr>
              <w:t xml:space="preserve">питань вибору оптимальних умов біосинтезу та використання сучасного обладнання для одержання </w:t>
            </w:r>
            <w:r w:rsidR="008D4C13" w:rsidRPr="008F4B23">
              <w:rPr>
                <w:rFonts w:ascii="Times New Roman" w:hAnsi="Times New Roman"/>
                <w:sz w:val="24"/>
                <w:szCs w:val="24"/>
              </w:rPr>
              <w:t>супер-продуцентів.</w:t>
            </w:r>
          </w:p>
        </w:tc>
      </w:tr>
      <w:tr w:rsidR="008D4C13" w:rsidRPr="00315EA4" w14:paraId="08C1BB4E" w14:textId="77777777" w:rsidTr="00FE0EF6">
        <w:trPr>
          <w:trHeight w:val="1092"/>
        </w:trPr>
        <w:tc>
          <w:tcPr>
            <w:tcW w:w="4040" w:type="dxa"/>
            <w:gridSpan w:val="3"/>
            <w:vAlign w:val="center"/>
          </w:tcPr>
          <w:p w14:paraId="15EA547C" w14:textId="77777777" w:rsidR="008D4C13" w:rsidRPr="00315EA4" w:rsidRDefault="008D4C13" w:rsidP="008D4C13">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Короткий зміст дисципліни</w:t>
            </w:r>
          </w:p>
        </w:tc>
        <w:tc>
          <w:tcPr>
            <w:tcW w:w="5707" w:type="dxa"/>
            <w:gridSpan w:val="2"/>
          </w:tcPr>
          <w:p w14:paraId="43F51EE1" w14:textId="77777777" w:rsidR="008D4C13" w:rsidRPr="00E97EF5" w:rsidRDefault="008D4C13" w:rsidP="008D4C13">
            <w:pPr>
              <w:spacing w:after="0" w:line="240" w:lineRule="auto"/>
              <w:jc w:val="both"/>
              <w:rPr>
                <w:rFonts w:ascii="Times New Roman" w:hAnsi="Times New Roman"/>
                <w:sz w:val="24"/>
                <w:szCs w:val="24"/>
              </w:rPr>
            </w:pPr>
            <w:r w:rsidRPr="00E97EF5">
              <w:rPr>
                <w:rFonts w:ascii="Times New Roman" w:hAnsi="Times New Roman"/>
                <w:sz w:val="24"/>
                <w:szCs w:val="24"/>
              </w:rPr>
              <w:t>1. Організація ген</w:t>
            </w:r>
            <w:r>
              <w:rPr>
                <w:rFonts w:ascii="Times New Roman" w:hAnsi="Times New Roman"/>
                <w:sz w:val="24"/>
                <w:szCs w:val="24"/>
              </w:rPr>
              <w:t>н</w:t>
            </w:r>
            <w:r w:rsidRPr="00E97EF5">
              <w:rPr>
                <w:rFonts w:ascii="Times New Roman" w:hAnsi="Times New Roman"/>
                <w:sz w:val="24"/>
                <w:szCs w:val="24"/>
              </w:rPr>
              <w:t>ому прокаріот</w:t>
            </w:r>
            <w:r>
              <w:rPr>
                <w:rFonts w:ascii="Times New Roman" w:hAnsi="Times New Roman"/>
                <w:sz w:val="24"/>
                <w:szCs w:val="24"/>
              </w:rPr>
              <w:t>.</w:t>
            </w:r>
          </w:p>
          <w:p w14:paraId="2DAE6BBD" w14:textId="77777777" w:rsidR="008D4C13" w:rsidRPr="00E97EF5" w:rsidRDefault="008D4C13" w:rsidP="008D4C13">
            <w:pPr>
              <w:spacing w:after="0" w:line="240" w:lineRule="auto"/>
              <w:jc w:val="both"/>
              <w:rPr>
                <w:rFonts w:ascii="Times New Roman" w:hAnsi="Times New Roman"/>
                <w:sz w:val="24"/>
                <w:szCs w:val="24"/>
              </w:rPr>
            </w:pPr>
            <w:r w:rsidRPr="00E97EF5">
              <w:rPr>
                <w:rFonts w:ascii="Times New Roman" w:hAnsi="Times New Roman"/>
                <w:sz w:val="24"/>
                <w:szCs w:val="24"/>
              </w:rPr>
              <w:t xml:space="preserve">2. </w:t>
            </w:r>
            <w:r w:rsidRPr="001B0DEA">
              <w:rPr>
                <w:rFonts w:ascii="Times New Roman" w:hAnsi="Times New Roman"/>
                <w:sz w:val="24"/>
                <w:szCs w:val="24"/>
              </w:rPr>
              <w:t>Автономні генетичні елементи прокаріот</w:t>
            </w:r>
            <w:r w:rsidRPr="00E97EF5">
              <w:rPr>
                <w:rFonts w:ascii="Times New Roman" w:hAnsi="Times New Roman"/>
                <w:sz w:val="24"/>
                <w:szCs w:val="24"/>
              </w:rPr>
              <w:t>.</w:t>
            </w:r>
          </w:p>
          <w:p w14:paraId="17680EE0" w14:textId="77777777" w:rsidR="008D4C13" w:rsidRDefault="008D4C13" w:rsidP="008D4C13">
            <w:pPr>
              <w:spacing w:after="0" w:line="240" w:lineRule="auto"/>
              <w:jc w:val="both"/>
              <w:rPr>
                <w:rFonts w:ascii="Times New Roman" w:hAnsi="Times New Roman"/>
                <w:sz w:val="24"/>
                <w:szCs w:val="24"/>
              </w:rPr>
            </w:pPr>
            <w:r w:rsidRPr="00E97EF5">
              <w:rPr>
                <w:rFonts w:ascii="Times New Roman" w:hAnsi="Times New Roman"/>
                <w:sz w:val="24"/>
                <w:szCs w:val="24"/>
              </w:rPr>
              <w:t xml:space="preserve">3. </w:t>
            </w:r>
            <w:r w:rsidRPr="00A527FE">
              <w:rPr>
                <w:rFonts w:ascii="Times New Roman" w:hAnsi="Times New Roman"/>
                <w:sz w:val="24"/>
                <w:szCs w:val="24"/>
              </w:rPr>
              <w:t>Основні технологічні прийоми регуляції процесів мікроб</w:t>
            </w:r>
            <w:r>
              <w:rPr>
                <w:rFonts w:ascii="Times New Roman" w:hAnsi="Times New Roman"/>
                <w:sz w:val="24"/>
                <w:szCs w:val="24"/>
              </w:rPr>
              <w:t>ного</w:t>
            </w:r>
            <w:r w:rsidRPr="00A527FE">
              <w:rPr>
                <w:rFonts w:ascii="Times New Roman" w:hAnsi="Times New Roman"/>
                <w:sz w:val="24"/>
                <w:szCs w:val="24"/>
              </w:rPr>
              <w:t xml:space="preserve"> синтезу.</w:t>
            </w:r>
          </w:p>
          <w:p w14:paraId="0E0F595B" w14:textId="77777777" w:rsidR="008D4C13" w:rsidRDefault="008D4C13" w:rsidP="008D4C13">
            <w:pPr>
              <w:spacing w:after="0" w:line="240" w:lineRule="auto"/>
              <w:jc w:val="both"/>
              <w:rPr>
                <w:rFonts w:ascii="Times New Roman" w:hAnsi="Times New Roman"/>
                <w:sz w:val="24"/>
                <w:szCs w:val="24"/>
              </w:rPr>
            </w:pPr>
            <w:r w:rsidRPr="00E97EF5">
              <w:rPr>
                <w:rFonts w:ascii="Times New Roman" w:hAnsi="Times New Roman"/>
                <w:sz w:val="24"/>
                <w:szCs w:val="24"/>
              </w:rPr>
              <w:t xml:space="preserve">4. </w:t>
            </w:r>
            <w:r w:rsidRPr="00A527FE">
              <w:rPr>
                <w:rFonts w:ascii="Times New Roman" w:hAnsi="Times New Roman"/>
                <w:sz w:val="24"/>
                <w:szCs w:val="24"/>
              </w:rPr>
              <w:t>Методичні підходи щодо селекції мікроорганізмів</w:t>
            </w:r>
            <w:r>
              <w:rPr>
                <w:rFonts w:ascii="Times New Roman" w:hAnsi="Times New Roman"/>
                <w:sz w:val="24"/>
                <w:szCs w:val="24"/>
              </w:rPr>
              <w:t>.</w:t>
            </w:r>
          </w:p>
          <w:p w14:paraId="7DE3B173" w14:textId="77777777" w:rsidR="008D4C13" w:rsidRPr="00E97EF5" w:rsidRDefault="008D4C13" w:rsidP="008D4C13">
            <w:pPr>
              <w:spacing w:after="0" w:line="240" w:lineRule="auto"/>
              <w:jc w:val="both"/>
              <w:rPr>
                <w:rFonts w:ascii="Times New Roman" w:hAnsi="Times New Roman"/>
                <w:sz w:val="24"/>
                <w:szCs w:val="24"/>
              </w:rPr>
            </w:pPr>
            <w:r w:rsidRPr="00E97EF5">
              <w:rPr>
                <w:rFonts w:ascii="Times New Roman" w:hAnsi="Times New Roman"/>
                <w:sz w:val="24"/>
                <w:szCs w:val="24"/>
              </w:rPr>
              <w:t>5.</w:t>
            </w:r>
            <w:r>
              <w:rPr>
                <w:rFonts w:ascii="Times New Roman" w:hAnsi="Times New Roman"/>
                <w:sz w:val="24"/>
                <w:szCs w:val="24"/>
              </w:rPr>
              <w:t xml:space="preserve"> </w:t>
            </w:r>
            <w:r w:rsidRPr="0090392D">
              <w:rPr>
                <w:rFonts w:ascii="Times New Roman" w:hAnsi="Times New Roman"/>
                <w:sz w:val="24"/>
                <w:szCs w:val="24"/>
              </w:rPr>
              <w:t xml:space="preserve">Основні методи та прийоми генної інженерії </w:t>
            </w:r>
            <w:r>
              <w:rPr>
                <w:rFonts w:ascii="Times New Roman" w:hAnsi="Times New Roman"/>
                <w:sz w:val="24"/>
                <w:szCs w:val="24"/>
              </w:rPr>
              <w:t>мікроорганізмів.</w:t>
            </w:r>
          </w:p>
          <w:p w14:paraId="231B8E3A" w14:textId="77777777" w:rsidR="008D4C13" w:rsidRDefault="008D4C13" w:rsidP="008D4C13">
            <w:pPr>
              <w:spacing w:after="0" w:line="240" w:lineRule="auto"/>
              <w:jc w:val="both"/>
              <w:rPr>
                <w:rFonts w:ascii="Times New Roman" w:hAnsi="Times New Roman"/>
                <w:sz w:val="24"/>
                <w:szCs w:val="24"/>
              </w:rPr>
            </w:pPr>
            <w:r w:rsidRPr="00E97EF5">
              <w:rPr>
                <w:rFonts w:ascii="Times New Roman" w:hAnsi="Times New Roman"/>
                <w:sz w:val="24"/>
                <w:szCs w:val="24"/>
              </w:rPr>
              <w:t>6.</w:t>
            </w:r>
            <w:r>
              <w:rPr>
                <w:rFonts w:ascii="Times New Roman" w:hAnsi="Times New Roman"/>
                <w:sz w:val="24"/>
                <w:szCs w:val="24"/>
              </w:rPr>
              <w:t xml:space="preserve"> </w:t>
            </w:r>
            <w:r w:rsidRPr="0090392D">
              <w:rPr>
                <w:rFonts w:ascii="Times New Roman" w:hAnsi="Times New Roman"/>
                <w:sz w:val="24"/>
                <w:szCs w:val="24"/>
              </w:rPr>
              <w:t>Способи конструювання та введення рекомбінантних ДНК у клітину</w:t>
            </w:r>
            <w:r>
              <w:rPr>
                <w:rFonts w:ascii="Times New Roman" w:hAnsi="Times New Roman"/>
                <w:sz w:val="24"/>
                <w:szCs w:val="24"/>
              </w:rPr>
              <w:t xml:space="preserve"> мікроорганізмів.</w:t>
            </w:r>
            <w:r w:rsidRPr="0090392D">
              <w:rPr>
                <w:rFonts w:ascii="Times New Roman" w:hAnsi="Times New Roman"/>
                <w:sz w:val="24"/>
                <w:szCs w:val="24"/>
              </w:rPr>
              <w:t xml:space="preserve"> Селек</w:t>
            </w:r>
            <w:r>
              <w:rPr>
                <w:rFonts w:ascii="Times New Roman" w:hAnsi="Times New Roman"/>
                <w:sz w:val="24"/>
                <w:szCs w:val="24"/>
              </w:rPr>
              <w:t>-</w:t>
            </w:r>
            <w:r w:rsidRPr="0090392D">
              <w:rPr>
                <w:rFonts w:ascii="Times New Roman" w:hAnsi="Times New Roman"/>
                <w:sz w:val="24"/>
                <w:szCs w:val="24"/>
              </w:rPr>
              <w:t>ція рекомбінантних молекул ДНК, експресія генів</w:t>
            </w:r>
            <w:r>
              <w:rPr>
                <w:rFonts w:ascii="Times New Roman" w:hAnsi="Times New Roman"/>
                <w:b/>
                <w:sz w:val="24"/>
                <w:szCs w:val="24"/>
              </w:rPr>
              <w:t xml:space="preserve"> </w:t>
            </w:r>
            <w:r w:rsidRPr="0090392D">
              <w:rPr>
                <w:rFonts w:ascii="Times New Roman" w:hAnsi="Times New Roman"/>
                <w:sz w:val="24"/>
                <w:szCs w:val="24"/>
              </w:rPr>
              <w:t xml:space="preserve">у </w:t>
            </w:r>
            <w:r>
              <w:rPr>
                <w:rFonts w:ascii="Times New Roman" w:hAnsi="Times New Roman"/>
                <w:sz w:val="24"/>
                <w:szCs w:val="24"/>
              </w:rPr>
              <w:t>клітинах мікроорганізмів.</w:t>
            </w:r>
          </w:p>
          <w:p w14:paraId="207377A5" w14:textId="732C0DE0" w:rsidR="008D4C13" w:rsidRPr="009C3E6A" w:rsidRDefault="008D4C13" w:rsidP="008D4C13">
            <w:pPr>
              <w:spacing w:after="0" w:line="240" w:lineRule="auto"/>
              <w:jc w:val="both"/>
              <w:rPr>
                <w:rFonts w:ascii="Times New Roman" w:hAnsi="Times New Roman"/>
                <w:color w:val="000000"/>
                <w:sz w:val="26"/>
                <w:szCs w:val="26"/>
              </w:rPr>
            </w:pPr>
            <w:r>
              <w:rPr>
                <w:rFonts w:ascii="Times New Roman" w:hAnsi="Times New Roman"/>
                <w:sz w:val="24"/>
                <w:szCs w:val="24"/>
              </w:rPr>
              <w:t xml:space="preserve">7. </w:t>
            </w:r>
            <w:r w:rsidRPr="00A527FE">
              <w:rPr>
                <w:rFonts w:ascii="Times New Roman" w:hAnsi="Times New Roman"/>
                <w:sz w:val="24"/>
                <w:szCs w:val="24"/>
              </w:rPr>
              <w:t>Трансгеноз промислових мікроорганізмів</w:t>
            </w:r>
            <w:r>
              <w:rPr>
                <w:rFonts w:ascii="Times New Roman" w:hAnsi="Times New Roman"/>
                <w:sz w:val="24"/>
                <w:szCs w:val="24"/>
              </w:rPr>
              <w:t>.</w:t>
            </w:r>
          </w:p>
        </w:tc>
      </w:tr>
      <w:tr w:rsidR="008D4C13" w:rsidRPr="003F33A7" w14:paraId="60D910C9" w14:textId="77777777" w:rsidTr="00FE0EF6">
        <w:tc>
          <w:tcPr>
            <w:tcW w:w="4040" w:type="dxa"/>
            <w:gridSpan w:val="3"/>
            <w:vAlign w:val="center"/>
          </w:tcPr>
          <w:p w14:paraId="0B3B41F5" w14:textId="77777777" w:rsidR="008D4C13" w:rsidRPr="00315EA4" w:rsidRDefault="008D4C13" w:rsidP="008D4C13">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Максимальна кількість студентів, які можуть одночасно навчатися</w:t>
            </w:r>
          </w:p>
        </w:tc>
        <w:tc>
          <w:tcPr>
            <w:tcW w:w="5707" w:type="dxa"/>
            <w:gridSpan w:val="2"/>
          </w:tcPr>
          <w:p w14:paraId="7B5E0454" w14:textId="679BA0ED" w:rsidR="008D4C13" w:rsidRPr="003F33A7" w:rsidRDefault="008D4C13" w:rsidP="008D4C13">
            <w:pPr>
              <w:pStyle w:val="a3"/>
              <w:spacing w:after="0" w:line="240" w:lineRule="auto"/>
              <w:rPr>
                <w:rFonts w:ascii="Times New Roman" w:hAnsi="Times New Roman" w:cs="Times New Roman"/>
                <w:sz w:val="26"/>
                <w:szCs w:val="26"/>
              </w:rPr>
            </w:pPr>
            <w:r>
              <w:rPr>
                <w:rFonts w:ascii="Times New Roman" w:hAnsi="Times New Roman" w:cs="Times New Roman"/>
                <w:sz w:val="26"/>
                <w:szCs w:val="26"/>
              </w:rPr>
              <w:t>15</w:t>
            </w:r>
          </w:p>
        </w:tc>
      </w:tr>
      <w:tr w:rsidR="008D4C13" w:rsidRPr="003F33A7" w14:paraId="4B97919F" w14:textId="77777777" w:rsidTr="00FE0EF6">
        <w:trPr>
          <w:trHeight w:val="420"/>
        </w:trPr>
        <w:tc>
          <w:tcPr>
            <w:tcW w:w="4040" w:type="dxa"/>
            <w:gridSpan w:val="3"/>
            <w:vAlign w:val="center"/>
          </w:tcPr>
          <w:p w14:paraId="0265DC0B" w14:textId="77777777" w:rsidR="008D4C13" w:rsidRPr="00315EA4" w:rsidRDefault="008D4C13" w:rsidP="008D4C13">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Мова викладання</w:t>
            </w:r>
          </w:p>
        </w:tc>
        <w:tc>
          <w:tcPr>
            <w:tcW w:w="5707" w:type="dxa"/>
            <w:gridSpan w:val="2"/>
          </w:tcPr>
          <w:p w14:paraId="18B7507D" w14:textId="77777777" w:rsidR="008D4C13" w:rsidRPr="003F33A7" w:rsidRDefault="008D4C13" w:rsidP="008D4C13">
            <w:pPr>
              <w:pStyle w:val="a3"/>
              <w:spacing w:after="0" w:line="240" w:lineRule="auto"/>
              <w:rPr>
                <w:rFonts w:ascii="Times New Roman" w:hAnsi="Times New Roman" w:cs="Times New Roman"/>
                <w:sz w:val="26"/>
                <w:szCs w:val="26"/>
              </w:rPr>
            </w:pPr>
            <w:r w:rsidRPr="003F33A7">
              <w:rPr>
                <w:rFonts w:ascii="Times New Roman" w:hAnsi="Times New Roman" w:cs="Times New Roman"/>
                <w:sz w:val="26"/>
                <w:szCs w:val="26"/>
              </w:rPr>
              <w:t xml:space="preserve">українська </w:t>
            </w:r>
          </w:p>
        </w:tc>
      </w:tr>
    </w:tbl>
    <w:p w14:paraId="4DFD8D40" w14:textId="540650E0" w:rsidR="00D03D6C" w:rsidRDefault="00D03D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4"/>
        <w:gridCol w:w="5517"/>
      </w:tblGrid>
      <w:tr w:rsidR="00FE0EF6" w:rsidRPr="00F03437" w14:paraId="34384B79" w14:textId="77777777" w:rsidTr="008D5C20">
        <w:tc>
          <w:tcPr>
            <w:tcW w:w="4004" w:type="dxa"/>
            <w:vAlign w:val="center"/>
          </w:tcPr>
          <w:p w14:paraId="30D5DEC8" w14:textId="77777777" w:rsidR="00FE0EF6" w:rsidRPr="00F03437" w:rsidRDefault="00FE0EF6" w:rsidP="00FE0EF6">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lastRenderedPageBreak/>
              <w:t>Назва дисципліни</w:t>
            </w:r>
          </w:p>
        </w:tc>
        <w:tc>
          <w:tcPr>
            <w:tcW w:w="5517" w:type="dxa"/>
            <w:vAlign w:val="center"/>
          </w:tcPr>
          <w:p w14:paraId="17D07C2B" w14:textId="77777777" w:rsidR="00FE0EF6" w:rsidRPr="002D16F5" w:rsidRDefault="00FE0EF6" w:rsidP="00FE0EF6">
            <w:pPr>
              <w:spacing w:after="0" w:line="240" w:lineRule="auto"/>
              <w:jc w:val="center"/>
              <w:rPr>
                <w:rFonts w:ascii="Times New Roman" w:hAnsi="Times New Roman" w:cs="Times New Roman"/>
                <w:b/>
                <w:sz w:val="26"/>
                <w:szCs w:val="26"/>
              </w:rPr>
            </w:pPr>
            <w:r w:rsidRPr="000F774F">
              <w:rPr>
                <w:rFonts w:ascii="Times New Roman" w:hAnsi="Times New Roman" w:cs="Times New Roman"/>
                <w:b/>
                <w:sz w:val="28"/>
                <w:szCs w:val="28"/>
              </w:rPr>
              <w:t>БЕЗВІДХОДНІ ТЕХНОЛОГІЇ У БІОТЕХНОЛОГІЇ</w:t>
            </w:r>
          </w:p>
        </w:tc>
      </w:tr>
      <w:tr w:rsidR="00FE0EF6" w:rsidRPr="00F03437" w14:paraId="6E2B0089" w14:textId="77777777" w:rsidTr="008D5C20">
        <w:tc>
          <w:tcPr>
            <w:tcW w:w="4004" w:type="dxa"/>
            <w:vAlign w:val="center"/>
          </w:tcPr>
          <w:p w14:paraId="6EB4303B" w14:textId="77777777" w:rsidR="00FE0EF6" w:rsidRPr="00F03437" w:rsidRDefault="00FE0EF6" w:rsidP="00FE0EF6">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Спеціальність</w:t>
            </w:r>
          </w:p>
        </w:tc>
        <w:tc>
          <w:tcPr>
            <w:tcW w:w="5517" w:type="dxa"/>
            <w:vAlign w:val="center"/>
          </w:tcPr>
          <w:p w14:paraId="11AB2805" w14:textId="77777777" w:rsidR="00FE0EF6" w:rsidRPr="00F03437" w:rsidRDefault="00FE0EF6" w:rsidP="00FE0EF6">
            <w:pPr>
              <w:spacing w:after="0" w:line="240" w:lineRule="auto"/>
              <w:rPr>
                <w:rFonts w:ascii="Times New Roman" w:hAnsi="Times New Roman" w:cs="Times New Roman"/>
                <w:sz w:val="26"/>
                <w:szCs w:val="26"/>
              </w:rPr>
            </w:pPr>
            <w:r w:rsidRPr="00F03437">
              <w:rPr>
                <w:rFonts w:ascii="Times New Roman" w:hAnsi="Times New Roman" w:cs="Times New Roman"/>
                <w:sz w:val="26"/>
                <w:szCs w:val="26"/>
              </w:rPr>
              <w:t>162 «Біотехнології та біоінженерія»</w:t>
            </w:r>
          </w:p>
        </w:tc>
      </w:tr>
      <w:tr w:rsidR="00FE0EF6" w:rsidRPr="00F03437" w14:paraId="1B05AA43" w14:textId="77777777" w:rsidTr="008D5C20">
        <w:tc>
          <w:tcPr>
            <w:tcW w:w="4004" w:type="dxa"/>
            <w:vAlign w:val="center"/>
          </w:tcPr>
          <w:p w14:paraId="02C074DF" w14:textId="77777777" w:rsidR="00FE0EF6" w:rsidRPr="00F03437" w:rsidRDefault="00FE0EF6" w:rsidP="00FE0EF6">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Освітній ступінь</w:t>
            </w:r>
          </w:p>
        </w:tc>
        <w:tc>
          <w:tcPr>
            <w:tcW w:w="5517" w:type="dxa"/>
            <w:vAlign w:val="center"/>
          </w:tcPr>
          <w:p w14:paraId="2C502E1C" w14:textId="77777777" w:rsidR="00FE0EF6" w:rsidRPr="00F03437" w:rsidRDefault="00FE0EF6" w:rsidP="00FE0EF6">
            <w:pPr>
              <w:spacing w:after="0" w:line="240" w:lineRule="auto"/>
              <w:rPr>
                <w:rFonts w:ascii="Times New Roman" w:hAnsi="Times New Roman" w:cs="Times New Roman"/>
                <w:sz w:val="26"/>
                <w:szCs w:val="26"/>
              </w:rPr>
            </w:pPr>
            <w:r w:rsidRPr="00F03437">
              <w:rPr>
                <w:rFonts w:ascii="Times New Roman" w:hAnsi="Times New Roman" w:cs="Times New Roman"/>
                <w:sz w:val="26"/>
                <w:szCs w:val="26"/>
              </w:rPr>
              <w:t>Магістр</w:t>
            </w:r>
          </w:p>
        </w:tc>
      </w:tr>
      <w:tr w:rsidR="00FE0EF6" w:rsidRPr="00F03437" w14:paraId="124709D2" w14:textId="77777777" w:rsidTr="008D5C20">
        <w:tc>
          <w:tcPr>
            <w:tcW w:w="4004" w:type="dxa"/>
            <w:vAlign w:val="center"/>
          </w:tcPr>
          <w:p w14:paraId="43619EC3" w14:textId="77777777" w:rsidR="00FE0EF6" w:rsidRPr="00F03437" w:rsidRDefault="00FE0EF6" w:rsidP="00FE0EF6">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Освітньо-професійна програма</w:t>
            </w:r>
          </w:p>
        </w:tc>
        <w:tc>
          <w:tcPr>
            <w:tcW w:w="5517" w:type="dxa"/>
            <w:vAlign w:val="center"/>
          </w:tcPr>
          <w:p w14:paraId="13147130" w14:textId="77777777" w:rsidR="00FE0EF6" w:rsidRPr="00F03437"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 та б</w:t>
            </w:r>
            <w:r w:rsidRPr="00485AD3">
              <w:rPr>
                <w:rFonts w:ascii="Times New Roman" w:hAnsi="Times New Roman" w:cs="Times New Roman"/>
                <w:sz w:val="26"/>
                <w:szCs w:val="26"/>
              </w:rPr>
              <w:t>іоінженерія</w:t>
            </w:r>
          </w:p>
        </w:tc>
      </w:tr>
      <w:tr w:rsidR="00FE0EF6" w:rsidRPr="00F03437" w14:paraId="1684B5DB" w14:textId="77777777" w:rsidTr="008D5C20">
        <w:tc>
          <w:tcPr>
            <w:tcW w:w="4004" w:type="dxa"/>
            <w:vAlign w:val="center"/>
          </w:tcPr>
          <w:p w14:paraId="4A50666D" w14:textId="77777777" w:rsidR="00FE0EF6" w:rsidRPr="00F03437" w:rsidRDefault="00FE0EF6" w:rsidP="00FE0EF6">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Лектор (відповідальний за навчально-методичне забезпечення дисципліни)</w:t>
            </w:r>
          </w:p>
        </w:tc>
        <w:tc>
          <w:tcPr>
            <w:tcW w:w="5517" w:type="dxa"/>
            <w:vAlign w:val="center"/>
          </w:tcPr>
          <w:p w14:paraId="097632BA" w14:textId="77777777" w:rsidR="00FE0EF6" w:rsidRPr="00F03437" w:rsidRDefault="00FE0EF6" w:rsidP="00FE0EF6">
            <w:pPr>
              <w:spacing w:after="0" w:line="240" w:lineRule="auto"/>
              <w:rPr>
                <w:rFonts w:ascii="Times New Roman" w:hAnsi="Times New Roman" w:cs="Times New Roman"/>
                <w:sz w:val="26"/>
                <w:szCs w:val="26"/>
              </w:rPr>
            </w:pPr>
            <w:r w:rsidRPr="00F03437">
              <w:rPr>
                <w:rFonts w:ascii="Times New Roman" w:hAnsi="Times New Roman" w:cs="Times New Roman"/>
                <w:sz w:val="26"/>
                <w:szCs w:val="26"/>
              </w:rPr>
              <w:t>Буцяк Василь Іванович, д. с.-г. н., професор кафедри біотехнології та радіології</w:t>
            </w:r>
          </w:p>
        </w:tc>
      </w:tr>
      <w:tr w:rsidR="00FE0EF6" w:rsidRPr="00F03437" w14:paraId="1EBC3972" w14:textId="77777777" w:rsidTr="008D5C20">
        <w:tc>
          <w:tcPr>
            <w:tcW w:w="4004" w:type="dxa"/>
            <w:vAlign w:val="center"/>
          </w:tcPr>
          <w:p w14:paraId="7C415371" w14:textId="77777777" w:rsidR="00FE0EF6" w:rsidRPr="00F03437" w:rsidRDefault="00FE0EF6" w:rsidP="00FE0EF6">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Pr="00F03437">
              <w:rPr>
                <w:rFonts w:ascii="Times New Roman" w:hAnsi="Times New Roman" w:cs="Times New Roman"/>
                <w:i/>
                <w:sz w:val="26"/>
                <w:szCs w:val="26"/>
              </w:rPr>
              <w:t>еместр</w:t>
            </w:r>
          </w:p>
        </w:tc>
        <w:tc>
          <w:tcPr>
            <w:tcW w:w="5517" w:type="dxa"/>
            <w:vAlign w:val="center"/>
          </w:tcPr>
          <w:p w14:paraId="712B21CA" w14:textId="77777777" w:rsidR="00FE0EF6" w:rsidRPr="00F03437" w:rsidRDefault="00FE0EF6" w:rsidP="00FE0EF6">
            <w:pPr>
              <w:spacing w:after="0" w:line="240" w:lineRule="auto"/>
              <w:rPr>
                <w:rFonts w:ascii="Times New Roman" w:hAnsi="Times New Roman" w:cs="Times New Roman"/>
                <w:sz w:val="26"/>
                <w:szCs w:val="26"/>
              </w:rPr>
            </w:pPr>
            <w:r w:rsidRPr="00F03437">
              <w:rPr>
                <w:rFonts w:ascii="Times New Roman" w:hAnsi="Times New Roman" w:cs="Times New Roman"/>
                <w:sz w:val="26"/>
                <w:szCs w:val="26"/>
              </w:rPr>
              <w:t>3</w:t>
            </w:r>
          </w:p>
        </w:tc>
      </w:tr>
      <w:tr w:rsidR="00FE0EF6" w:rsidRPr="00F03437" w14:paraId="4969E9AF" w14:textId="77777777" w:rsidTr="008D5C20">
        <w:tc>
          <w:tcPr>
            <w:tcW w:w="4004" w:type="dxa"/>
            <w:vAlign w:val="center"/>
          </w:tcPr>
          <w:p w14:paraId="35F49605" w14:textId="77777777" w:rsidR="00FE0EF6" w:rsidRPr="00F03437" w:rsidRDefault="00FE0EF6" w:rsidP="00FE0EF6">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Кількість кредитів ЄКТС</w:t>
            </w:r>
          </w:p>
        </w:tc>
        <w:tc>
          <w:tcPr>
            <w:tcW w:w="5517" w:type="dxa"/>
            <w:vAlign w:val="center"/>
          </w:tcPr>
          <w:p w14:paraId="032BFBDC" w14:textId="77777777" w:rsidR="00FE0EF6" w:rsidRPr="00F03437"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Pr="00F03437">
              <w:rPr>
                <w:rFonts w:ascii="Times New Roman" w:hAnsi="Times New Roman" w:cs="Times New Roman"/>
                <w:sz w:val="26"/>
                <w:szCs w:val="26"/>
              </w:rPr>
              <w:t>,0</w:t>
            </w:r>
          </w:p>
        </w:tc>
      </w:tr>
      <w:tr w:rsidR="00FE0EF6" w:rsidRPr="00F03437" w14:paraId="66329140" w14:textId="77777777" w:rsidTr="008D5C20">
        <w:tc>
          <w:tcPr>
            <w:tcW w:w="4004" w:type="dxa"/>
            <w:vAlign w:val="center"/>
          </w:tcPr>
          <w:p w14:paraId="7F36B258" w14:textId="77777777" w:rsidR="00FE0EF6" w:rsidRPr="00F03437" w:rsidRDefault="00FE0EF6" w:rsidP="00FE0EF6">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Форма контролю</w:t>
            </w:r>
          </w:p>
        </w:tc>
        <w:tc>
          <w:tcPr>
            <w:tcW w:w="5517" w:type="dxa"/>
            <w:vAlign w:val="center"/>
          </w:tcPr>
          <w:p w14:paraId="7064CDA8" w14:textId="77777777" w:rsidR="00FE0EF6" w:rsidRPr="00F03437" w:rsidRDefault="00FE0EF6" w:rsidP="00FE0EF6">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8D5C20" w:rsidRPr="00F03437" w14:paraId="0D4C0BE4" w14:textId="77777777" w:rsidTr="008D5C20">
        <w:tc>
          <w:tcPr>
            <w:tcW w:w="4004" w:type="dxa"/>
            <w:tcBorders>
              <w:bottom w:val="nil"/>
            </w:tcBorders>
            <w:vAlign w:val="center"/>
          </w:tcPr>
          <w:p w14:paraId="3CFB41C1" w14:textId="77777777" w:rsidR="008D5C20" w:rsidRPr="00F03437" w:rsidRDefault="008D5C20" w:rsidP="008D5C20">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Аудиторні години, у т.ч.</w:t>
            </w:r>
          </w:p>
        </w:tc>
        <w:tc>
          <w:tcPr>
            <w:tcW w:w="5517" w:type="dxa"/>
            <w:vAlign w:val="center"/>
          </w:tcPr>
          <w:p w14:paraId="0E166C79" w14:textId="2D81FA29" w:rsidR="008D5C20" w:rsidRPr="00F03437"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8D5C20" w:rsidRPr="00F03437" w14:paraId="24B61BC4" w14:textId="77777777" w:rsidTr="008D5C20">
        <w:tc>
          <w:tcPr>
            <w:tcW w:w="4004" w:type="dxa"/>
            <w:tcBorders>
              <w:top w:val="nil"/>
              <w:bottom w:val="nil"/>
            </w:tcBorders>
            <w:vAlign w:val="center"/>
          </w:tcPr>
          <w:p w14:paraId="3970EA91" w14:textId="77777777" w:rsidR="008D5C20" w:rsidRPr="00F03437" w:rsidRDefault="008D5C20" w:rsidP="008D5C20">
            <w:pPr>
              <w:numPr>
                <w:ilvl w:val="0"/>
                <w:numId w:val="1"/>
              </w:numPr>
              <w:spacing w:after="0" w:line="240" w:lineRule="auto"/>
              <w:ind w:hanging="1035"/>
              <w:rPr>
                <w:rFonts w:ascii="Times New Roman" w:hAnsi="Times New Roman" w:cs="Times New Roman"/>
                <w:i/>
                <w:sz w:val="26"/>
                <w:szCs w:val="26"/>
              </w:rPr>
            </w:pPr>
            <w:r w:rsidRPr="00F03437">
              <w:rPr>
                <w:rFonts w:ascii="Times New Roman" w:hAnsi="Times New Roman" w:cs="Times New Roman"/>
                <w:i/>
                <w:sz w:val="26"/>
                <w:szCs w:val="26"/>
              </w:rPr>
              <w:t xml:space="preserve"> лекцій</w:t>
            </w:r>
          </w:p>
        </w:tc>
        <w:tc>
          <w:tcPr>
            <w:tcW w:w="5517" w:type="dxa"/>
            <w:vAlign w:val="center"/>
          </w:tcPr>
          <w:p w14:paraId="3BE3941E" w14:textId="75B69841" w:rsidR="008D5C20" w:rsidRPr="00F03437"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8D5C20" w:rsidRPr="00F03437" w14:paraId="351660A8" w14:textId="77777777" w:rsidTr="008D5C20">
        <w:tc>
          <w:tcPr>
            <w:tcW w:w="4004" w:type="dxa"/>
            <w:tcBorders>
              <w:top w:val="nil"/>
            </w:tcBorders>
            <w:vAlign w:val="center"/>
          </w:tcPr>
          <w:p w14:paraId="7953F203" w14:textId="77777777" w:rsidR="008D5C20" w:rsidRPr="00F03437" w:rsidRDefault="008D5C20" w:rsidP="008D5C20">
            <w:pPr>
              <w:numPr>
                <w:ilvl w:val="0"/>
                <w:numId w:val="1"/>
              </w:numPr>
              <w:spacing w:after="0" w:line="240" w:lineRule="auto"/>
              <w:ind w:hanging="1035"/>
              <w:rPr>
                <w:rFonts w:ascii="Times New Roman" w:hAnsi="Times New Roman" w:cs="Times New Roman"/>
                <w:i/>
                <w:sz w:val="26"/>
                <w:szCs w:val="26"/>
              </w:rPr>
            </w:pPr>
            <w:r>
              <w:rPr>
                <w:rFonts w:ascii="Times New Roman" w:hAnsi="Times New Roman" w:cs="Times New Roman"/>
                <w:i/>
                <w:sz w:val="26"/>
                <w:szCs w:val="26"/>
              </w:rPr>
              <w:t>лаборатор</w:t>
            </w:r>
            <w:r w:rsidRPr="00F03437">
              <w:rPr>
                <w:rFonts w:ascii="Times New Roman" w:hAnsi="Times New Roman" w:cs="Times New Roman"/>
                <w:i/>
                <w:sz w:val="26"/>
                <w:szCs w:val="26"/>
              </w:rPr>
              <w:t>них занять</w:t>
            </w:r>
          </w:p>
        </w:tc>
        <w:tc>
          <w:tcPr>
            <w:tcW w:w="5517" w:type="dxa"/>
            <w:vAlign w:val="center"/>
          </w:tcPr>
          <w:p w14:paraId="247845B1" w14:textId="75BE9CE9" w:rsidR="008D5C20" w:rsidRPr="00F03437"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8D5C20" w:rsidRPr="00F03437" w14:paraId="6F53F631" w14:textId="77777777" w:rsidTr="008D5C20">
        <w:trPr>
          <w:trHeight w:val="645"/>
        </w:trPr>
        <w:tc>
          <w:tcPr>
            <w:tcW w:w="9521" w:type="dxa"/>
            <w:gridSpan w:val="2"/>
            <w:vAlign w:val="center"/>
          </w:tcPr>
          <w:p w14:paraId="3686E034" w14:textId="77777777" w:rsidR="008D5C20" w:rsidRPr="00F03437" w:rsidRDefault="008D5C20" w:rsidP="008D5C20">
            <w:pPr>
              <w:spacing w:after="0" w:line="240" w:lineRule="auto"/>
              <w:jc w:val="center"/>
              <w:rPr>
                <w:rFonts w:ascii="Times New Roman" w:hAnsi="Times New Roman" w:cs="Times New Roman"/>
                <w:b/>
                <w:sz w:val="26"/>
                <w:szCs w:val="26"/>
              </w:rPr>
            </w:pPr>
            <w:r w:rsidRPr="00F03437">
              <w:rPr>
                <w:rFonts w:ascii="Times New Roman" w:hAnsi="Times New Roman" w:cs="Times New Roman"/>
                <w:b/>
                <w:sz w:val="26"/>
                <w:szCs w:val="26"/>
              </w:rPr>
              <w:t>Загальний опис дисципліни</w:t>
            </w:r>
          </w:p>
        </w:tc>
      </w:tr>
      <w:tr w:rsidR="00946DC5" w:rsidRPr="00F03437" w14:paraId="50CFA3EB" w14:textId="77777777" w:rsidTr="008D5C20">
        <w:trPr>
          <w:trHeight w:val="1092"/>
        </w:trPr>
        <w:tc>
          <w:tcPr>
            <w:tcW w:w="4004" w:type="dxa"/>
            <w:vAlign w:val="center"/>
          </w:tcPr>
          <w:p w14:paraId="0318A4B3" w14:textId="77777777" w:rsidR="00946DC5" w:rsidRPr="00F03437" w:rsidRDefault="00946DC5" w:rsidP="00946DC5">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Мета вивчення дисципліни</w:t>
            </w:r>
          </w:p>
        </w:tc>
        <w:tc>
          <w:tcPr>
            <w:tcW w:w="5517" w:type="dxa"/>
          </w:tcPr>
          <w:p w14:paraId="637313E8" w14:textId="44321656" w:rsidR="00946DC5" w:rsidRPr="00946DC5" w:rsidRDefault="00946DC5" w:rsidP="00946DC5">
            <w:pPr>
              <w:spacing w:after="0" w:line="240" w:lineRule="auto"/>
              <w:jc w:val="both"/>
              <w:rPr>
                <w:rFonts w:ascii="Times New Roman" w:hAnsi="Times New Roman" w:cs="Times New Roman"/>
                <w:i/>
                <w:sz w:val="24"/>
                <w:szCs w:val="24"/>
              </w:rPr>
            </w:pPr>
            <w:r>
              <w:rPr>
                <w:rFonts w:ascii="Times New Roman" w:hAnsi="Times New Roman"/>
                <w:sz w:val="24"/>
                <w:szCs w:val="24"/>
              </w:rPr>
              <w:t>О</w:t>
            </w:r>
            <w:r w:rsidRPr="00946DC5">
              <w:rPr>
                <w:rFonts w:ascii="Times New Roman" w:hAnsi="Times New Roman"/>
                <w:sz w:val="24"/>
                <w:szCs w:val="24"/>
              </w:rPr>
              <w:t>тримання теоретичних і практичних навиків у технологічних підходах до розробки та вдосконалення відповідних біотехнологічних та інженерних рішень спрямованих на запровадження маловідходних та безвідходних технологій як у сільському господарстві, так й в інших галузях народного господарства</w:t>
            </w:r>
          </w:p>
        </w:tc>
      </w:tr>
      <w:tr w:rsidR="00946DC5" w:rsidRPr="00F03437" w14:paraId="40BDCCFA" w14:textId="77777777" w:rsidTr="008D5C20">
        <w:trPr>
          <w:trHeight w:val="1092"/>
        </w:trPr>
        <w:tc>
          <w:tcPr>
            <w:tcW w:w="4004" w:type="dxa"/>
            <w:vAlign w:val="center"/>
          </w:tcPr>
          <w:p w14:paraId="48D049C9" w14:textId="77777777" w:rsidR="00946DC5" w:rsidRPr="00F03437" w:rsidRDefault="00946DC5" w:rsidP="00946DC5">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highlight w:val="white"/>
              </w:rPr>
              <w:t>Завдання вивчення дисципліни</w:t>
            </w:r>
          </w:p>
        </w:tc>
        <w:tc>
          <w:tcPr>
            <w:tcW w:w="5517" w:type="dxa"/>
          </w:tcPr>
          <w:p w14:paraId="79AB6E92" w14:textId="53043984" w:rsidR="00946DC5" w:rsidRPr="00946DC5" w:rsidRDefault="00946DC5" w:rsidP="00946DC5">
            <w:pPr>
              <w:spacing w:after="0" w:line="240" w:lineRule="auto"/>
              <w:jc w:val="both"/>
              <w:rPr>
                <w:rFonts w:ascii="Times New Roman" w:hAnsi="Times New Roman" w:cs="Times New Roman"/>
                <w:sz w:val="24"/>
                <w:szCs w:val="24"/>
              </w:rPr>
            </w:pPr>
            <w:r>
              <w:rPr>
                <w:rFonts w:ascii="Times New Roman" w:hAnsi="Times New Roman"/>
                <w:sz w:val="24"/>
                <w:szCs w:val="24"/>
              </w:rPr>
              <w:t>П</w:t>
            </w:r>
            <w:r w:rsidRPr="00946DC5">
              <w:rPr>
                <w:rFonts w:ascii="Times New Roman" w:hAnsi="Times New Roman"/>
                <w:sz w:val="24"/>
                <w:szCs w:val="24"/>
              </w:rPr>
              <w:t>олягає в одержанні системних знань і вмінь у сфері біотехнології та біоінженерії щодо принципів та методів проектування та розрахунку основних біотехнологічних і конструкційних процесів прикладних біотехнологій, спрямованих на запровадження маловідходних та безвідходних технологій.</w:t>
            </w:r>
          </w:p>
        </w:tc>
      </w:tr>
      <w:tr w:rsidR="00946DC5" w:rsidRPr="00F03437" w14:paraId="0FD9A1F6" w14:textId="77777777" w:rsidTr="008D5C20">
        <w:trPr>
          <w:trHeight w:val="1092"/>
        </w:trPr>
        <w:tc>
          <w:tcPr>
            <w:tcW w:w="4004" w:type="dxa"/>
            <w:vAlign w:val="center"/>
          </w:tcPr>
          <w:p w14:paraId="4C6D6910" w14:textId="77777777" w:rsidR="00946DC5" w:rsidRPr="00F03437" w:rsidRDefault="00946DC5" w:rsidP="00946DC5">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Короткий зміст дисципліни</w:t>
            </w:r>
          </w:p>
        </w:tc>
        <w:tc>
          <w:tcPr>
            <w:tcW w:w="5517" w:type="dxa"/>
          </w:tcPr>
          <w:p w14:paraId="6D403D57" w14:textId="77777777" w:rsidR="00946DC5" w:rsidRPr="00946DC5" w:rsidRDefault="00946DC5" w:rsidP="00946DC5">
            <w:pPr>
              <w:spacing w:after="0" w:line="240" w:lineRule="auto"/>
              <w:jc w:val="both"/>
              <w:rPr>
                <w:rFonts w:ascii="Times New Roman" w:hAnsi="Times New Roman"/>
                <w:sz w:val="24"/>
                <w:szCs w:val="24"/>
              </w:rPr>
            </w:pPr>
            <w:r w:rsidRPr="00946DC5">
              <w:rPr>
                <w:rFonts w:ascii="Times New Roman" w:hAnsi="Times New Roman"/>
                <w:sz w:val="24"/>
                <w:szCs w:val="24"/>
              </w:rPr>
              <w:t>1. Утворення та накопичення відходів.</w:t>
            </w:r>
          </w:p>
          <w:p w14:paraId="547E2253" w14:textId="77777777" w:rsidR="00946DC5" w:rsidRPr="00946DC5" w:rsidRDefault="00946DC5" w:rsidP="00946DC5">
            <w:pPr>
              <w:spacing w:after="0" w:line="240" w:lineRule="auto"/>
              <w:jc w:val="both"/>
              <w:rPr>
                <w:rFonts w:ascii="Times New Roman" w:hAnsi="Times New Roman"/>
                <w:sz w:val="24"/>
                <w:szCs w:val="24"/>
              </w:rPr>
            </w:pPr>
            <w:r w:rsidRPr="00946DC5">
              <w:rPr>
                <w:rFonts w:ascii="Times New Roman" w:hAnsi="Times New Roman"/>
                <w:sz w:val="24"/>
                <w:szCs w:val="24"/>
              </w:rPr>
              <w:t>2. Сучасні аспекти щодо створення маловідходних та безвідходних виробництв.</w:t>
            </w:r>
          </w:p>
          <w:p w14:paraId="05F79D67" w14:textId="77777777" w:rsidR="00946DC5" w:rsidRPr="00946DC5" w:rsidRDefault="00946DC5" w:rsidP="00946DC5">
            <w:pPr>
              <w:spacing w:after="0" w:line="240" w:lineRule="auto"/>
              <w:jc w:val="both"/>
              <w:rPr>
                <w:rFonts w:ascii="Times New Roman" w:hAnsi="Times New Roman"/>
                <w:sz w:val="24"/>
                <w:szCs w:val="24"/>
              </w:rPr>
            </w:pPr>
            <w:r w:rsidRPr="00946DC5">
              <w:rPr>
                <w:rFonts w:ascii="Times New Roman" w:hAnsi="Times New Roman"/>
                <w:sz w:val="24"/>
                <w:szCs w:val="24"/>
              </w:rPr>
              <w:t>3. Маловідходні та безвідходні технології за використання біологічних агентів.</w:t>
            </w:r>
          </w:p>
          <w:p w14:paraId="075E2454" w14:textId="77777777" w:rsidR="00946DC5" w:rsidRPr="00946DC5" w:rsidRDefault="00946DC5" w:rsidP="00946DC5">
            <w:pPr>
              <w:spacing w:after="0" w:line="240" w:lineRule="auto"/>
              <w:jc w:val="both"/>
              <w:rPr>
                <w:rFonts w:ascii="Times New Roman" w:hAnsi="Times New Roman"/>
                <w:sz w:val="24"/>
                <w:szCs w:val="24"/>
              </w:rPr>
            </w:pPr>
            <w:r w:rsidRPr="00946DC5">
              <w:rPr>
                <w:rFonts w:ascii="Times New Roman" w:hAnsi="Times New Roman"/>
                <w:color w:val="000000"/>
                <w:sz w:val="24"/>
                <w:szCs w:val="24"/>
              </w:rPr>
              <w:t xml:space="preserve">4. </w:t>
            </w:r>
            <w:r w:rsidRPr="00946DC5">
              <w:rPr>
                <w:rFonts w:ascii="Times New Roman" w:hAnsi="Times New Roman"/>
                <w:sz w:val="24"/>
                <w:szCs w:val="24"/>
              </w:rPr>
              <w:t>Безвідходні технології щодо біологічного очищення стічних вод.</w:t>
            </w:r>
          </w:p>
          <w:p w14:paraId="41A46EED" w14:textId="77777777" w:rsidR="00946DC5" w:rsidRPr="00946DC5" w:rsidRDefault="00946DC5" w:rsidP="00946DC5">
            <w:pPr>
              <w:spacing w:after="0" w:line="240" w:lineRule="auto"/>
              <w:jc w:val="both"/>
              <w:rPr>
                <w:rFonts w:ascii="Times New Roman" w:hAnsi="Times New Roman"/>
                <w:color w:val="000000"/>
                <w:kern w:val="36"/>
                <w:sz w:val="24"/>
                <w:szCs w:val="24"/>
                <w:lang w:eastAsia="uk-UA"/>
              </w:rPr>
            </w:pPr>
            <w:r w:rsidRPr="00946DC5">
              <w:rPr>
                <w:rFonts w:ascii="Times New Roman" w:hAnsi="Times New Roman"/>
                <w:sz w:val="24"/>
                <w:szCs w:val="24"/>
              </w:rPr>
              <w:t xml:space="preserve">5. Маловідходні та безвідходні технології </w:t>
            </w:r>
            <w:r w:rsidRPr="00946DC5">
              <w:rPr>
                <w:rFonts w:ascii="Times New Roman" w:hAnsi="Times New Roman"/>
                <w:color w:val="000000"/>
                <w:kern w:val="36"/>
                <w:sz w:val="24"/>
                <w:szCs w:val="24"/>
                <w:lang w:eastAsia="uk-UA"/>
              </w:rPr>
              <w:t>утилізації відходів сільського господарства.</w:t>
            </w:r>
          </w:p>
          <w:p w14:paraId="2E30592B" w14:textId="5C404DB7" w:rsidR="00946DC5" w:rsidRPr="00946DC5" w:rsidRDefault="00946DC5" w:rsidP="00946DC5">
            <w:pPr>
              <w:spacing w:after="0" w:line="240" w:lineRule="auto"/>
              <w:jc w:val="both"/>
              <w:rPr>
                <w:rFonts w:ascii="Times New Roman" w:hAnsi="Times New Roman" w:cs="Times New Roman"/>
                <w:sz w:val="24"/>
                <w:szCs w:val="24"/>
              </w:rPr>
            </w:pPr>
            <w:r w:rsidRPr="00946DC5">
              <w:rPr>
                <w:rFonts w:ascii="Times New Roman" w:hAnsi="Times New Roman"/>
                <w:color w:val="000000"/>
                <w:sz w:val="24"/>
                <w:szCs w:val="24"/>
              </w:rPr>
              <w:t xml:space="preserve">6. </w:t>
            </w:r>
            <w:r w:rsidRPr="00946DC5">
              <w:rPr>
                <w:rFonts w:ascii="Times New Roman" w:hAnsi="Times New Roman"/>
                <w:sz w:val="24"/>
                <w:szCs w:val="24"/>
              </w:rPr>
              <w:t>Запобігання та зменшення негативного впливу відходів на довкілля шляхом використання маловідходних та безвідходних технологій</w:t>
            </w:r>
            <w:r w:rsidRPr="00946DC5">
              <w:rPr>
                <w:rFonts w:ascii="Times New Roman" w:hAnsi="Times New Roman"/>
                <w:b/>
                <w:sz w:val="24"/>
                <w:szCs w:val="24"/>
              </w:rPr>
              <w:t>.</w:t>
            </w:r>
          </w:p>
        </w:tc>
      </w:tr>
      <w:tr w:rsidR="008D5C20" w:rsidRPr="00F03437" w14:paraId="3601D1F6" w14:textId="77777777" w:rsidTr="008D5C20">
        <w:tc>
          <w:tcPr>
            <w:tcW w:w="4004" w:type="dxa"/>
            <w:vAlign w:val="center"/>
          </w:tcPr>
          <w:p w14:paraId="2B271DF4" w14:textId="77777777" w:rsidR="008D5C20" w:rsidRPr="00F03437" w:rsidRDefault="008D5C20" w:rsidP="008D5C20">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Максимальна кількість студентів, які можуть одночасно навчатися</w:t>
            </w:r>
          </w:p>
        </w:tc>
        <w:tc>
          <w:tcPr>
            <w:tcW w:w="5517" w:type="dxa"/>
          </w:tcPr>
          <w:p w14:paraId="16B4ED57" w14:textId="0133E090" w:rsidR="008D5C20" w:rsidRPr="00F03437" w:rsidRDefault="002C1376" w:rsidP="008D5C20">
            <w:pPr>
              <w:pStyle w:val="a3"/>
              <w:spacing w:line="240" w:lineRule="auto"/>
              <w:rPr>
                <w:rFonts w:ascii="Times New Roman" w:hAnsi="Times New Roman" w:cs="Times New Roman"/>
                <w:sz w:val="26"/>
                <w:szCs w:val="26"/>
              </w:rPr>
            </w:pPr>
            <w:r>
              <w:rPr>
                <w:rFonts w:ascii="Times New Roman" w:hAnsi="Times New Roman" w:cs="Times New Roman"/>
                <w:sz w:val="26"/>
                <w:szCs w:val="26"/>
              </w:rPr>
              <w:t>15</w:t>
            </w:r>
          </w:p>
        </w:tc>
      </w:tr>
      <w:tr w:rsidR="008D5C20" w:rsidRPr="00F03437" w14:paraId="0D609703" w14:textId="77777777" w:rsidTr="008D5C20">
        <w:trPr>
          <w:trHeight w:val="420"/>
        </w:trPr>
        <w:tc>
          <w:tcPr>
            <w:tcW w:w="4004" w:type="dxa"/>
            <w:vAlign w:val="center"/>
          </w:tcPr>
          <w:p w14:paraId="7EE09C69" w14:textId="77777777" w:rsidR="008D5C20" w:rsidRPr="00F03437" w:rsidRDefault="008D5C20" w:rsidP="008D5C20">
            <w:pPr>
              <w:spacing w:after="0" w:line="240" w:lineRule="auto"/>
              <w:rPr>
                <w:rFonts w:ascii="Times New Roman" w:hAnsi="Times New Roman" w:cs="Times New Roman"/>
                <w:i/>
                <w:sz w:val="26"/>
                <w:szCs w:val="26"/>
              </w:rPr>
            </w:pPr>
            <w:r w:rsidRPr="00F03437">
              <w:rPr>
                <w:rFonts w:ascii="Times New Roman" w:hAnsi="Times New Roman" w:cs="Times New Roman"/>
                <w:i/>
                <w:sz w:val="26"/>
                <w:szCs w:val="26"/>
              </w:rPr>
              <w:t>Мова викладання</w:t>
            </w:r>
          </w:p>
        </w:tc>
        <w:tc>
          <w:tcPr>
            <w:tcW w:w="5517" w:type="dxa"/>
          </w:tcPr>
          <w:p w14:paraId="09DD6461" w14:textId="77777777" w:rsidR="008D5C20" w:rsidRPr="00F03437" w:rsidRDefault="008D5C20" w:rsidP="008D5C20">
            <w:pPr>
              <w:pStyle w:val="a3"/>
              <w:spacing w:line="240" w:lineRule="auto"/>
              <w:rPr>
                <w:rFonts w:ascii="Times New Roman" w:hAnsi="Times New Roman" w:cs="Times New Roman"/>
                <w:sz w:val="26"/>
                <w:szCs w:val="26"/>
              </w:rPr>
            </w:pPr>
            <w:r w:rsidRPr="00F03437">
              <w:rPr>
                <w:rFonts w:ascii="Times New Roman" w:hAnsi="Times New Roman" w:cs="Times New Roman"/>
                <w:sz w:val="26"/>
                <w:szCs w:val="26"/>
              </w:rPr>
              <w:t xml:space="preserve">українська </w:t>
            </w:r>
          </w:p>
        </w:tc>
      </w:tr>
    </w:tbl>
    <w:p w14:paraId="11597B24" w14:textId="77777777" w:rsidR="00FE0EF6" w:rsidRDefault="00FE0EF6"/>
    <w:p w14:paraId="1320AF30" w14:textId="3E3AA398" w:rsidR="006F3E84" w:rsidRDefault="006F3E84"/>
    <w:p w14:paraId="695CEE92" w14:textId="244A8FC4" w:rsidR="002C1376" w:rsidRDefault="002C137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4"/>
        <w:gridCol w:w="5567"/>
      </w:tblGrid>
      <w:tr w:rsidR="00D03D6C" w:rsidRPr="009C0933" w14:paraId="5FECD3D6" w14:textId="77777777" w:rsidTr="008D5C20">
        <w:tc>
          <w:tcPr>
            <w:tcW w:w="3954" w:type="dxa"/>
            <w:vAlign w:val="center"/>
          </w:tcPr>
          <w:p w14:paraId="67ED7D3B" w14:textId="77777777" w:rsidR="00D03D6C" w:rsidRPr="00315EA4" w:rsidRDefault="00D03D6C" w:rsidP="006F3E84">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lastRenderedPageBreak/>
              <w:t>Назва дисципліни</w:t>
            </w:r>
          </w:p>
        </w:tc>
        <w:tc>
          <w:tcPr>
            <w:tcW w:w="5567" w:type="dxa"/>
            <w:vAlign w:val="center"/>
          </w:tcPr>
          <w:p w14:paraId="1CEA3480" w14:textId="77777777" w:rsidR="00D03D6C" w:rsidRPr="009C0933" w:rsidRDefault="005827A8" w:rsidP="006F3E8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БІОТЕХНОЛОГІЯ ВТОРИННИХ МЕТАБОЛІТІВ</w:t>
            </w:r>
          </w:p>
        </w:tc>
      </w:tr>
      <w:tr w:rsidR="00D03D6C" w:rsidRPr="00315EA4" w14:paraId="77AC5EFE" w14:textId="77777777" w:rsidTr="008D5C20">
        <w:tc>
          <w:tcPr>
            <w:tcW w:w="3954" w:type="dxa"/>
            <w:vAlign w:val="center"/>
          </w:tcPr>
          <w:p w14:paraId="1B87A192" w14:textId="77777777" w:rsidR="00D03D6C" w:rsidRPr="00315EA4" w:rsidRDefault="00D03D6C" w:rsidP="006F3E84">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Спеціальність</w:t>
            </w:r>
          </w:p>
        </w:tc>
        <w:tc>
          <w:tcPr>
            <w:tcW w:w="5567" w:type="dxa"/>
            <w:vAlign w:val="center"/>
          </w:tcPr>
          <w:p w14:paraId="3D4E15F0" w14:textId="77777777" w:rsidR="00D03D6C" w:rsidRPr="00315EA4" w:rsidRDefault="00D03D6C" w:rsidP="006F3E84">
            <w:pPr>
              <w:spacing w:after="0" w:line="240" w:lineRule="auto"/>
              <w:rPr>
                <w:rFonts w:ascii="Times New Roman" w:hAnsi="Times New Roman" w:cs="Times New Roman"/>
                <w:sz w:val="26"/>
                <w:szCs w:val="26"/>
              </w:rPr>
            </w:pPr>
            <w:r w:rsidRPr="00315EA4">
              <w:rPr>
                <w:rFonts w:ascii="Times New Roman" w:hAnsi="Times New Roman" w:cs="Times New Roman"/>
                <w:sz w:val="26"/>
                <w:szCs w:val="26"/>
              </w:rPr>
              <w:t xml:space="preserve">162 </w:t>
            </w:r>
            <w:r>
              <w:rPr>
                <w:rFonts w:ascii="Times New Roman" w:hAnsi="Times New Roman" w:cs="Times New Roman"/>
                <w:sz w:val="26"/>
                <w:szCs w:val="26"/>
              </w:rPr>
              <w:t>«Біотехнології</w:t>
            </w:r>
            <w:r w:rsidRPr="00315EA4">
              <w:rPr>
                <w:rFonts w:ascii="Times New Roman" w:hAnsi="Times New Roman" w:cs="Times New Roman"/>
                <w:sz w:val="26"/>
                <w:szCs w:val="26"/>
              </w:rPr>
              <w:t xml:space="preserve"> та біоінженерія</w:t>
            </w:r>
            <w:r>
              <w:rPr>
                <w:rFonts w:ascii="Times New Roman" w:hAnsi="Times New Roman" w:cs="Times New Roman"/>
                <w:sz w:val="26"/>
                <w:szCs w:val="26"/>
              </w:rPr>
              <w:t>»</w:t>
            </w:r>
          </w:p>
        </w:tc>
      </w:tr>
      <w:tr w:rsidR="00D03D6C" w:rsidRPr="00315EA4" w14:paraId="6FAE5A3B" w14:textId="77777777" w:rsidTr="008D5C20">
        <w:tc>
          <w:tcPr>
            <w:tcW w:w="3954" w:type="dxa"/>
            <w:vAlign w:val="center"/>
          </w:tcPr>
          <w:p w14:paraId="2AC52911" w14:textId="77777777" w:rsidR="00D03D6C" w:rsidRPr="00315EA4" w:rsidRDefault="00D03D6C" w:rsidP="006F3E84">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Освітній ступінь</w:t>
            </w:r>
          </w:p>
        </w:tc>
        <w:tc>
          <w:tcPr>
            <w:tcW w:w="5567" w:type="dxa"/>
            <w:vAlign w:val="center"/>
          </w:tcPr>
          <w:p w14:paraId="68C52F24" w14:textId="77777777" w:rsidR="00D03D6C" w:rsidRPr="00315EA4" w:rsidRDefault="00D03D6C" w:rsidP="006F3E84">
            <w:p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Pr="00315EA4">
              <w:rPr>
                <w:rFonts w:ascii="Times New Roman" w:hAnsi="Times New Roman" w:cs="Times New Roman"/>
                <w:sz w:val="26"/>
                <w:szCs w:val="26"/>
              </w:rPr>
              <w:t>агістр</w:t>
            </w:r>
          </w:p>
        </w:tc>
      </w:tr>
      <w:tr w:rsidR="00D03D6C" w:rsidRPr="00315EA4" w14:paraId="2B5F1392" w14:textId="77777777" w:rsidTr="008D5C20">
        <w:tc>
          <w:tcPr>
            <w:tcW w:w="3954" w:type="dxa"/>
            <w:vAlign w:val="center"/>
          </w:tcPr>
          <w:p w14:paraId="0EC887B1" w14:textId="77777777" w:rsidR="00D03D6C" w:rsidRPr="00315EA4" w:rsidRDefault="00D03D6C" w:rsidP="006F3E84">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Освітньо-професійна програма</w:t>
            </w:r>
          </w:p>
        </w:tc>
        <w:tc>
          <w:tcPr>
            <w:tcW w:w="5567" w:type="dxa"/>
            <w:vAlign w:val="center"/>
          </w:tcPr>
          <w:p w14:paraId="3E0A4753" w14:textId="791D6CF6" w:rsidR="00D03D6C" w:rsidRPr="00315EA4" w:rsidRDefault="00AC48B4" w:rsidP="006F3E84">
            <w:pPr>
              <w:spacing w:after="0" w:line="240" w:lineRule="auto"/>
              <w:rPr>
                <w:rFonts w:ascii="Times New Roman" w:hAnsi="Times New Roman" w:cs="Times New Roman"/>
                <w:sz w:val="26"/>
                <w:szCs w:val="26"/>
              </w:rPr>
            </w:pPr>
            <w:r>
              <w:rPr>
                <w:rFonts w:ascii="Times New Roman" w:hAnsi="Times New Roman" w:cs="Times New Roman"/>
                <w:sz w:val="26"/>
                <w:szCs w:val="26"/>
              </w:rPr>
              <w:t>Біотехнології та б</w:t>
            </w:r>
            <w:r w:rsidRPr="00485AD3">
              <w:rPr>
                <w:rFonts w:ascii="Times New Roman" w:hAnsi="Times New Roman" w:cs="Times New Roman"/>
                <w:sz w:val="26"/>
                <w:szCs w:val="26"/>
              </w:rPr>
              <w:t>іоінженерія</w:t>
            </w:r>
          </w:p>
        </w:tc>
      </w:tr>
      <w:tr w:rsidR="00AC18E4" w:rsidRPr="00315EA4" w14:paraId="6E1F20DB" w14:textId="77777777" w:rsidTr="008D5C20">
        <w:tc>
          <w:tcPr>
            <w:tcW w:w="3954" w:type="dxa"/>
            <w:vAlign w:val="center"/>
          </w:tcPr>
          <w:p w14:paraId="797E8866" w14:textId="77777777" w:rsidR="00AC18E4" w:rsidRPr="00315EA4" w:rsidRDefault="00AC18E4" w:rsidP="006F3E84">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Лектор (відповідальний за навчально-методичне забезпечення дисципліни)</w:t>
            </w:r>
          </w:p>
        </w:tc>
        <w:tc>
          <w:tcPr>
            <w:tcW w:w="5567" w:type="dxa"/>
            <w:vAlign w:val="center"/>
          </w:tcPr>
          <w:p w14:paraId="0643B263" w14:textId="77777777" w:rsidR="00AC18E4" w:rsidRPr="00315EA4" w:rsidRDefault="00AC18E4" w:rsidP="006F3E84">
            <w:pPr>
              <w:spacing w:after="0" w:line="240" w:lineRule="auto"/>
              <w:rPr>
                <w:rFonts w:ascii="Times New Roman" w:hAnsi="Times New Roman" w:cs="Times New Roman"/>
                <w:sz w:val="26"/>
                <w:szCs w:val="26"/>
              </w:rPr>
            </w:pPr>
            <w:r w:rsidRPr="00D63B27">
              <w:rPr>
                <w:rFonts w:ascii="Times New Roman" w:hAnsi="Times New Roman" w:cs="Times New Roman"/>
                <w:sz w:val="26"/>
                <w:szCs w:val="26"/>
              </w:rPr>
              <w:t>Буцяк Василь Іванович, д. с.-г. н., професор кафедри біотехнології та радіології</w:t>
            </w:r>
          </w:p>
        </w:tc>
      </w:tr>
      <w:tr w:rsidR="008A1501" w:rsidRPr="00784D6C" w14:paraId="5D349243" w14:textId="77777777" w:rsidTr="008D5C20">
        <w:tc>
          <w:tcPr>
            <w:tcW w:w="3954" w:type="dxa"/>
            <w:vAlign w:val="center"/>
          </w:tcPr>
          <w:p w14:paraId="3B3C67CC" w14:textId="77777777" w:rsidR="008A1501" w:rsidRPr="00315EA4" w:rsidRDefault="00DA3548" w:rsidP="006F3E84">
            <w:pPr>
              <w:spacing w:after="0" w:line="240" w:lineRule="auto"/>
              <w:rPr>
                <w:rFonts w:ascii="Times New Roman" w:hAnsi="Times New Roman" w:cs="Times New Roman"/>
                <w:i/>
                <w:sz w:val="26"/>
                <w:szCs w:val="26"/>
              </w:rPr>
            </w:pPr>
            <w:r>
              <w:rPr>
                <w:rFonts w:ascii="Times New Roman" w:hAnsi="Times New Roman" w:cs="Times New Roman"/>
                <w:i/>
                <w:sz w:val="26"/>
                <w:szCs w:val="26"/>
              </w:rPr>
              <w:t>Рекомендований с</w:t>
            </w:r>
            <w:r w:rsidR="008A1501" w:rsidRPr="00315EA4">
              <w:rPr>
                <w:rFonts w:ascii="Times New Roman" w:hAnsi="Times New Roman" w:cs="Times New Roman"/>
                <w:i/>
                <w:sz w:val="26"/>
                <w:szCs w:val="26"/>
              </w:rPr>
              <w:t>еместр</w:t>
            </w:r>
          </w:p>
        </w:tc>
        <w:tc>
          <w:tcPr>
            <w:tcW w:w="5567" w:type="dxa"/>
            <w:vAlign w:val="center"/>
          </w:tcPr>
          <w:p w14:paraId="1766C8DD" w14:textId="77777777" w:rsidR="008A1501" w:rsidRPr="00784D6C" w:rsidRDefault="008A1501"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r>
      <w:tr w:rsidR="008A1501" w:rsidRPr="00315EA4" w14:paraId="5D8766B6" w14:textId="77777777" w:rsidTr="008D5C20">
        <w:tc>
          <w:tcPr>
            <w:tcW w:w="3954" w:type="dxa"/>
            <w:vAlign w:val="center"/>
          </w:tcPr>
          <w:p w14:paraId="44DBF539" w14:textId="77777777" w:rsidR="008A1501" w:rsidRPr="00315EA4" w:rsidRDefault="008A1501" w:rsidP="006F3E84">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Кількість кредитів ЄКТС</w:t>
            </w:r>
          </w:p>
        </w:tc>
        <w:tc>
          <w:tcPr>
            <w:tcW w:w="5567" w:type="dxa"/>
            <w:vAlign w:val="center"/>
          </w:tcPr>
          <w:p w14:paraId="455B603A" w14:textId="086C6D39" w:rsidR="008A1501" w:rsidRPr="00315EA4" w:rsidRDefault="008D5C20"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8A1501">
              <w:rPr>
                <w:rFonts w:ascii="Times New Roman" w:hAnsi="Times New Roman" w:cs="Times New Roman"/>
                <w:sz w:val="26"/>
                <w:szCs w:val="26"/>
              </w:rPr>
              <w:t>,0</w:t>
            </w:r>
          </w:p>
        </w:tc>
      </w:tr>
      <w:tr w:rsidR="008A1501" w:rsidRPr="00315EA4" w14:paraId="46B1CECC" w14:textId="77777777" w:rsidTr="008D5C20">
        <w:tc>
          <w:tcPr>
            <w:tcW w:w="3954" w:type="dxa"/>
            <w:vAlign w:val="center"/>
          </w:tcPr>
          <w:p w14:paraId="2E7C458F" w14:textId="77777777" w:rsidR="008A1501" w:rsidRPr="00315EA4" w:rsidRDefault="008A1501" w:rsidP="006F3E84">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Форма контролю</w:t>
            </w:r>
          </w:p>
        </w:tc>
        <w:tc>
          <w:tcPr>
            <w:tcW w:w="5567" w:type="dxa"/>
            <w:vAlign w:val="center"/>
          </w:tcPr>
          <w:p w14:paraId="708558EF" w14:textId="77777777" w:rsidR="008A1501" w:rsidRPr="00315EA4" w:rsidRDefault="008A1501" w:rsidP="00B76D00">
            <w:pPr>
              <w:spacing w:after="0" w:line="240" w:lineRule="auto"/>
              <w:rPr>
                <w:rFonts w:ascii="Times New Roman" w:hAnsi="Times New Roman" w:cs="Times New Roman"/>
                <w:sz w:val="26"/>
                <w:szCs w:val="26"/>
              </w:rPr>
            </w:pPr>
            <w:r>
              <w:rPr>
                <w:rFonts w:ascii="Times New Roman" w:hAnsi="Times New Roman" w:cs="Times New Roman"/>
                <w:sz w:val="26"/>
                <w:szCs w:val="26"/>
              </w:rPr>
              <w:t>залік</w:t>
            </w:r>
          </w:p>
        </w:tc>
      </w:tr>
      <w:tr w:rsidR="008D5C20" w:rsidRPr="00315EA4" w14:paraId="1F6CC05A" w14:textId="77777777" w:rsidTr="008D5C20">
        <w:tc>
          <w:tcPr>
            <w:tcW w:w="3954" w:type="dxa"/>
            <w:tcBorders>
              <w:bottom w:val="nil"/>
            </w:tcBorders>
            <w:vAlign w:val="center"/>
          </w:tcPr>
          <w:p w14:paraId="2E573942"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Аудиторні години, у т.ч.</w:t>
            </w:r>
          </w:p>
        </w:tc>
        <w:tc>
          <w:tcPr>
            <w:tcW w:w="5567" w:type="dxa"/>
            <w:vAlign w:val="center"/>
          </w:tcPr>
          <w:p w14:paraId="633C67F3" w14:textId="037F54E5" w:rsidR="008D5C20" w:rsidRPr="00315EA4"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48</w:t>
            </w:r>
          </w:p>
        </w:tc>
      </w:tr>
      <w:tr w:rsidR="008D5C20" w:rsidRPr="00315EA4" w14:paraId="106625D3" w14:textId="77777777" w:rsidTr="008D5C20">
        <w:tc>
          <w:tcPr>
            <w:tcW w:w="3954" w:type="dxa"/>
            <w:tcBorders>
              <w:top w:val="nil"/>
              <w:bottom w:val="nil"/>
            </w:tcBorders>
            <w:vAlign w:val="center"/>
          </w:tcPr>
          <w:p w14:paraId="2A1C05D4" w14:textId="77777777" w:rsidR="008D5C20" w:rsidRPr="00315EA4" w:rsidRDefault="008D5C20" w:rsidP="008D5C20">
            <w:pPr>
              <w:numPr>
                <w:ilvl w:val="0"/>
                <w:numId w:val="1"/>
              </w:numPr>
              <w:spacing w:after="0" w:line="240" w:lineRule="auto"/>
              <w:ind w:left="0" w:hanging="1035"/>
              <w:rPr>
                <w:rFonts w:ascii="Times New Roman" w:hAnsi="Times New Roman" w:cs="Times New Roman"/>
                <w:i/>
                <w:sz w:val="26"/>
                <w:szCs w:val="26"/>
              </w:rPr>
            </w:pPr>
            <w:r w:rsidRPr="00315EA4">
              <w:rPr>
                <w:rFonts w:ascii="Times New Roman" w:hAnsi="Times New Roman" w:cs="Times New Roman"/>
                <w:i/>
                <w:sz w:val="26"/>
                <w:szCs w:val="26"/>
              </w:rPr>
              <w:t xml:space="preserve"> лекцій</w:t>
            </w:r>
          </w:p>
        </w:tc>
        <w:tc>
          <w:tcPr>
            <w:tcW w:w="5567" w:type="dxa"/>
            <w:vAlign w:val="center"/>
          </w:tcPr>
          <w:p w14:paraId="10185449" w14:textId="63C1236B" w:rsidR="008D5C20" w:rsidRPr="00315EA4"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r>
      <w:tr w:rsidR="008D5C20" w:rsidRPr="00315EA4" w14:paraId="02F325B4" w14:textId="77777777" w:rsidTr="008D5C20">
        <w:tc>
          <w:tcPr>
            <w:tcW w:w="3954" w:type="dxa"/>
            <w:tcBorders>
              <w:top w:val="nil"/>
            </w:tcBorders>
            <w:vAlign w:val="center"/>
          </w:tcPr>
          <w:p w14:paraId="39C5D70F" w14:textId="77777777" w:rsidR="008D5C20" w:rsidRPr="00315EA4" w:rsidRDefault="008D5C20" w:rsidP="008D5C20">
            <w:pPr>
              <w:numPr>
                <w:ilvl w:val="0"/>
                <w:numId w:val="1"/>
              </w:numPr>
              <w:spacing w:after="0" w:line="240" w:lineRule="auto"/>
              <w:ind w:left="0" w:hanging="1035"/>
              <w:rPr>
                <w:rFonts w:ascii="Times New Roman" w:hAnsi="Times New Roman" w:cs="Times New Roman"/>
                <w:i/>
                <w:sz w:val="26"/>
                <w:szCs w:val="26"/>
              </w:rPr>
            </w:pPr>
            <w:r>
              <w:rPr>
                <w:rFonts w:ascii="Times New Roman" w:hAnsi="Times New Roman" w:cs="Times New Roman"/>
                <w:i/>
                <w:sz w:val="26"/>
                <w:szCs w:val="26"/>
              </w:rPr>
              <w:t>лаборатор</w:t>
            </w:r>
            <w:r w:rsidRPr="00F03437">
              <w:rPr>
                <w:rFonts w:ascii="Times New Roman" w:hAnsi="Times New Roman" w:cs="Times New Roman"/>
                <w:i/>
                <w:sz w:val="26"/>
                <w:szCs w:val="26"/>
              </w:rPr>
              <w:t xml:space="preserve">них </w:t>
            </w:r>
            <w:r w:rsidRPr="00315EA4">
              <w:rPr>
                <w:rFonts w:ascii="Times New Roman" w:hAnsi="Times New Roman" w:cs="Times New Roman"/>
                <w:i/>
                <w:sz w:val="26"/>
                <w:szCs w:val="26"/>
              </w:rPr>
              <w:t>занять</w:t>
            </w:r>
          </w:p>
        </w:tc>
        <w:tc>
          <w:tcPr>
            <w:tcW w:w="5567" w:type="dxa"/>
            <w:vAlign w:val="center"/>
          </w:tcPr>
          <w:p w14:paraId="75D83842" w14:textId="4700B205" w:rsidR="008D5C20" w:rsidRPr="00315EA4" w:rsidRDefault="008D5C20" w:rsidP="008D5C20">
            <w:pPr>
              <w:spacing w:after="0" w:line="240" w:lineRule="auto"/>
              <w:rPr>
                <w:rFonts w:ascii="Times New Roman" w:hAnsi="Times New Roman" w:cs="Times New Roman"/>
                <w:sz w:val="26"/>
                <w:szCs w:val="26"/>
              </w:rPr>
            </w:pPr>
            <w:r>
              <w:rPr>
                <w:rFonts w:ascii="Times New Roman" w:hAnsi="Times New Roman" w:cs="Times New Roman"/>
                <w:sz w:val="26"/>
                <w:szCs w:val="26"/>
              </w:rPr>
              <w:t>32</w:t>
            </w:r>
          </w:p>
        </w:tc>
      </w:tr>
      <w:tr w:rsidR="008D5C20" w:rsidRPr="00315EA4" w14:paraId="4C0D8BAA" w14:textId="77777777" w:rsidTr="00946DC5">
        <w:trPr>
          <w:trHeight w:val="366"/>
        </w:trPr>
        <w:tc>
          <w:tcPr>
            <w:tcW w:w="9521" w:type="dxa"/>
            <w:gridSpan w:val="2"/>
            <w:vAlign w:val="center"/>
          </w:tcPr>
          <w:p w14:paraId="44FA2941" w14:textId="77777777" w:rsidR="008D5C20" w:rsidRPr="00315EA4" w:rsidRDefault="008D5C20" w:rsidP="008D5C20">
            <w:pPr>
              <w:spacing w:after="0" w:line="240" w:lineRule="auto"/>
              <w:jc w:val="center"/>
              <w:rPr>
                <w:rFonts w:ascii="Times New Roman" w:hAnsi="Times New Roman" w:cs="Times New Roman"/>
                <w:b/>
                <w:sz w:val="26"/>
                <w:szCs w:val="26"/>
              </w:rPr>
            </w:pPr>
            <w:r w:rsidRPr="00315EA4">
              <w:rPr>
                <w:rFonts w:ascii="Times New Roman" w:hAnsi="Times New Roman" w:cs="Times New Roman"/>
                <w:b/>
                <w:sz w:val="26"/>
                <w:szCs w:val="26"/>
              </w:rPr>
              <w:t>Загальний опис дисципліни</w:t>
            </w:r>
          </w:p>
        </w:tc>
      </w:tr>
      <w:tr w:rsidR="00946DC5" w:rsidRPr="00815A07" w14:paraId="3B3BDF76" w14:textId="77777777" w:rsidTr="008D5C20">
        <w:trPr>
          <w:trHeight w:val="1092"/>
        </w:trPr>
        <w:tc>
          <w:tcPr>
            <w:tcW w:w="3954" w:type="dxa"/>
            <w:vAlign w:val="center"/>
          </w:tcPr>
          <w:p w14:paraId="3EB3DC90" w14:textId="77777777" w:rsidR="00946DC5" w:rsidRPr="00315EA4" w:rsidRDefault="00946DC5" w:rsidP="00946DC5">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Мета вивчення дисципліни</w:t>
            </w:r>
          </w:p>
        </w:tc>
        <w:tc>
          <w:tcPr>
            <w:tcW w:w="5567" w:type="dxa"/>
          </w:tcPr>
          <w:p w14:paraId="1521580E" w14:textId="107B266C" w:rsidR="00946DC5" w:rsidRPr="00946DC5" w:rsidRDefault="00946DC5" w:rsidP="00946DC5">
            <w:pPr>
              <w:spacing w:after="0" w:line="240" w:lineRule="auto"/>
              <w:jc w:val="both"/>
              <w:rPr>
                <w:rFonts w:ascii="Times New Roman" w:hAnsi="Times New Roman"/>
                <w:sz w:val="28"/>
                <w:szCs w:val="28"/>
              </w:rPr>
            </w:pPr>
            <w:r>
              <w:rPr>
                <w:rFonts w:ascii="Times New Roman" w:hAnsi="Times New Roman"/>
                <w:sz w:val="28"/>
                <w:szCs w:val="28"/>
              </w:rPr>
              <w:t>Д</w:t>
            </w:r>
            <w:r w:rsidRPr="00946DC5">
              <w:rPr>
                <w:rFonts w:ascii="Times New Roman" w:hAnsi="Times New Roman"/>
                <w:sz w:val="28"/>
                <w:szCs w:val="28"/>
              </w:rPr>
              <w:t>ати студентам сучасні знання та цілісні уявлення про речовини вторинного походження: біогенез, метаболізм, їх функції та використання у біотехнологіч-ному виробництві продуктів різного призначення, про взаємозв’язок вторинних і основних обмінів, що протікають у різноманітних біологічних системах.</w:t>
            </w:r>
          </w:p>
        </w:tc>
      </w:tr>
      <w:tr w:rsidR="00946DC5" w:rsidRPr="00315EA4" w14:paraId="129D0B36" w14:textId="77777777" w:rsidTr="008D5C20">
        <w:trPr>
          <w:trHeight w:val="1092"/>
        </w:trPr>
        <w:tc>
          <w:tcPr>
            <w:tcW w:w="3954" w:type="dxa"/>
            <w:vAlign w:val="center"/>
          </w:tcPr>
          <w:p w14:paraId="02F88B8F" w14:textId="77777777" w:rsidR="00946DC5" w:rsidRPr="00315EA4" w:rsidRDefault="00946DC5" w:rsidP="00946DC5">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highlight w:val="white"/>
              </w:rPr>
              <w:t>Завдання вивчення дисципліни</w:t>
            </w:r>
          </w:p>
        </w:tc>
        <w:tc>
          <w:tcPr>
            <w:tcW w:w="5567" w:type="dxa"/>
          </w:tcPr>
          <w:p w14:paraId="140EB0B0" w14:textId="43BE1CFA" w:rsidR="00946DC5" w:rsidRPr="00946DC5" w:rsidRDefault="00946DC5" w:rsidP="00946DC5">
            <w:pPr>
              <w:spacing w:after="0" w:line="240" w:lineRule="auto"/>
              <w:jc w:val="both"/>
              <w:rPr>
                <w:rFonts w:ascii="Times New Roman" w:hAnsi="Times New Roman"/>
                <w:sz w:val="28"/>
                <w:szCs w:val="28"/>
              </w:rPr>
            </w:pPr>
            <w:r>
              <w:rPr>
                <w:rFonts w:ascii="Times New Roman" w:hAnsi="Times New Roman"/>
                <w:sz w:val="28"/>
                <w:szCs w:val="28"/>
              </w:rPr>
              <w:t>П</w:t>
            </w:r>
            <w:r w:rsidRPr="00946DC5">
              <w:rPr>
                <w:rFonts w:ascii="Times New Roman" w:hAnsi="Times New Roman"/>
                <w:sz w:val="28"/>
                <w:szCs w:val="28"/>
              </w:rPr>
              <w:t>олягає у вивченні принципів класифікації, специфіки біохіміч-них механізмів дії, їх локалізація у біологічних системах, поширеність у природі та найважливіших представників, їх біологічне значення та застосування у біотехнологіях, розглянути характеристику основних груп вторинних метаболітів.</w:t>
            </w:r>
          </w:p>
        </w:tc>
      </w:tr>
      <w:tr w:rsidR="00946DC5" w:rsidRPr="00315EA4" w14:paraId="0D0F1475" w14:textId="77777777" w:rsidTr="008D5C20">
        <w:trPr>
          <w:trHeight w:val="1092"/>
        </w:trPr>
        <w:tc>
          <w:tcPr>
            <w:tcW w:w="3954" w:type="dxa"/>
            <w:vAlign w:val="center"/>
          </w:tcPr>
          <w:p w14:paraId="2DC3D4BC" w14:textId="77777777" w:rsidR="00946DC5" w:rsidRPr="00315EA4" w:rsidRDefault="00946DC5" w:rsidP="00946DC5">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Короткий зміст дисципліни</w:t>
            </w:r>
          </w:p>
        </w:tc>
        <w:tc>
          <w:tcPr>
            <w:tcW w:w="5567" w:type="dxa"/>
          </w:tcPr>
          <w:p w14:paraId="13549C24" w14:textId="77777777" w:rsidR="00946DC5" w:rsidRPr="00946DC5" w:rsidRDefault="00946DC5" w:rsidP="00946DC5">
            <w:pPr>
              <w:spacing w:after="0" w:line="240" w:lineRule="auto"/>
              <w:jc w:val="both"/>
              <w:rPr>
                <w:rFonts w:ascii="Times New Roman" w:hAnsi="Times New Roman"/>
                <w:sz w:val="28"/>
                <w:szCs w:val="28"/>
              </w:rPr>
            </w:pPr>
            <w:r w:rsidRPr="00946DC5">
              <w:rPr>
                <w:rFonts w:ascii="Times New Roman" w:hAnsi="Times New Roman"/>
                <w:sz w:val="28"/>
                <w:szCs w:val="28"/>
              </w:rPr>
              <w:t>1. Загальна характеристика вторинного метаболізму. Ознаки вторинних метаболітів.</w:t>
            </w:r>
          </w:p>
          <w:p w14:paraId="2FF6BCB0" w14:textId="77777777" w:rsidR="00946DC5" w:rsidRPr="00946DC5" w:rsidRDefault="00946DC5" w:rsidP="00946DC5">
            <w:pPr>
              <w:spacing w:after="0" w:line="240" w:lineRule="auto"/>
              <w:jc w:val="both"/>
              <w:rPr>
                <w:rFonts w:ascii="Times New Roman" w:hAnsi="Times New Roman"/>
                <w:sz w:val="28"/>
                <w:szCs w:val="28"/>
              </w:rPr>
            </w:pPr>
            <w:r w:rsidRPr="00946DC5">
              <w:rPr>
                <w:rFonts w:ascii="Times New Roman" w:hAnsi="Times New Roman"/>
                <w:sz w:val="28"/>
                <w:szCs w:val="28"/>
              </w:rPr>
              <w:t>2. Алкалоїди та глікозиди.</w:t>
            </w:r>
          </w:p>
          <w:p w14:paraId="27B17AD7" w14:textId="77777777" w:rsidR="00946DC5" w:rsidRPr="00946DC5" w:rsidRDefault="00946DC5" w:rsidP="00946DC5">
            <w:pPr>
              <w:spacing w:after="0" w:line="240" w:lineRule="auto"/>
              <w:jc w:val="both"/>
              <w:rPr>
                <w:rFonts w:ascii="Times New Roman" w:hAnsi="Times New Roman"/>
                <w:sz w:val="28"/>
                <w:szCs w:val="28"/>
              </w:rPr>
            </w:pPr>
            <w:r w:rsidRPr="00946DC5">
              <w:rPr>
                <w:rFonts w:ascii="Times New Roman" w:hAnsi="Times New Roman"/>
                <w:sz w:val="28"/>
                <w:szCs w:val="28"/>
              </w:rPr>
              <w:t>3. Терпеноїди. Фенольні сполуки.</w:t>
            </w:r>
          </w:p>
          <w:p w14:paraId="5EC247D8" w14:textId="77777777" w:rsidR="00946DC5" w:rsidRPr="00946DC5" w:rsidRDefault="00946DC5" w:rsidP="00946DC5">
            <w:pPr>
              <w:spacing w:after="0" w:line="240" w:lineRule="auto"/>
              <w:jc w:val="both"/>
              <w:rPr>
                <w:rFonts w:ascii="Times New Roman" w:hAnsi="Times New Roman"/>
                <w:sz w:val="28"/>
                <w:szCs w:val="28"/>
              </w:rPr>
            </w:pPr>
            <w:r w:rsidRPr="00946DC5">
              <w:rPr>
                <w:rFonts w:ascii="Times New Roman" w:hAnsi="Times New Roman"/>
                <w:sz w:val="28"/>
                <w:szCs w:val="28"/>
              </w:rPr>
              <w:t>4. Перспективи отримання вторинних метаболітів біотехно-логічними та генно-інженерними методами.</w:t>
            </w:r>
          </w:p>
          <w:p w14:paraId="5E4B1D15" w14:textId="77777777" w:rsidR="00946DC5" w:rsidRPr="00946DC5" w:rsidRDefault="00946DC5" w:rsidP="00946DC5">
            <w:pPr>
              <w:spacing w:after="0" w:line="240" w:lineRule="auto"/>
              <w:jc w:val="both"/>
              <w:rPr>
                <w:rFonts w:ascii="Times New Roman" w:hAnsi="Times New Roman"/>
                <w:sz w:val="28"/>
                <w:szCs w:val="28"/>
              </w:rPr>
            </w:pPr>
            <w:r w:rsidRPr="00946DC5">
              <w:rPr>
                <w:rFonts w:ascii="Times New Roman" w:hAnsi="Times New Roman"/>
                <w:sz w:val="28"/>
                <w:szCs w:val="28"/>
              </w:rPr>
              <w:t>5. Методичні підходи до визначення основних груп вторинних сполук з різних біологічних систем.</w:t>
            </w:r>
          </w:p>
          <w:p w14:paraId="1C1FDA86" w14:textId="02A792E3" w:rsidR="00946DC5" w:rsidRPr="00946DC5" w:rsidRDefault="00946DC5" w:rsidP="00946DC5">
            <w:pPr>
              <w:spacing w:after="0" w:line="240" w:lineRule="auto"/>
              <w:jc w:val="both"/>
              <w:rPr>
                <w:rFonts w:ascii="Times New Roman" w:hAnsi="Times New Roman"/>
                <w:sz w:val="28"/>
                <w:szCs w:val="28"/>
              </w:rPr>
            </w:pPr>
            <w:r w:rsidRPr="00946DC5">
              <w:rPr>
                <w:rFonts w:ascii="Times New Roman" w:hAnsi="Times New Roman"/>
                <w:sz w:val="28"/>
                <w:szCs w:val="28"/>
              </w:rPr>
              <w:t>6. Методи, що використовують при аналізі вторинних метаболітів.</w:t>
            </w:r>
          </w:p>
        </w:tc>
      </w:tr>
      <w:tr w:rsidR="008D5C20" w:rsidRPr="003F33A7" w14:paraId="5F81558D" w14:textId="77777777" w:rsidTr="008D5C20">
        <w:tc>
          <w:tcPr>
            <w:tcW w:w="3954" w:type="dxa"/>
            <w:vAlign w:val="center"/>
          </w:tcPr>
          <w:p w14:paraId="169094D0"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Максимальна кількість студентів, які можуть одночасно навчатися</w:t>
            </w:r>
          </w:p>
        </w:tc>
        <w:tc>
          <w:tcPr>
            <w:tcW w:w="5567" w:type="dxa"/>
          </w:tcPr>
          <w:p w14:paraId="43A9ADE7" w14:textId="09B27169" w:rsidR="008D5C20" w:rsidRPr="003F33A7" w:rsidRDefault="00A71B38" w:rsidP="008D5C20">
            <w:pPr>
              <w:pStyle w:val="a3"/>
              <w:spacing w:after="0" w:line="240" w:lineRule="auto"/>
              <w:rPr>
                <w:rFonts w:ascii="Times New Roman" w:hAnsi="Times New Roman" w:cs="Times New Roman"/>
                <w:sz w:val="26"/>
                <w:szCs w:val="26"/>
              </w:rPr>
            </w:pPr>
            <w:r>
              <w:rPr>
                <w:rFonts w:ascii="Times New Roman" w:hAnsi="Times New Roman" w:cs="Times New Roman"/>
                <w:sz w:val="26"/>
                <w:szCs w:val="26"/>
              </w:rPr>
              <w:t>15</w:t>
            </w:r>
          </w:p>
        </w:tc>
      </w:tr>
      <w:tr w:rsidR="008D5C20" w:rsidRPr="003F33A7" w14:paraId="35C56C71" w14:textId="77777777" w:rsidTr="008D5C20">
        <w:trPr>
          <w:trHeight w:val="420"/>
        </w:trPr>
        <w:tc>
          <w:tcPr>
            <w:tcW w:w="3954" w:type="dxa"/>
            <w:vAlign w:val="center"/>
          </w:tcPr>
          <w:p w14:paraId="7FBBEBDE" w14:textId="77777777" w:rsidR="008D5C20" w:rsidRPr="00315EA4" w:rsidRDefault="008D5C20" w:rsidP="008D5C20">
            <w:pPr>
              <w:spacing w:after="0" w:line="240" w:lineRule="auto"/>
              <w:rPr>
                <w:rFonts w:ascii="Times New Roman" w:hAnsi="Times New Roman" w:cs="Times New Roman"/>
                <w:i/>
                <w:sz w:val="26"/>
                <w:szCs w:val="26"/>
              </w:rPr>
            </w:pPr>
            <w:r w:rsidRPr="00315EA4">
              <w:rPr>
                <w:rFonts w:ascii="Times New Roman" w:hAnsi="Times New Roman" w:cs="Times New Roman"/>
                <w:i/>
                <w:sz w:val="26"/>
                <w:szCs w:val="26"/>
              </w:rPr>
              <w:t>Мова викладання</w:t>
            </w:r>
          </w:p>
        </w:tc>
        <w:tc>
          <w:tcPr>
            <w:tcW w:w="5567" w:type="dxa"/>
          </w:tcPr>
          <w:p w14:paraId="6754A832" w14:textId="77777777" w:rsidR="008D5C20" w:rsidRPr="003F33A7" w:rsidRDefault="008D5C20" w:rsidP="008D5C20">
            <w:pPr>
              <w:pStyle w:val="a3"/>
              <w:spacing w:after="0" w:line="240" w:lineRule="auto"/>
              <w:rPr>
                <w:rFonts w:ascii="Times New Roman" w:hAnsi="Times New Roman" w:cs="Times New Roman"/>
                <w:sz w:val="26"/>
                <w:szCs w:val="26"/>
              </w:rPr>
            </w:pPr>
            <w:r w:rsidRPr="003F33A7">
              <w:rPr>
                <w:rFonts w:ascii="Times New Roman" w:hAnsi="Times New Roman" w:cs="Times New Roman"/>
                <w:sz w:val="26"/>
                <w:szCs w:val="26"/>
              </w:rPr>
              <w:t xml:space="preserve">українська </w:t>
            </w:r>
          </w:p>
        </w:tc>
      </w:tr>
    </w:tbl>
    <w:p w14:paraId="6D155482" w14:textId="2D393899" w:rsidR="006F3E84" w:rsidRDefault="006F3E84">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5775"/>
      </w:tblGrid>
      <w:tr w:rsidR="002C1376" w:rsidRPr="00DC14F4" w14:paraId="79DD3E28" w14:textId="77777777" w:rsidTr="00B76D00">
        <w:trPr>
          <w:trHeight w:val="300"/>
        </w:trPr>
        <w:tc>
          <w:tcPr>
            <w:tcW w:w="3804" w:type="dxa"/>
            <w:vAlign w:val="center"/>
          </w:tcPr>
          <w:p w14:paraId="6657E55A"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Назва дисципліни</w:t>
            </w:r>
          </w:p>
        </w:tc>
        <w:tc>
          <w:tcPr>
            <w:tcW w:w="5775" w:type="dxa"/>
            <w:vAlign w:val="center"/>
          </w:tcPr>
          <w:p w14:paraId="55069DB6" w14:textId="6AD8CC34" w:rsidR="002C1376" w:rsidRPr="007D293A" w:rsidRDefault="002C1376" w:rsidP="002C1376">
            <w:pPr>
              <w:spacing w:after="0" w:line="240" w:lineRule="auto"/>
              <w:jc w:val="center"/>
              <w:rPr>
                <w:rFonts w:ascii="Times New Roman" w:hAnsi="Times New Roman"/>
                <w:b/>
                <w:bCs/>
                <w:caps/>
                <w:sz w:val="26"/>
                <w:szCs w:val="26"/>
              </w:rPr>
            </w:pPr>
            <w:r w:rsidRPr="00FA69DF">
              <w:rPr>
                <w:rFonts w:ascii="Times New Roman" w:hAnsi="Times New Roman" w:cs="Times New Roman"/>
                <w:b/>
                <w:sz w:val="26"/>
                <w:szCs w:val="26"/>
              </w:rPr>
              <w:t>БІОІНФОРМАТИКА</w:t>
            </w:r>
          </w:p>
        </w:tc>
      </w:tr>
      <w:tr w:rsidR="002C1376" w:rsidRPr="00DC14F4" w14:paraId="62CCF9A3" w14:textId="77777777" w:rsidTr="00B76D00">
        <w:trPr>
          <w:trHeight w:val="300"/>
        </w:trPr>
        <w:tc>
          <w:tcPr>
            <w:tcW w:w="3804" w:type="dxa"/>
            <w:vAlign w:val="center"/>
          </w:tcPr>
          <w:p w14:paraId="37A68C14"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Спеціальність</w:t>
            </w:r>
          </w:p>
        </w:tc>
        <w:tc>
          <w:tcPr>
            <w:tcW w:w="5775" w:type="dxa"/>
            <w:vAlign w:val="center"/>
          </w:tcPr>
          <w:p w14:paraId="0B58A560" w14:textId="2CC2AA6B" w:rsidR="002C1376" w:rsidRPr="007D293A" w:rsidRDefault="002C1376" w:rsidP="002C1376">
            <w:pPr>
              <w:spacing w:after="0" w:line="240" w:lineRule="auto"/>
              <w:rPr>
                <w:rFonts w:ascii="Times New Roman" w:hAnsi="Times New Roman"/>
                <w:sz w:val="26"/>
                <w:szCs w:val="26"/>
              </w:rPr>
            </w:pPr>
            <w:r w:rsidRPr="00FA69DF">
              <w:rPr>
                <w:rFonts w:ascii="Times New Roman" w:hAnsi="Times New Roman" w:cs="Times New Roman"/>
                <w:sz w:val="26"/>
                <w:szCs w:val="26"/>
              </w:rPr>
              <w:t>162 «Біотехнології та біоінженерія»</w:t>
            </w:r>
          </w:p>
        </w:tc>
      </w:tr>
      <w:tr w:rsidR="002C1376" w:rsidRPr="00DC14F4" w14:paraId="5D8D5B66" w14:textId="77777777" w:rsidTr="00B76D00">
        <w:trPr>
          <w:trHeight w:val="285"/>
        </w:trPr>
        <w:tc>
          <w:tcPr>
            <w:tcW w:w="3804" w:type="dxa"/>
            <w:vAlign w:val="center"/>
          </w:tcPr>
          <w:p w14:paraId="6C91D108"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Освітній ступінь</w:t>
            </w:r>
          </w:p>
        </w:tc>
        <w:tc>
          <w:tcPr>
            <w:tcW w:w="5775" w:type="dxa"/>
            <w:vAlign w:val="center"/>
          </w:tcPr>
          <w:p w14:paraId="310D128C" w14:textId="6E16281C" w:rsidR="002C1376" w:rsidRPr="007D293A" w:rsidRDefault="002C1376" w:rsidP="002C1376">
            <w:pPr>
              <w:spacing w:after="0" w:line="240" w:lineRule="auto"/>
              <w:rPr>
                <w:rFonts w:ascii="Times New Roman" w:hAnsi="Times New Roman"/>
                <w:sz w:val="26"/>
                <w:szCs w:val="26"/>
              </w:rPr>
            </w:pPr>
            <w:r w:rsidRPr="00FA69DF">
              <w:rPr>
                <w:rFonts w:ascii="Times New Roman" w:hAnsi="Times New Roman" w:cs="Times New Roman"/>
                <w:sz w:val="26"/>
                <w:szCs w:val="26"/>
              </w:rPr>
              <w:t>Магістр</w:t>
            </w:r>
          </w:p>
        </w:tc>
      </w:tr>
      <w:tr w:rsidR="002C1376" w:rsidRPr="00DC14F4" w14:paraId="7C57242C" w14:textId="77777777" w:rsidTr="00B76D00">
        <w:trPr>
          <w:trHeight w:val="300"/>
        </w:trPr>
        <w:tc>
          <w:tcPr>
            <w:tcW w:w="3804" w:type="dxa"/>
            <w:vAlign w:val="center"/>
          </w:tcPr>
          <w:p w14:paraId="12F85065"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Освітньо-професійна програма</w:t>
            </w:r>
          </w:p>
        </w:tc>
        <w:tc>
          <w:tcPr>
            <w:tcW w:w="5775" w:type="dxa"/>
            <w:vAlign w:val="center"/>
          </w:tcPr>
          <w:p w14:paraId="5B30DB3A" w14:textId="1DE806E7" w:rsidR="002C1376" w:rsidRPr="007D293A" w:rsidRDefault="002C1376" w:rsidP="002C1376">
            <w:pPr>
              <w:spacing w:after="0" w:line="240" w:lineRule="auto"/>
              <w:rPr>
                <w:rFonts w:ascii="Times New Roman" w:hAnsi="Times New Roman"/>
                <w:sz w:val="26"/>
                <w:szCs w:val="26"/>
              </w:rPr>
            </w:pPr>
            <w:r w:rsidRPr="00FA69DF">
              <w:rPr>
                <w:rFonts w:ascii="Times New Roman" w:hAnsi="Times New Roman" w:cs="Times New Roman"/>
                <w:sz w:val="26"/>
                <w:szCs w:val="26"/>
              </w:rPr>
              <w:t>Біотехнології та біоінженерія</w:t>
            </w:r>
          </w:p>
        </w:tc>
      </w:tr>
      <w:tr w:rsidR="002C1376" w:rsidRPr="00DC14F4" w14:paraId="5B0390CD" w14:textId="77777777" w:rsidTr="00B76D00">
        <w:trPr>
          <w:trHeight w:val="886"/>
        </w:trPr>
        <w:tc>
          <w:tcPr>
            <w:tcW w:w="3804" w:type="dxa"/>
            <w:vAlign w:val="center"/>
          </w:tcPr>
          <w:p w14:paraId="36139F9A"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Лектор (відповідальний за навчально-методичне забезпечення дисципліни)</w:t>
            </w:r>
          </w:p>
        </w:tc>
        <w:tc>
          <w:tcPr>
            <w:tcW w:w="5775" w:type="dxa"/>
            <w:vAlign w:val="center"/>
          </w:tcPr>
          <w:p w14:paraId="29DE94EA" w14:textId="437FB0C5" w:rsidR="002C1376" w:rsidRPr="007D293A" w:rsidRDefault="002C1376" w:rsidP="002C1376">
            <w:pPr>
              <w:spacing w:after="0" w:line="240" w:lineRule="auto"/>
              <w:rPr>
                <w:rFonts w:ascii="Times New Roman" w:hAnsi="Times New Roman"/>
                <w:sz w:val="26"/>
                <w:szCs w:val="26"/>
              </w:rPr>
            </w:pPr>
            <w:r w:rsidRPr="00FA69DF">
              <w:rPr>
                <w:rFonts w:ascii="Times New Roman" w:hAnsi="Times New Roman" w:cs="Times New Roman"/>
                <w:sz w:val="26"/>
                <w:szCs w:val="26"/>
              </w:rPr>
              <w:t>Буцяк Василь Іванович д.с.-г.н., професор, завідувач кафедри біотехнології та радіології</w:t>
            </w:r>
            <w:r w:rsidRPr="00FA69DF">
              <w:rPr>
                <w:rFonts w:ascii="Times New Roman" w:hAnsi="Times New Roman"/>
                <w:b/>
                <w:sz w:val="26"/>
                <w:szCs w:val="26"/>
              </w:rPr>
              <w:t xml:space="preserve"> </w:t>
            </w:r>
            <w:r w:rsidRPr="00FA69DF">
              <w:rPr>
                <w:rFonts w:ascii="Times New Roman" w:hAnsi="Times New Roman"/>
                <w:sz w:val="26"/>
                <w:szCs w:val="26"/>
              </w:rPr>
              <w:t>Малишева Христина Володимирівна, к. б. н., асистентка кафедри біотехнології та радіології</w:t>
            </w:r>
          </w:p>
        </w:tc>
      </w:tr>
      <w:tr w:rsidR="002C1376" w:rsidRPr="00DC14F4" w14:paraId="1C2A8C88" w14:textId="77777777" w:rsidTr="00B76D00">
        <w:trPr>
          <w:trHeight w:val="300"/>
        </w:trPr>
        <w:tc>
          <w:tcPr>
            <w:tcW w:w="3804" w:type="dxa"/>
            <w:vAlign w:val="center"/>
          </w:tcPr>
          <w:p w14:paraId="32D6E05D" w14:textId="77777777" w:rsidR="002C1376" w:rsidRPr="007D293A" w:rsidRDefault="002C1376" w:rsidP="002C1376">
            <w:pPr>
              <w:spacing w:after="0" w:line="240" w:lineRule="auto"/>
              <w:rPr>
                <w:rFonts w:ascii="Times New Roman" w:hAnsi="Times New Roman"/>
                <w:i/>
                <w:iCs/>
                <w:sz w:val="26"/>
                <w:szCs w:val="26"/>
              </w:rPr>
            </w:pPr>
            <w:r>
              <w:rPr>
                <w:rFonts w:ascii="Times New Roman" w:hAnsi="Times New Roman"/>
                <w:i/>
                <w:iCs/>
                <w:sz w:val="26"/>
                <w:szCs w:val="26"/>
              </w:rPr>
              <w:t>Рекомендований с</w:t>
            </w:r>
            <w:r w:rsidRPr="007D293A">
              <w:rPr>
                <w:rFonts w:ascii="Times New Roman" w:hAnsi="Times New Roman"/>
                <w:i/>
                <w:iCs/>
                <w:sz w:val="26"/>
                <w:szCs w:val="26"/>
              </w:rPr>
              <w:t>еместр</w:t>
            </w:r>
          </w:p>
        </w:tc>
        <w:tc>
          <w:tcPr>
            <w:tcW w:w="5775" w:type="dxa"/>
            <w:vAlign w:val="center"/>
          </w:tcPr>
          <w:p w14:paraId="786A2C18" w14:textId="54FA9AEA" w:rsidR="002C1376" w:rsidRPr="00784D6C" w:rsidRDefault="002C1376" w:rsidP="002C1376">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w:t>
            </w:r>
          </w:p>
        </w:tc>
      </w:tr>
      <w:tr w:rsidR="002C1376" w:rsidRPr="00DC14F4" w14:paraId="72C1D763" w14:textId="77777777" w:rsidTr="00B76D00">
        <w:trPr>
          <w:trHeight w:val="285"/>
        </w:trPr>
        <w:tc>
          <w:tcPr>
            <w:tcW w:w="3804" w:type="dxa"/>
            <w:vAlign w:val="center"/>
          </w:tcPr>
          <w:p w14:paraId="275E01F8"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Кількість кредитів ЄКТС</w:t>
            </w:r>
          </w:p>
        </w:tc>
        <w:tc>
          <w:tcPr>
            <w:tcW w:w="5775" w:type="dxa"/>
            <w:vAlign w:val="center"/>
          </w:tcPr>
          <w:p w14:paraId="5C7E4249" w14:textId="3A7E65BD" w:rsidR="002C1376" w:rsidRPr="00315EA4" w:rsidRDefault="002C1376" w:rsidP="002C1376">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6,0</w:t>
            </w:r>
          </w:p>
        </w:tc>
      </w:tr>
      <w:tr w:rsidR="002C1376" w:rsidRPr="00DC14F4" w14:paraId="62E984E6" w14:textId="77777777" w:rsidTr="00B76D00">
        <w:trPr>
          <w:trHeight w:val="300"/>
        </w:trPr>
        <w:tc>
          <w:tcPr>
            <w:tcW w:w="3804" w:type="dxa"/>
            <w:vAlign w:val="center"/>
          </w:tcPr>
          <w:p w14:paraId="1170EE40"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Форма контролю</w:t>
            </w:r>
          </w:p>
        </w:tc>
        <w:tc>
          <w:tcPr>
            <w:tcW w:w="5775" w:type="dxa"/>
            <w:vAlign w:val="center"/>
          </w:tcPr>
          <w:p w14:paraId="3470B556" w14:textId="2C8B3EC5" w:rsidR="002C1376" w:rsidRPr="00315EA4" w:rsidRDefault="002C1376" w:rsidP="002C1376">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залік</w:t>
            </w:r>
          </w:p>
        </w:tc>
      </w:tr>
      <w:tr w:rsidR="002C1376" w:rsidRPr="00DC14F4" w14:paraId="42AC9C76" w14:textId="77777777" w:rsidTr="00B76D00">
        <w:trPr>
          <w:trHeight w:val="300"/>
        </w:trPr>
        <w:tc>
          <w:tcPr>
            <w:tcW w:w="3804" w:type="dxa"/>
            <w:tcBorders>
              <w:bottom w:val="nil"/>
            </w:tcBorders>
            <w:vAlign w:val="center"/>
          </w:tcPr>
          <w:p w14:paraId="339C5188"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Аудиторні години, у т.ч.</w:t>
            </w:r>
          </w:p>
        </w:tc>
        <w:tc>
          <w:tcPr>
            <w:tcW w:w="5775" w:type="dxa"/>
            <w:vAlign w:val="center"/>
          </w:tcPr>
          <w:p w14:paraId="0EF0B06A" w14:textId="4B4A3D3D" w:rsidR="002C1376" w:rsidRPr="00315EA4" w:rsidRDefault="002C1376" w:rsidP="002C1376">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48</w:t>
            </w:r>
          </w:p>
        </w:tc>
      </w:tr>
      <w:tr w:rsidR="002C1376" w:rsidRPr="00DC14F4" w14:paraId="085AB66E" w14:textId="77777777" w:rsidTr="00B76D00">
        <w:trPr>
          <w:trHeight w:val="285"/>
        </w:trPr>
        <w:tc>
          <w:tcPr>
            <w:tcW w:w="3804" w:type="dxa"/>
            <w:tcBorders>
              <w:top w:val="nil"/>
              <w:bottom w:val="nil"/>
            </w:tcBorders>
            <w:vAlign w:val="center"/>
          </w:tcPr>
          <w:p w14:paraId="72FB3F6B" w14:textId="77777777" w:rsidR="002C1376" w:rsidRPr="007D293A" w:rsidRDefault="002C1376" w:rsidP="002C1376">
            <w:pPr>
              <w:numPr>
                <w:ilvl w:val="0"/>
                <w:numId w:val="1"/>
              </w:numPr>
              <w:spacing w:after="0" w:line="240" w:lineRule="auto"/>
              <w:ind w:left="0" w:hanging="1035"/>
              <w:rPr>
                <w:rFonts w:ascii="Times New Roman" w:hAnsi="Times New Roman"/>
                <w:i/>
                <w:iCs/>
                <w:sz w:val="26"/>
                <w:szCs w:val="26"/>
              </w:rPr>
            </w:pPr>
            <w:r w:rsidRPr="007D293A">
              <w:rPr>
                <w:rFonts w:ascii="Times New Roman" w:hAnsi="Times New Roman"/>
                <w:i/>
                <w:iCs/>
                <w:sz w:val="26"/>
                <w:szCs w:val="26"/>
              </w:rPr>
              <w:t xml:space="preserve"> лекцій</w:t>
            </w:r>
          </w:p>
        </w:tc>
        <w:tc>
          <w:tcPr>
            <w:tcW w:w="5775" w:type="dxa"/>
            <w:vAlign w:val="center"/>
          </w:tcPr>
          <w:p w14:paraId="2BBCE2EF" w14:textId="24DD3F00" w:rsidR="002C1376" w:rsidRPr="00315EA4" w:rsidRDefault="002C1376" w:rsidP="002C1376">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w:t>
            </w:r>
          </w:p>
        </w:tc>
      </w:tr>
      <w:tr w:rsidR="002C1376" w:rsidRPr="00DC14F4" w14:paraId="666F6B60" w14:textId="77777777" w:rsidTr="00B76D00">
        <w:trPr>
          <w:trHeight w:val="400"/>
        </w:trPr>
        <w:tc>
          <w:tcPr>
            <w:tcW w:w="3804" w:type="dxa"/>
            <w:tcBorders>
              <w:top w:val="nil"/>
            </w:tcBorders>
            <w:vAlign w:val="center"/>
          </w:tcPr>
          <w:p w14:paraId="1B155801" w14:textId="77777777" w:rsidR="002C1376" w:rsidRPr="007D293A" w:rsidRDefault="002C1376" w:rsidP="002C1376">
            <w:pPr>
              <w:numPr>
                <w:ilvl w:val="0"/>
                <w:numId w:val="1"/>
              </w:numPr>
              <w:spacing w:after="0" w:line="240" w:lineRule="auto"/>
              <w:ind w:left="0" w:hanging="1035"/>
              <w:rPr>
                <w:rFonts w:ascii="Times New Roman" w:hAnsi="Times New Roman"/>
                <w:i/>
                <w:iCs/>
                <w:sz w:val="26"/>
                <w:szCs w:val="26"/>
              </w:rPr>
            </w:pPr>
            <w:r w:rsidRPr="007D293A">
              <w:rPr>
                <w:rFonts w:ascii="Times New Roman" w:hAnsi="Times New Roman"/>
                <w:i/>
                <w:iCs/>
                <w:sz w:val="26"/>
                <w:szCs w:val="26"/>
              </w:rPr>
              <w:t>лабораторних</w:t>
            </w:r>
          </w:p>
          <w:p w14:paraId="1CDDE120"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 xml:space="preserve">занять </w:t>
            </w:r>
          </w:p>
        </w:tc>
        <w:tc>
          <w:tcPr>
            <w:tcW w:w="5775" w:type="dxa"/>
            <w:vAlign w:val="center"/>
          </w:tcPr>
          <w:p w14:paraId="07125C66" w14:textId="20D45AF4" w:rsidR="002C1376" w:rsidRPr="00315EA4" w:rsidRDefault="002C1376" w:rsidP="002C1376">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32</w:t>
            </w:r>
          </w:p>
        </w:tc>
      </w:tr>
      <w:tr w:rsidR="008D5C20" w:rsidRPr="00DC14F4" w14:paraId="0765BF81" w14:textId="77777777" w:rsidTr="00B76D00">
        <w:trPr>
          <w:trHeight w:val="646"/>
        </w:trPr>
        <w:tc>
          <w:tcPr>
            <w:tcW w:w="9579" w:type="dxa"/>
            <w:gridSpan w:val="2"/>
            <w:vAlign w:val="center"/>
          </w:tcPr>
          <w:p w14:paraId="5B77362A" w14:textId="77777777" w:rsidR="008D5C20" w:rsidRPr="007D293A" w:rsidRDefault="008D5C20" w:rsidP="008D5C20">
            <w:pPr>
              <w:spacing w:after="0" w:line="240" w:lineRule="auto"/>
              <w:jc w:val="center"/>
              <w:rPr>
                <w:rFonts w:ascii="Times New Roman" w:hAnsi="Times New Roman"/>
                <w:b/>
                <w:bCs/>
                <w:sz w:val="26"/>
                <w:szCs w:val="26"/>
              </w:rPr>
            </w:pPr>
            <w:r w:rsidRPr="007D293A">
              <w:rPr>
                <w:rFonts w:ascii="Times New Roman" w:hAnsi="Times New Roman"/>
                <w:b/>
                <w:bCs/>
                <w:sz w:val="26"/>
                <w:szCs w:val="26"/>
              </w:rPr>
              <w:t>Загальний опис дисципліни</w:t>
            </w:r>
          </w:p>
        </w:tc>
      </w:tr>
      <w:tr w:rsidR="002C1376" w:rsidRPr="00DC14F4" w14:paraId="56E1895B" w14:textId="77777777" w:rsidTr="00B76D00">
        <w:trPr>
          <w:trHeight w:val="896"/>
        </w:trPr>
        <w:tc>
          <w:tcPr>
            <w:tcW w:w="3804" w:type="dxa"/>
            <w:vAlign w:val="center"/>
          </w:tcPr>
          <w:p w14:paraId="65706DF6"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Мета вивчення дисципліни</w:t>
            </w:r>
          </w:p>
        </w:tc>
        <w:tc>
          <w:tcPr>
            <w:tcW w:w="5775" w:type="dxa"/>
          </w:tcPr>
          <w:p w14:paraId="253755C1" w14:textId="7E7E9231" w:rsidR="002C1376" w:rsidRPr="002C1376" w:rsidRDefault="002C1376" w:rsidP="002C1376">
            <w:pPr>
              <w:pStyle w:val="a3"/>
              <w:spacing w:after="0" w:line="240" w:lineRule="auto"/>
              <w:jc w:val="both"/>
              <w:rPr>
                <w:rFonts w:ascii="Times New Roman" w:hAnsi="Times New Roman"/>
                <w:iCs/>
                <w:sz w:val="26"/>
                <w:szCs w:val="26"/>
              </w:rPr>
            </w:pPr>
            <w:r w:rsidRPr="00FA69DF">
              <w:rPr>
                <w:rFonts w:ascii="Times New Roman" w:hAnsi="Times New Roman" w:cs="Times New Roman"/>
                <w:sz w:val="26"/>
                <w:szCs w:val="26"/>
              </w:rPr>
              <w:t>Формування у студентів основних уявлень про сучасні концепції біоінформатики: структуру та методи аналізу біологічних послідовностей та біологічних молекул, про організацію біологічної інформації на молекулярному рівні.</w:t>
            </w:r>
          </w:p>
        </w:tc>
      </w:tr>
      <w:tr w:rsidR="002C1376" w:rsidRPr="00DC14F4" w14:paraId="570D7926" w14:textId="77777777" w:rsidTr="00B76D00">
        <w:trPr>
          <w:trHeight w:val="1093"/>
        </w:trPr>
        <w:tc>
          <w:tcPr>
            <w:tcW w:w="3804" w:type="dxa"/>
            <w:vAlign w:val="center"/>
          </w:tcPr>
          <w:p w14:paraId="255F4366"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highlight w:val="white"/>
              </w:rPr>
              <w:t>Завдання вивчення дисципліни</w:t>
            </w:r>
          </w:p>
        </w:tc>
        <w:tc>
          <w:tcPr>
            <w:tcW w:w="5775" w:type="dxa"/>
          </w:tcPr>
          <w:p w14:paraId="2495159A" w14:textId="77777777" w:rsidR="002C1376" w:rsidRPr="00FA69DF" w:rsidRDefault="002C1376" w:rsidP="002C1376">
            <w:pPr>
              <w:pStyle w:val="a3"/>
              <w:numPr>
                <w:ilvl w:val="0"/>
                <w:numId w:val="8"/>
              </w:numPr>
              <w:spacing w:after="0" w:line="240" w:lineRule="auto"/>
              <w:ind w:left="307" w:hanging="307"/>
              <w:jc w:val="both"/>
              <w:rPr>
                <w:rFonts w:ascii="Times New Roman" w:hAnsi="Times New Roman" w:cs="Times New Roman"/>
                <w:sz w:val="26"/>
                <w:szCs w:val="26"/>
              </w:rPr>
            </w:pPr>
            <w:r w:rsidRPr="00FA69DF">
              <w:rPr>
                <w:rFonts w:ascii="Times New Roman" w:hAnsi="Times New Roman" w:cs="Times New Roman"/>
                <w:sz w:val="26"/>
                <w:szCs w:val="26"/>
              </w:rPr>
              <w:t>сформувати знання про можливості практичного використання біоінформаційних баз даних у дослідженнях з біотехнології, молекулярної біології, медицини, екології тощо;</w:t>
            </w:r>
          </w:p>
          <w:p w14:paraId="5DE781D6" w14:textId="77777777" w:rsidR="002C1376" w:rsidRDefault="002C1376" w:rsidP="002C1376">
            <w:pPr>
              <w:pStyle w:val="a3"/>
              <w:numPr>
                <w:ilvl w:val="0"/>
                <w:numId w:val="8"/>
              </w:numPr>
              <w:spacing w:after="0" w:line="240" w:lineRule="auto"/>
              <w:ind w:left="307" w:hanging="307"/>
              <w:jc w:val="both"/>
              <w:rPr>
                <w:rFonts w:ascii="Times New Roman" w:hAnsi="Times New Roman" w:cs="Times New Roman"/>
                <w:sz w:val="26"/>
                <w:szCs w:val="26"/>
              </w:rPr>
            </w:pPr>
            <w:r w:rsidRPr="00FA69DF">
              <w:rPr>
                <w:rFonts w:ascii="Times New Roman" w:hAnsi="Times New Roman" w:cs="Times New Roman"/>
                <w:sz w:val="26"/>
                <w:szCs w:val="26"/>
              </w:rPr>
              <w:t>сформувати вміння працювати з різними базами даних та аналізувати їх;</w:t>
            </w:r>
          </w:p>
          <w:p w14:paraId="47605E46" w14:textId="28764FFE" w:rsidR="002C1376" w:rsidRPr="002C1376" w:rsidRDefault="002C1376" w:rsidP="002C1376">
            <w:pPr>
              <w:pStyle w:val="a3"/>
              <w:numPr>
                <w:ilvl w:val="0"/>
                <w:numId w:val="8"/>
              </w:numPr>
              <w:spacing w:after="0" w:line="240" w:lineRule="auto"/>
              <w:ind w:left="307" w:hanging="307"/>
              <w:jc w:val="both"/>
              <w:rPr>
                <w:rFonts w:ascii="Times New Roman" w:hAnsi="Times New Roman" w:cs="Times New Roman"/>
                <w:sz w:val="26"/>
                <w:szCs w:val="26"/>
              </w:rPr>
            </w:pPr>
            <w:r w:rsidRPr="002C1376">
              <w:rPr>
                <w:rFonts w:ascii="Times New Roman" w:hAnsi="Times New Roman" w:cs="Times New Roman"/>
                <w:sz w:val="26"/>
                <w:szCs w:val="26"/>
              </w:rPr>
              <w:t>сформувати вміння аналізувати біотехнологічні процеси на молекулярному та клітинному рівнях, а також використовувати знання про шляхи біосинтезу практично цінних метаболітів для вдосконалення біотехнологій їх одержання.</w:t>
            </w:r>
          </w:p>
        </w:tc>
      </w:tr>
      <w:tr w:rsidR="002C1376" w:rsidRPr="00DC14F4" w14:paraId="22264351" w14:textId="77777777" w:rsidTr="00B76D00">
        <w:trPr>
          <w:trHeight w:val="1093"/>
        </w:trPr>
        <w:tc>
          <w:tcPr>
            <w:tcW w:w="3804" w:type="dxa"/>
            <w:vAlign w:val="center"/>
          </w:tcPr>
          <w:p w14:paraId="3AED78DA"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Короткий зміст дисципліни</w:t>
            </w:r>
          </w:p>
        </w:tc>
        <w:tc>
          <w:tcPr>
            <w:tcW w:w="5775" w:type="dxa"/>
          </w:tcPr>
          <w:p w14:paraId="36A28CA9" w14:textId="77777777" w:rsidR="002C1376" w:rsidRPr="002C1376" w:rsidRDefault="002C1376" w:rsidP="002C1376">
            <w:pPr>
              <w:pStyle w:val="a3"/>
              <w:numPr>
                <w:ilvl w:val="0"/>
                <w:numId w:val="9"/>
              </w:numPr>
              <w:spacing w:after="0" w:line="240" w:lineRule="auto"/>
              <w:ind w:left="307" w:hanging="307"/>
              <w:jc w:val="both"/>
              <w:rPr>
                <w:rFonts w:ascii="Times New Roman" w:hAnsi="Times New Roman" w:cs="Times New Roman"/>
                <w:iCs/>
                <w:sz w:val="26"/>
                <w:szCs w:val="26"/>
              </w:rPr>
            </w:pPr>
            <w:r w:rsidRPr="002C1376">
              <w:rPr>
                <w:rFonts w:ascii="Times New Roman" w:hAnsi="Times New Roman" w:cs="Times New Roman"/>
                <w:iCs/>
                <w:sz w:val="26"/>
                <w:szCs w:val="26"/>
              </w:rPr>
              <w:t>Вступ: мета, завдання, напрямки і шляхи розвитку біоінформатики.</w:t>
            </w:r>
          </w:p>
          <w:p w14:paraId="14FAFFDF" w14:textId="77777777" w:rsidR="002C1376" w:rsidRPr="002C1376" w:rsidRDefault="002C1376" w:rsidP="002C1376">
            <w:pPr>
              <w:pStyle w:val="a3"/>
              <w:numPr>
                <w:ilvl w:val="0"/>
                <w:numId w:val="9"/>
              </w:numPr>
              <w:spacing w:after="0" w:line="240" w:lineRule="auto"/>
              <w:ind w:left="307" w:hanging="307"/>
              <w:jc w:val="both"/>
              <w:rPr>
                <w:rFonts w:ascii="Times New Roman" w:hAnsi="Times New Roman" w:cs="Times New Roman"/>
                <w:iCs/>
                <w:sz w:val="26"/>
                <w:szCs w:val="26"/>
              </w:rPr>
            </w:pPr>
            <w:r w:rsidRPr="002C1376">
              <w:rPr>
                <w:rFonts w:ascii="Times New Roman" w:hAnsi="Times New Roman" w:cs="Times New Roman"/>
                <w:iCs/>
                <w:sz w:val="26"/>
                <w:szCs w:val="26"/>
              </w:rPr>
              <w:t>Біоінформаційні бази даних: класифікація, нуклеотидні бази даних, бази даних білків, аміноксилтних послідовностей, метаболічних шляхів, таксономічні бази даних.</w:t>
            </w:r>
          </w:p>
          <w:p w14:paraId="7C36C4A2" w14:textId="77777777" w:rsidR="002C1376" w:rsidRPr="002C1376" w:rsidRDefault="002C1376" w:rsidP="002C1376">
            <w:pPr>
              <w:pStyle w:val="a3"/>
              <w:numPr>
                <w:ilvl w:val="0"/>
                <w:numId w:val="9"/>
              </w:numPr>
              <w:spacing w:after="0" w:line="240" w:lineRule="auto"/>
              <w:ind w:left="307" w:hanging="307"/>
              <w:jc w:val="both"/>
              <w:rPr>
                <w:rFonts w:ascii="Times New Roman" w:hAnsi="Times New Roman" w:cs="Times New Roman"/>
                <w:iCs/>
                <w:sz w:val="26"/>
                <w:szCs w:val="26"/>
              </w:rPr>
            </w:pPr>
            <w:r w:rsidRPr="002C1376">
              <w:rPr>
                <w:rFonts w:ascii="Times New Roman" w:hAnsi="Times New Roman" w:cs="Times New Roman"/>
                <w:iCs/>
                <w:sz w:val="26"/>
                <w:szCs w:val="26"/>
              </w:rPr>
              <w:t>Вирівнювання послідовностей і філогенетичний аналіз: види та завдання вирівнювання послідовностей, парне і множинне вирівнювання, програмне забезпечення вирівнювання послідовностей, побудова філогенетичних дерев.</w:t>
            </w:r>
          </w:p>
          <w:p w14:paraId="5C2264A6" w14:textId="77777777" w:rsidR="002C1376" w:rsidRPr="002C1376" w:rsidRDefault="002C1376" w:rsidP="002C1376">
            <w:pPr>
              <w:pStyle w:val="a3"/>
              <w:numPr>
                <w:ilvl w:val="0"/>
                <w:numId w:val="9"/>
              </w:numPr>
              <w:spacing w:after="0" w:line="240" w:lineRule="auto"/>
              <w:ind w:left="307" w:hanging="307"/>
              <w:jc w:val="both"/>
              <w:rPr>
                <w:rFonts w:ascii="Times New Roman" w:hAnsi="Times New Roman" w:cs="Times New Roman"/>
                <w:iCs/>
                <w:sz w:val="26"/>
                <w:szCs w:val="26"/>
              </w:rPr>
            </w:pPr>
            <w:r w:rsidRPr="002C1376">
              <w:rPr>
                <w:rFonts w:ascii="Times New Roman" w:hAnsi="Times New Roman" w:cs="Times New Roman"/>
                <w:iCs/>
                <w:sz w:val="26"/>
                <w:szCs w:val="26"/>
              </w:rPr>
              <w:lastRenderedPageBreak/>
              <w:t xml:space="preserve">Картування та секвенування геномів, аналіз ДНК і білків: </w:t>
            </w:r>
            <w:r w:rsidRPr="002C1376">
              <w:rPr>
                <w:rFonts w:ascii="Times New Roman" w:hAnsi="Times New Roman" w:cs="Times New Roman"/>
                <w:sz w:val="26"/>
                <w:szCs w:val="26"/>
              </w:rPr>
              <w:t>методи секвенування ДНК, секвенування білків.</w:t>
            </w:r>
          </w:p>
          <w:p w14:paraId="2E7C206D" w14:textId="77777777" w:rsidR="002C1376" w:rsidRPr="002C1376" w:rsidRDefault="002C1376" w:rsidP="002C1376">
            <w:pPr>
              <w:pStyle w:val="a3"/>
              <w:numPr>
                <w:ilvl w:val="0"/>
                <w:numId w:val="9"/>
              </w:numPr>
              <w:spacing w:after="0" w:line="240" w:lineRule="auto"/>
              <w:ind w:left="307" w:hanging="307"/>
              <w:jc w:val="both"/>
              <w:rPr>
                <w:rFonts w:ascii="Times New Roman" w:hAnsi="Times New Roman" w:cs="Times New Roman"/>
                <w:iCs/>
                <w:sz w:val="26"/>
                <w:szCs w:val="26"/>
              </w:rPr>
            </w:pPr>
            <w:r w:rsidRPr="002C1376">
              <w:rPr>
                <w:rFonts w:ascii="Times New Roman" w:hAnsi="Times New Roman" w:cs="Times New Roman"/>
                <w:iCs/>
                <w:sz w:val="26"/>
                <w:szCs w:val="26"/>
              </w:rPr>
              <w:t xml:space="preserve">Еволюція білків та біоінформаційні методи її дослідження: геноміка та протеоміка, молекулярна еволюція білків, та їх класифікація, швидкість еволюції білків, </w:t>
            </w:r>
            <w:r w:rsidRPr="002C1376">
              <w:rPr>
                <w:rFonts w:ascii="Times New Roman" w:eastAsia="Times New Roman" w:hAnsi="Times New Roman" w:cs="Times New Roman"/>
                <w:sz w:val="26"/>
                <w:szCs w:val="26"/>
                <w:lang w:eastAsia="ru-RU"/>
              </w:rPr>
              <w:t>методи моделювання білків, передбачення вторинної структури і функції білків, моделювання просторової структури білка.</w:t>
            </w:r>
          </w:p>
          <w:p w14:paraId="2989AFB4" w14:textId="6AF4D38E" w:rsidR="002C1376" w:rsidRPr="002C1376" w:rsidRDefault="002C1376" w:rsidP="002C1376">
            <w:pPr>
              <w:pStyle w:val="a3"/>
              <w:spacing w:after="0" w:line="240" w:lineRule="auto"/>
              <w:jc w:val="both"/>
              <w:rPr>
                <w:rFonts w:ascii="Times New Roman" w:hAnsi="Times New Roman"/>
                <w:iCs/>
                <w:sz w:val="26"/>
                <w:szCs w:val="26"/>
              </w:rPr>
            </w:pPr>
            <w:r w:rsidRPr="002C1376">
              <w:rPr>
                <w:rFonts w:ascii="Times New Roman" w:hAnsi="Times New Roman" w:cs="Times New Roman"/>
                <w:iCs/>
                <w:sz w:val="26"/>
                <w:szCs w:val="26"/>
              </w:rPr>
              <w:t>Біоінформатика та біотехнології: використання біоінформатики у у різних галузях біотехнології.</w:t>
            </w:r>
          </w:p>
        </w:tc>
      </w:tr>
      <w:tr w:rsidR="002C1376" w:rsidRPr="00DC14F4" w14:paraId="06825444" w14:textId="77777777" w:rsidTr="0070297C">
        <w:trPr>
          <w:trHeight w:val="886"/>
        </w:trPr>
        <w:tc>
          <w:tcPr>
            <w:tcW w:w="3804" w:type="dxa"/>
            <w:vAlign w:val="center"/>
          </w:tcPr>
          <w:p w14:paraId="30F1335F"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lastRenderedPageBreak/>
              <w:t>Максимальна кількість студентів, які можуть одночасно навчатися</w:t>
            </w:r>
          </w:p>
        </w:tc>
        <w:tc>
          <w:tcPr>
            <w:tcW w:w="5775" w:type="dxa"/>
            <w:vAlign w:val="center"/>
          </w:tcPr>
          <w:p w14:paraId="304C9F26" w14:textId="3215FD13" w:rsidR="002C1376" w:rsidRPr="007D293A" w:rsidRDefault="00A71B38" w:rsidP="002C1376">
            <w:pPr>
              <w:pStyle w:val="a3"/>
              <w:spacing w:after="0" w:line="240" w:lineRule="auto"/>
              <w:jc w:val="both"/>
              <w:rPr>
                <w:rFonts w:ascii="Times New Roman" w:hAnsi="Times New Roman"/>
                <w:iCs/>
                <w:sz w:val="26"/>
                <w:szCs w:val="26"/>
              </w:rPr>
            </w:pPr>
            <w:r>
              <w:rPr>
                <w:rFonts w:ascii="Times New Roman" w:hAnsi="Times New Roman" w:cs="Times New Roman"/>
                <w:iCs/>
                <w:sz w:val="26"/>
                <w:szCs w:val="26"/>
              </w:rPr>
              <w:t>1</w:t>
            </w:r>
            <w:r w:rsidR="002C1376" w:rsidRPr="00FA69DF">
              <w:rPr>
                <w:rFonts w:ascii="Times New Roman" w:hAnsi="Times New Roman" w:cs="Times New Roman"/>
                <w:iCs/>
                <w:sz w:val="26"/>
                <w:szCs w:val="26"/>
              </w:rPr>
              <w:t>5</w:t>
            </w:r>
          </w:p>
        </w:tc>
      </w:tr>
      <w:tr w:rsidR="002C1376" w:rsidRPr="00DC14F4" w14:paraId="49842C08" w14:textId="77777777" w:rsidTr="0070297C">
        <w:trPr>
          <w:trHeight w:val="420"/>
        </w:trPr>
        <w:tc>
          <w:tcPr>
            <w:tcW w:w="3804" w:type="dxa"/>
            <w:vAlign w:val="center"/>
          </w:tcPr>
          <w:p w14:paraId="50E777EA" w14:textId="77777777" w:rsidR="002C1376" w:rsidRPr="007D293A" w:rsidRDefault="002C1376" w:rsidP="002C1376">
            <w:pPr>
              <w:spacing w:after="0" w:line="240" w:lineRule="auto"/>
              <w:rPr>
                <w:rFonts w:ascii="Times New Roman" w:hAnsi="Times New Roman"/>
                <w:i/>
                <w:iCs/>
                <w:sz w:val="26"/>
                <w:szCs w:val="26"/>
              </w:rPr>
            </w:pPr>
            <w:r w:rsidRPr="007D293A">
              <w:rPr>
                <w:rFonts w:ascii="Times New Roman" w:hAnsi="Times New Roman"/>
                <w:i/>
                <w:iCs/>
                <w:sz w:val="26"/>
                <w:szCs w:val="26"/>
              </w:rPr>
              <w:t>Мова викладання</w:t>
            </w:r>
          </w:p>
        </w:tc>
        <w:tc>
          <w:tcPr>
            <w:tcW w:w="5775" w:type="dxa"/>
            <w:vAlign w:val="center"/>
          </w:tcPr>
          <w:p w14:paraId="5AF02339" w14:textId="1006053C" w:rsidR="002C1376" w:rsidRPr="007D293A" w:rsidRDefault="002C1376" w:rsidP="002C1376">
            <w:pPr>
              <w:pStyle w:val="a3"/>
              <w:spacing w:after="0" w:line="240" w:lineRule="auto"/>
              <w:jc w:val="both"/>
              <w:rPr>
                <w:rFonts w:ascii="Times New Roman" w:hAnsi="Times New Roman"/>
                <w:iCs/>
                <w:sz w:val="26"/>
                <w:szCs w:val="26"/>
              </w:rPr>
            </w:pPr>
            <w:r>
              <w:rPr>
                <w:rFonts w:ascii="Times New Roman" w:hAnsi="Times New Roman" w:cs="Times New Roman"/>
                <w:iCs/>
                <w:sz w:val="26"/>
                <w:szCs w:val="26"/>
              </w:rPr>
              <w:t>англійська</w:t>
            </w:r>
          </w:p>
        </w:tc>
      </w:tr>
    </w:tbl>
    <w:p w14:paraId="6E99FF14" w14:textId="5203833F" w:rsidR="006F3E84" w:rsidRDefault="006F3E84">
      <w:pPr>
        <w:rPr>
          <w:rFonts w:ascii="Times New Roman" w:hAnsi="Times New Roman" w:cs="Times New Roman"/>
          <w:sz w:val="26"/>
          <w:szCs w:val="26"/>
        </w:rPr>
      </w:pPr>
    </w:p>
    <w:p w14:paraId="6BCEE76B" w14:textId="7B90E469" w:rsidR="002C1376" w:rsidRDefault="002C1376">
      <w:pPr>
        <w:rPr>
          <w:rFonts w:ascii="Times New Roman" w:hAnsi="Times New Roman" w:cs="Times New Roman"/>
          <w:sz w:val="26"/>
          <w:szCs w:val="26"/>
        </w:rPr>
      </w:pPr>
    </w:p>
    <w:p w14:paraId="009789C2" w14:textId="508C8375" w:rsidR="002C1376" w:rsidRDefault="002C1376">
      <w:pPr>
        <w:rPr>
          <w:rFonts w:ascii="Times New Roman" w:hAnsi="Times New Roman" w:cs="Times New Roman"/>
          <w:sz w:val="26"/>
          <w:szCs w:val="26"/>
        </w:rPr>
      </w:pPr>
    </w:p>
    <w:p w14:paraId="399C113F" w14:textId="334E78DA" w:rsidR="002C1376" w:rsidRDefault="002C1376">
      <w:pPr>
        <w:rPr>
          <w:rFonts w:ascii="Times New Roman" w:hAnsi="Times New Roman" w:cs="Times New Roman"/>
          <w:sz w:val="26"/>
          <w:szCs w:val="26"/>
        </w:rPr>
      </w:pPr>
    </w:p>
    <w:p w14:paraId="647F0A4D" w14:textId="78BB1445" w:rsidR="002C1376" w:rsidRDefault="002C1376">
      <w:pPr>
        <w:rPr>
          <w:rFonts w:ascii="Times New Roman" w:hAnsi="Times New Roman" w:cs="Times New Roman"/>
          <w:sz w:val="26"/>
          <w:szCs w:val="26"/>
        </w:rPr>
      </w:pPr>
    </w:p>
    <w:p w14:paraId="3C059546" w14:textId="3D3C8229" w:rsidR="002C1376" w:rsidRDefault="002C1376">
      <w:pPr>
        <w:rPr>
          <w:rFonts w:ascii="Times New Roman" w:hAnsi="Times New Roman" w:cs="Times New Roman"/>
          <w:sz w:val="26"/>
          <w:szCs w:val="26"/>
        </w:rPr>
      </w:pPr>
    </w:p>
    <w:p w14:paraId="555A2FAB" w14:textId="7FE3859D" w:rsidR="002C1376" w:rsidRDefault="002C1376">
      <w:pPr>
        <w:rPr>
          <w:rFonts w:ascii="Times New Roman" w:hAnsi="Times New Roman" w:cs="Times New Roman"/>
          <w:sz w:val="26"/>
          <w:szCs w:val="26"/>
        </w:rPr>
      </w:pPr>
    </w:p>
    <w:p w14:paraId="5689D7B6" w14:textId="01254EBE" w:rsidR="002C1376" w:rsidRDefault="002C1376">
      <w:pPr>
        <w:rPr>
          <w:rFonts w:ascii="Times New Roman" w:hAnsi="Times New Roman" w:cs="Times New Roman"/>
          <w:sz w:val="26"/>
          <w:szCs w:val="26"/>
        </w:rPr>
      </w:pPr>
    </w:p>
    <w:p w14:paraId="0F4A7889" w14:textId="36FEEB60" w:rsidR="002C1376" w:rsidRDefault="002C1376">
      <w:pPr>
        <w:rPr>
          <w:rFonts w:ascii="Times New Roman" w:hAnsi="Times New Roman" w:cs="Times New Roman"/>
          <w:sz w:val="26"/>
          <w:szCs w:val="26"/>
        </w:rPr>
      </w:pPr>
    </w:p>
    <w:p w14:paraId="6C988B6A" w14:textId="3329593F" w:rsidR="002C1376" w:rsidRDefault="002C1376">
      <w:pPr>
        <w:rPr>
          <w:rFonts w:ascii="Times New Roman" w:hAnsi="Times New Roman" w:cs="Times New Roman"/>
          <w:sz w:val="26"/>
          <w:szCs w:val="26"/>
        </w:rPr>
      </w:pPr>
    </w:p>
    <w:p w14:paraId="5451838D" w14:textId="5630A4DE" w:rsidR="002C1376" w:rsidRDefault="002C1376">
      <w:pPr>
        <w:rPr>
          <w:rFonts w:ascii="Times New Roman" w:hAnsi="Times New Roman" w:cs="Times New Roman"/>
          <w:sz w:val="26"/>
          <w:szCs w:val="26"/>
        </w:rPr>
      </w:pPr>
    </w:p>
    <w:p w14:paraId="2331C107" w14:textId="46C6DDFE" w:rsidR="002C1376" w:rsidRDefault="002C1376">
      <w:pPr>
        <w:rPr>
          <w:rFonts w:ascii="Times New Roman" w:hAnsi="Times New Roman" w:cs="Times New Roman"/>
          <w:sz w:val="26"/>
          <w:szCs w:val="26"/>
        </w:rPr>
      </w:pPr>
    </w:p>
    <w:p w14:paraId="563F38CE" w14:textId="52732761" w:rsidR="002C1376" w:rsidRDefault="002C1376">
      <w:pPr>
        <w:rPr>
          <w:rFonts w:ascii="Times New Roman" w:hAnsi="Times New Roman" w:cs="Times New Roman"/>
          <w:sz w:val="26"/>
          <w:szCs w:val="26"/>
        </w:rPr>
      </w:pPr>
    </w:p>
    <w:p w14:paraId="26BA8756" w14:textId="5CE6B293" w:rsidR="002C1376" w:rsidRDefault="002C1376">
      <w:pPr>
        <w:rPr>
          <w:rFonts w:ascii="Times New Roman" w:hAnsi="Times New Roman" w:cs="Times New Roman"/>
          <w:sz w:val="26"/>
          <w:szCs w:val="26"/>
        </w:rPr>
      </w:pPr>
    </w:p>
    <w:p w14:paraId="195DA46C" w14:textId="38796FBE" w:rsidR="002C1376" w:rsidRDefault="002C1376">
      <w:pPr>
        <w:rPr>
          <w:rFonts w:ascii="Times New Roman" w:hAnsi="Times New Roman" w:cs="Times New Roman"/>
          <w:sz w:val="26"/>
          <w:szCs w:val="26"/>
        </w:rPr>
      </w:pPr>
    </w:p>
    <w:p w14:paraId="25C0A1D1" w14:textId="6A0CA7F0" w:rsidR="002C1376" w:rsidRDefault="002C1376">
      <w:pPr>
        <w:rPr>
          <w:rFonts w:ascii="Times New Roman" w:hAnsi="Times New Roman" w:cs="Times New Roman"/>
          <w:sz w:val="26"/>
          <w:szCs w:val="26"/>
        </w:rPr>
      </w:pPr>
    </w:p>
    <w:p w14:paraId="02939A4D" w14:textId="739335F7" w:rsidR="002C1376" w:rsidRDefault="002C1376">
      <w:pPr>
        <w:rPr>
          <w:rFonts w:ascii="Times New Roman" w:hAnsi="Times New Roman" w:cs="Times New Roman"/>
          <w:sz w:val="26"/>
          <w:szCs w:val="26"/>
        </w:rPr>
      </w:pPr>
    </w:p>
    <w:p w14:paraId="718A3533" w14:textId="5E27C8A8" w:rsidR="002C1376" w:rsidRDefault="002C1376">
      <w:pPr>
        <w:rPr>
          <w:rFonts w:ascii="Times New Roman" w:hAnsi="Times New Roman" w:cs="Times New Roman"/>
          <w:sz w:val="26"/>
          <w:szCs w:val="26"/>
        </w:rPr>
      </w:pPr>
    </w:p>
    <w:p w14:paraId="3749BADC" w14:textId="77777777" w:rsidR="002C1376" w:rsidRDefault="002C1376">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5775"/>
      </w:tblGrid>
      <w:tr w:rsidR="00A71B38" w:rsidRPr="00E40D2E" w14:paraId="5600150B" w14:textId="77777777" w:rsidTr="00B76D00">
        <w:trPr>
          <w:trHeight w:val="300"/>
        </w:trPr>
        <w:tc>
          <w:tcPr>
            <w:tcW w:w="3804" w:type="dxa"/>
            <w:vAlign w:val="center"/>
          </w:tcPr>
          <w:p w14:paraId="24DB89BE"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lastRenderedPageBreak/>
              <w:t>Назва дисципліни</w:t>
            </w:r>
          </w:p>
        </w:tc>
        <w:tc>
          <w:tcPr>
            <w:tcW w:w="5775" w:type="dxa"/>
            <w:vAlign w:val="center"/>
          </w:tcPr>
          <w:p w14:paraId="15401205" w14:textId="3A212AC5" w:rsidR="00A71B38" w:rsidRPr="007D293A" w:rsidRDefault="00A71B38" w:rsidP="00A71B38">
            <w:pPr>
              <w:spacing w:after="0" w:line="240" w:lineRule="auto"/>
              <w:jc w:val="center"/>
              <w:rPr>
                <w:rFonts w:ascii="Times New Roman" w:hAnsi="Times New Roman"/>
                <w:b/>
                <w:bCs/>
                <w:caps/>
                <w:sz w:val="26"/>
                <w:szCs w:val="26"/>
              </w:rPr>
            </w:pPr>
            <w:r w:rsidRPr="00FA69DF">
              <w:rPr>
                <w:rFonts w:ascii="Times New Roman" w:hAnsi="Times New Roman" w:cs="Times New Roman"/>
                <w:b/>
                <w:sz w:val="26"/>
                <w:szCs w:val="26"/>
              </w:rPr>
              <w:t>БІОІНФОРМАТИКА МІКРООРГАНІЗМІВ</w:t>
            </w:r>
          </w:p>
        </w:tc>
      </w:tr>
      <w:tr w:rsidR="00A71B38" w:rsidRPr="00DC14F4" w14:paraId="60601657" w14:textId="77777777" w:rsidTr="00B76D00">
        <w:trPr>
          <w:trHeight w:val="300"/>
        </w:trPr>
        <w:tc>
          <w:tcPr>
            <w:tcW w:w="3804" w:type="dxa"/>
            <w:vAlign w:val="center"/>
          </w:tcPr>
          <w:p w14:paraId="5C342EEC"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Спеціальність</w:t>
            </w:r>
          </w:p>
        </w:tc>
        <w:tc>
          <w:tcPr>
            <w:tcW w:w="5775" w:type="dxa"/>
            <w:vAlign w:val="center"/>
          </w:tcPr>
          <w:p w14:paraId="58F8EB19" w14:textId="360F0DD7" w:rsidR="00A71B38" w:rsidRPr="007D293A" w:rsidRDefault="00A71B38" w:rsidP="00A71B38">
            <w:pPr>
              <w:spacing w:after="0" w:line="240" w:lineRule="auto"/>
              <w:rPr>
                <w:rFonts w:ascii="Times New Roman" w:hAnsi="Times New Roman"/>
                <w:sz w:val="26"/>
                <w:szCs w:val="26"/>
              </w:rPr>
            </w:pPr>
            <w:r w:rsidRPr="00FA69DF">
              <w:rPr>
                <w:rFonts w:ascii="Times New Roman" w:hAnsi="Times New Roman" w:cs="Times New Roman"/>
                <w:sz w:val="26"/>
                <w:szCs w:val="26"/>
              </w:rPr>
              <w:t>162 «Біотехнології та біоінженерія»</w:t>
            </w:r>
          </w:p>
        </w:tc>
      </w:tr>
      <w:tr w:rsidR="00A71B38" w:rsidRPr="00DC14F4" w14:paraId="5448A588" w14:textId="77777777" w:rsidTr="00B76D00">
        <w:trPr>
          <w:trHeight w:val="285"/>
        </w:trPr>
        <w:tc>
          <w:tcPr>
            <w:tcW w:w="3804" w:type="dxa"/>
            <w:vAlign w:val="center"/>
          </w:tcPr>
          <w:p w14:paraId="6145F5E6"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Освітній ступінь</w:t>
            </w:r>
          </w:p>
        </w:tc>
        <w:tc>
          <w:tcPr>
            <w:tcW w:w="5775" w:type="dxa"/>
            <w:vAlign w:val="center"/>
          </w:tcPr>
          <w:p w14:paraId="53F760C7" w14:textId="68D761BE" w:rsidR="00A71B38" w:rsidRPr="007D293A" w:rsidRDefault="00A71B38" w:rsidP="00A71B38">
            <w:pPr>
              <w:spacing w:after="0" w:line="240" w:lineRule="auto"/>
              <w:rPr>
                <w:rFonts w:ascii="Times New Roman" w:hAnsi="Times New Roman"/>
                <w:sz w:val="26"/>
                <w:szCs w:val="26"/>
              </w:rPr>
            </w:pPr>
            <w:r w:rsidRPr="00FA69DF">
              <w:rPr>
                <w:rFonts w:ascii="Times New Roman" w:hAnsi="Times New Roman" w:cs="Times New Roman"/>
                <w:sz w:val="26"/>
                <w:szCs w:val="26"/>
              </w:rPr>
              <w:t>Магістр</w:t>
            </w:r>
          </w:p>
        </w:tc>
      </w:tr>
      <w:tr w:rsidR="00A71B38" w:rsidRPr="00DC14F4" w14:paraId="1F26BD02" w14:textId="77777777" w:rsidTr="00B76D00">
        <w:trPr>
          <w:trHeight w:val="300"/>
        </w:trPr>
        <w:tc>
          <w:tcPr>
            <w:tcW w:w="3804" w:type="dxa"/>
            <w:vAlign w:val="center"/>
          </w:tcPr>
          <w:p w14:paraId="02033A30"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Освітньо-професійна програма</w:t>
            </w:r>
          </w:p>
        </w:tc>
        <w:tc>
          <w:tcPr>
            <w:tcW w:w="5775" w:type="dxa"/>
            <w:vAlign w:val="center"/>
          </w:tcPr>
          <w:p w14:paraId="50DBE681" w14:textId="53E02039" w:rsidR="00A71B38" w:rsidRPr="007D293A" w:rsidRDefault="00A71B38" w:rsidP="00A71B38">
            <w:pPr>
              <w:spacing w:after="0" w:line="240" w:lineRule="auto"/>
              <w:rPr>
                <w:rFonts w:ascii="Times New Roman" w:hAnsi="Times New Roman"/>
                <w:sz w:val="26"/>
                <w:szCs w:val="26"/>
              </w:rPr>
            </w:pPr>
            <w:r w:rsidRPr="00FA69DF">
              <w:rPr>
                <w:rFonts w:ascii="Times New Roman" w:hAnsi="Times New Roman" w:cs="Times New Roman"/>
                <w:sz w:val="26"/>
                <w:szCs w:val="26"/>
              </w:rPr>
              <w:t>Біотехнології та біоінженерія</w:t>
            </w:r>
          </w:p>
        </w:tc>
      </w:tr>
      <w:tr w:rsidR="00A71B38" w:rsidRPr="00DC14F4" w14:paraId="7959C85B" w14:textId="77777777" w:rsidTr="00B76D00">
        <w:trPr>
          <w:trHeight w:val="886"/>
        </w:trPr>
        <w:tc>
          <w:tcPr>
            <w:tcW w:w="3804" w:type="dxa"/>
            <w:vAlign w:val="center"/>
          </w:tcPr>
          <w:p w14:paraId="2C2DAD8D"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Лектор (відповідальний за навчально-методичне забезпечення дисципліни)</w:t>
            </w:r>
          </w:p>
        </w:tc>
        <w:tc>
          <w:tcPr>
            <w:tcW w:w="5775" w:type="dxa"/>
            <w:vAlign w:val="center"/>
          </w:tcPr>
          <w:p w14:paraId="6F67BA0F" w14:textId="1D5CAA2A" w:rsidR="00A71B38" w:rsidRPr="007D293A" w:rsidRDefault="00A71B38" w:rsidP="00A71B38">
            <w:pPr>
              <w:spacing w:after="0" w:line="240" w:lineRule="auto"/>
              <w:jc w:val="both"/>
              <w:rPr>
                <w:rFonts w:ascii="Times New Roman" w:hAnsi="Times New Roman"/>
                <w:sz w:val="26"/>
                <w:szCs w:val="26"/>
              </w:rPr>
            </w:pPr>
            <w:r w:rsidRPr="00FA69DF">
              <w:rPr>
                <w:rFonts w:ascii="Times New Roman" w:hAnsi="Times New Roman" w:cs="Times New Roman"/>
                <w:sz w:val="26"/>
                <w:szCs w:val="26"/>
              </w:rPr>
              <w:t>Буцяк Василь Іванович д.с.-г.н., професор, завідувач кафедри біотехнології та радіології</w:t>
            </w:r>
            <w:r w:rsidRPr="00FA69DF">
              <w:rPr>
                <w:rFonts w:ascii="Times New Roman" w:hAnsi="Times New Roman"/>
                <w:b/>
                <w:sz w:val="26"/>
                <w:szCs w:val="26"/>
              </w:rPr>
              <w:t xml:space="preserve"> </w:t>
            </w:r>
            <w:r w:rsidRPr="00FA69DF">
              <w:rPr>
                <w:rFonts w:ascii="Times New Roman" w:hAnsi="Times New Roman"/>
                <w:sz w:val="26"/>
                <w:szCs w:val="26"/>
              </w:rPr>
              <w:t>Малишева Христина Володимирівна, к. б. н., асистентка кафедри біотехнології та радіології</w:t>
            </w:r>
          </w:p>
        </w:tc>
      </w:tr>
      <w:tr w:rsidR="00A71B38" w:rsidRPr="00DC14F4" w14:paraId="56B03C7B" w14:textId="77777777" w:rsidTr="00B76D00">
        <w:trPr>
          <w:trHeight w:val="300"/>
        </w:trPr>
        <w:tc>
          <w:tcPr>
            <w:tcW w:w="3804" w:type="dxa"/>
            <w:vAlign w:val="center"/>
          </w:tcPr>
          <w:p w14:paraId="04685575" w14:textId="77777777" w:rsidR="00A71B38" w:rsidRPr="007D293A" w:rsidRDefault="00A71B38" w:rsidP="00A71B38">
            <w:pPr>
              <w:spacing w:after="0" w:line="240" w:lineRule="auto"/>
              <w:rPr>
                <w:rFonts w:ascii="Times New Roman" w:hAnsi="Times New Roman"/>
                <w:i/>
                <w:iCs/>
                <w:sz w:val="26"/>
                <w:szCs w:val="26"/>
              </w:rPr>
            </w:pPr>
            <w:r>
              <w:rPr>
                <w:rFonts w:ascii="Times New Roman" w:hAnsi="Times New Roman"/>
                <w:i/>
                <w:iCs/>
                <w:sz w:val="26"/>
                <w:szCs w:val="26"/>
              </w:rPr>
              <w:t>Рекомендований с</w:t>
            </w:r>
            <w:r w:rsidRPr="007D293A">
              <w:rPr>
                <w:rFonts w:ascii="Times New Roman" w:hAnsi="Times New Roman"/>
                <w:i/>
                <w:iCs/>
                <w:sz w:val="26"/>
                <w:szCs w:val="26"/>
              </w:rPr>
              <w:t>еместр</w:t>
            </w:r>
          </w:p>
        </w:tc>
        <w:tc>
          <w:tcPr>
            <w:tcW w:w="5775" w:type="dxa"/>
            <w:vAlign w:val="center"/>
          </w:tcPr>
          <w:p w14:paraId="31A30980" w14:textId="59A54C53" w:rsidR="00A71B38" w:rsidRPr="00784D6C"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w:t>
            </w:r>
          </w:p>
        </w:tc>
      </w:tr>
      <w:tr w:rsidR="00A71B38" w:rsidRPr="00DC14F4" w14:paraId="30AD38AE" w14:textId="77777777" w:rsidTr="00B76D00">
        <w:trPr>
          <w:trHeight w:val="285"/>
        </w:trPr>
        <w:tc>
          <w:tcPr>
            <w:tcW w:w="3804" w:type="dxa"/>
            <w:vAlign w:val="center"/>
          </w:tcPr>
          <w:p w14:paraId="420D1160"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Кількість кредитів ЄКТС</w:t>
            </w:r>
          </w:p>
        </w:tc>
        <w:tc>
          <w:tcPr>
            <w:tcW w:w="5775" w:type="dxa"/>
            <w:vAlign w:val="center"/>
          </w:tcPr>
          <w:p w14:paraId="0A606FC9" w14:textId="56507999"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6,0</w:t>
            </w:r>
          </w:p>
        </w:tc>
      </w:tr>
      <w:tr w:rsidR="00A71B38" w:rsidRPr="00DC14F4" w14:paraId="36D762FE" w14:textId="77777777" w:rsidTr="00B76D00">
        <w:trPr>
          <w:trHeight w:val="300"/>
        </w:trPr>
        <w:tc>
          <w:tcPr>
            <w:tcW w:w="3804" w:type="dxa"/>
            <w:vAlign w:val="center"/>
          </w:tcPr>
          <w:p w14:paraId="006429B5"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Форма контролю</w:t>
            </w:r>
          </w:p>
        </w:tc>
        <w:tc>
          <w:tcPr>
            <w:tcW w:w="5775" w:type="dxa"/>
            <w:vAlign w:val="center"/>
          </w:tcPr>
          <w:p w14:paraId="1DA0A49A" w14:textId="3BC8914E"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залік</w:t>
            </w:r>
          </w:p>
        </w:tc>
      </w:tr>
      <w:tr w:rsidR="00A71B38" w:rsidRPr="00DC14F4" w14:paraId="13BD7459" w14:textId="77777777" w:rsidTr="00B76D00">
        <w:trPr>
          <w:trHeight w:val="300"/>
        </w:trPr>
        <w:tc>
          <w:tcPr>
            <w:tcW w:w="3804" w:type="dxa"/>
            <w:tcBorders>
              <w:bottom w:val="nil"/>
            </w:tcBorders>
            <w:vAlign w:val="center"/>
          </w:tcPr>
          <w:p w14:paraId="7FFD713A"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Аудиторні години, у т.ч.</w:t>
            </w:r>
          </w:p>
        </w:tc>
        <w:tc>
          <w:tcPr>
            <w:tcW w:w="5775" w:type="dxa"/>
            <w:vAlign w:val="center"/>
          </w:tcPr>
          <w:p w14:paraId="38EDBECC" w14:textId="47EFA2D1"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48</w:t>
            </w:r>
          </w:p>
        </w:tc>
      </w:tr>
      <w:tr w:rsidR="00A71B38" w:rsidRPr="00DC14F4" w14:paraId="72B953D5" w14:textId="77777777" w:rsidTr="00B76D00">
        <w:trPr>
          <w:trHeight w:val="285"/>
        </w:trPr>
        <w:tc>
          <w:tcPr>
            <w:tcW w:w="3804" w:type="dxa"/>
            <w:tcBorders>
              <w:top w:val="nil"/>
              <w:bottom w:val="nil"/>
            </w:tcBorders>
            <w:vAlign w:val="center"/>
          </w:tcPr>
          <w:p w14:paraId="662544CF" w14:textId="77777777" w:rsidR="00A71B38" w:rsidRPr="007D293A" w:rsidRDefault="00A71B38" w:rsidP="00A71B38">
            <w:pPr>
              <w:numPr>
                <w:ilvl w:val="0"/>
                <w:numId w:val="1"/>
              </w:numPr>
              <w:spacing w:after="0" w:line="240" w:lineRule="auto"/>
              <w:ind w:left="0" w:hanging="1035"/>
              <w:rPr>
                <w:rFonts w:ascii="Times New Roman" w:hAnsi="Times New Roman"/>
                <w:i/>
                <w:iCs/>
                <w:sz w:val="26"/>
                <w:szCs w:val="26"/>
              </w:rPr>
            </w:pPr>
            <w:r w:rsidRPr="007D293A">
              <w:rPr>
                <w:rFonts w:ascii="Times New Roman" w:hAnsi="Times New Roman"/>
                <w:i/>
                <w:iCs/>
                <w:sz w:val="26"/>
                <w:szCs w:val="26"/>
              </w:rPr>
              <w:t xml:space="preserve"> лекцій</w:t>
            </w:r>
          </w:p>
        </w:tc>
        <w:tc>
          <w:tcPr>
            <w:tcW w:w="5775" w:type="dxa"/>
            <w:vAlign w:val="center"/>
          </w:tcPr>
          <w:p w14:paraId="3ECDA82B" w14:textId="4AEDD22B"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w:t>
            </w:r>
          </w:p>
        </w:tc>
      </w:tr>
      <w:tr w:rsidR="00A71B38" w:rsidRPr="00DC14F4" w14:paraId="23608AEC" w14:textId="77777777" w:rsidTr="00B76D00">
        <w:trPr>
          <w:trHeight w:val="400"/>
        </w:trPr>
        <w:tc>
          <w:tcPr>
            <w:tcW w:w="3804" w:type="dxa"/>
            <w:tcBorders>
              <w:top w:val="nil"/>
            </w:tcBorders>
            <w:vAlign w:val="center"/>
          </w:tcPr>
          <w:p w14:paraId="4AD206E4" w14:textId="77777777" w:rsidR="00A71B38" w:rsidRPr="007D293A" w:rsidRDefault="00A71B38" w:rsidP="00A71B38">
            <w:pPr>
              <w:numPr>
                <w:ilvl w:val="0"/>
                <w:numId w:val="1"/>
              </w:numPr>
              <w:spacing w:after="0" w:line="240" w:lineRule="auto"/>
              <w:ind w:left="0" w:hanging="1035"/>
              <w:rPr>
                <w:rFonts w:ascii="Times New Roman" w:hAnsi="Times New Roman"/>
                <w:i/>
                <w:iCs/>
                <w:sz w:val="26"/>
                <w:szCs w:val="26"/>
              </w:rPr>
            </w:pPr>
            <w:r w:rsidRPr="007D293A">
              <w:rPr>
                <w:rFonts w:ascii="Times New Roman" w:hAnsi="Times New Roman"/>
                <w:i/>
                <w:iCs/>
                <w:sz w:val="26"/>
                <w:szCs w:val="26"/>
              </w:rPr>
              <w:t>лабораторних</w:t>
            </w:r>
          </w:p>
          <w:p w14:paraId="765F440C"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 xml:space="preserve">занять </w:t>
            </w:r>
          </w:p>
        </w:tc>
        <w:tc>
          <w:tcPr>
            <w:tcW w:w="5775" w:type="dxa"/>
            <w:vAlign w:val="center"/>
          </w:tcPr>
          <w:p w14:paraId="3FC27DCA" w14:textId="6808FEE1"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32</w:t>
            </w:r>
          </w:p>
        </w:tc>
      </w:tr>
      <w:tr w:rsidR="008D5C20" w:rsidRPr="00DC14F4" w14:paraId="229F7AB2" w14:textId="77777777" w:rsidTr="00B76D00">
        <w:trPr>
          <w:trHeight w:val="646"/>
        </w:trPr>
        <w:tc>
          <w:tcPr>
            <w:tcW w:w="9579" w:type="dxa"/>
            <w:gridSpan w:val="2"/>
            <w:vAlign w:val="center"/>
          </w:tcPr>
          <w:p w14:paraId="49BE3FB9" w14:textId="77777777" w:rsidR="008D5C20" w:rsidRPr="007D293A" w:rsidRDefault="008D5C20" w:rsidP="008D5C20">
            <w:pPr>
              <w:spacing w:after="0" w:line="240" w:lineRule="auto"/>
              <w:jc w:val="center"/>
              <w:rPr>
                <w:rFonts w:ascii="Times New Roman" w:hAnsi="Times New Roman"/>
                <w:b/>
                <w:bCs/>
                <w:sz w:val="26"/>
                <w:szCs w:val="26"/>
              </w:rPr>
            </w:pPr>
            <w:r w:rsidRPr="007D293A">
              <w:rPr>
                <w:rFonts w:ascii="Times New Roman" w:hAnsi="Times New Roman"/>
                <w:b/>
                <w:bCs/>
                <w:sz w:val="26"/>
                <w:szCs w:val="26"/>
              </w:rPr>
              <w:t>Загальний опис дисципліни</w:t>
            </w:r>
          </w:p>
        </w:tc>
      </w:tr>
      <w:tr w:rsidR="00A71B38" w:rsidRPr="00DC14F4" w14:paraId="3FE35668" w14:textId="77777777" w:rsidTr="0070297C">
        <w:trPr>
          <w:trHeight w:val="896"/>
        </w:trPr>
        <w:tc>
          <w:tcPr>
            <w:tcW w:w="3804" w:type="dxa"/>
            <w:vAlign w:val="center"/>
          </w:tcPr>
          <w:p w14:paraId="5B32B403"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Мета вивчення дисципліни</w:t>
            </w:r>
          </w:p>
        </w:tc>
        <w:tc>
          <w:tcPr>
            <w:tcW w:w="5775" w:type="dxa"/>
            <w:vAlign w:val="center"/>
          </w:tcPr>
          <w:p w14:paraId="4330BD84" w14:textId="16D5168C" w:rsidR="00A71B38" w:rsidRPr="00A71B38" w:rsidRDefault="00A71B38" w:rsidP="00A71B38">
            <w:pPr>
              <w:pStyle w:val="a3"/>
              <w:spacing w:after="0" w:line="240" w:lineRule="auto"/>
              <w:jc w:val="both"/>
              <w:rPr>
                <w:rFonts w:ascii="Times New Roman" w:hAnsi="Times New Roman"/>
                <w:iCs/>
                <w:sz w:val="26"/>
                <w:szCs w:val="26"/>
              </w:rPr>
            </w:pPr>
            <w:r w:rsidRPr="00FA69DF">
              <w:rPr>
                <w:rFonts w:ascii="Times New Roman" w:hAnsi="Times New Roman" w:cs="Times New Roman"/>
                <w:sz w:val="26"/>
                <w:szCs w:val="26"/>
              </w:rPr>
              <w:t>Формування у студентів уявлення про біоінформаційну теорію та методи, які використовуються для складання, анотування і аналізу геномів мікроорганізмів з акцентом на еволюційну теорію та порівняльний аналіз послідовностей мікробного геному; філогеноміку та метаболічне конструювання мікроорганізмів; методи дослідження транскриптому і протеому мікроорганізмів та їх використання для вирішення біотехнологічних завдань.</w:t>
            </w:r>
          </w:p>
        </w:tc>
      </w:tr>
      <w:tr w:rsidR="00A71B38" w:rsidRPr="00DC14F4" w14:paraId="063E71A0" w14:textId="77777777" w:rsidTr="0070297C">
        <w:trPr>
          <w:trHeight w:val="1093"/>
        </w:trPr>
        <w:tc>
          <w:tcPr>
            <w:tcW w:w="3804" w:type="dxa"/>
            <w:vAlign w:val="center"/>
          </w:tcPr>
          <w:p w14:paraId="0F76AB60"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highlight w:val="white"/>
              </w:rPr>
              <w:t>Завдання вивчення дисципліни</w:t>
            </w:r>
          </w:p>
        </w:tc>
        <w:tc>
          <w:tcPr>
            <w:tcW w:w="5775" w:type="dxa"/>
            <w:vAlign w:val="center"/>
          </w:tcPr>
          <w:p w14:paraId="21F20BAC" w14:textId="77777777" w:rsidR="00A71B38" w:rsidRPr="00FA69DF" w:rsidRDefault="00A71B38" w:rsidP="00A71B38">
            <w:pPr>
              <w:pStyle w:val="a3"/>
              <w:numPr>
                <w:ilvl w:val="0"/>
                <w:numId w:val="10"/>
              </w:numPr>
              <w:spacing w:after="0" w:line="240" w:lineRule="auto"/>
              <w:ind w:left="307" w:hanging="283"/>
              <w:jc w:val="both"/>
              <w:rPr>
                <w:rFonts w:ascii="Times New Roman" w:hAnsi="Times New Roman" w:cs="Times New Roman"/>
                <w:iCs/>
                <w:sz w:val="26"/>
                <w:szCs w:val="26"/>
              </w:rPr>
            </w:pPr>
            <w:r w:rsidRPr="00FA69DF">
              <w:rPr>
                <w:rFonts w:ascii="Times New Roman" w:hAnsi="Times New Roman" w:cs="Times New Roman"/>
                <w:iCs/>
                <w:sz w:val="26"/>
                <w:szCs w:val="26"/>
              </w:rPr>
              <w:t>ознайомити з принципами секвенування, складання, анотування і порівняння геномів мікроорганізмів;</w:t>
            </w:r>
          </w:p>
          <w:p w14:paraId="6385BEF2" w14:textId="77777777" w:rsidR="00A71B38" w:rsidRDefault="00A71B38" w:rsidP="00A71B38">
            <w:pPr>
              <w:pStyle w:val="a3"/>
              <w:numPr>
                <w:ilvl w:val="0"/>
                <w:numId w:val="10"/>
              </w:numPr>
              <w:spacing w:after="0" w:line="240" w:lineRule="auto"/>
              <w:ind w:left="307" w:hanging="283"/>
              <w:jc w:val="both"/>
              <w:rPr>
                <w:rFonts w:ascii="Times New Roman" w:hAnsi="Times New Roman" w:cs="Times New Roman"/>
                <w:iCs/>
                <w:sz w:val="26"/>
                <w:szCs w:val="26"/>
              </w:rPr>
            </w:pPr>
            <w:r w:rsidRPr="00FA69DF">
              <w:rPr>
                <w:rFonts w:ascii="Times New Roman" w:hAnsi="Times New Roman" w:cs="Times New Roman"/>
                <w:sz w:val="26"/>
                <w:szCs w:val="26"/>
              </w:rPr>
              <w:t>ознайомити з методами пошуку біологічних послідовностей у базах даних, вирівнюванням послідовностей, побудовою філогенетичних дерев, визначенням функції та прогнозуванням метаболізму;</w:t>
            </w:r>
          </w:p>
          <w:p w14:paraId="5091D8FE" w14:textId="0C2E33CC" w:rsidR="00A71B38" w:rsidRPr="00A71B38" w:rsidRDefault="00A71B38" w:rsidP="00A71B38">
            <w:pPr>
              <w:pStyle w:val="a3"/>
              <w:numPr>
                <w:ilvl w:val="0"/>
                <w:numId w:val="10"/>
              </w:numPr>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sz w:val="26"/>
                <w:szCs w:val="26"/>
              </w:rPr>
              <w:t xml:space="preserve">продемонструвати застосування геноміки та таких суміжних інструментів як популяційної геноміки, метагеноміки, метапротеоміки і метатранскриптоміки для вивчення популяцій мікроорганізмів та їх спільнот, а </w:t>
            </w:r>
            <w:r w:rsidRPr="00A71B38">
              <w:rPr>
                <w:rFonts w:ascii="Times New Roman" w:hAnsi="Times New Roman" w:cs="Times New Roman"/>
                <w:iCs/>
                <w:sz w:val="26"/>
                <w:szCs w:val="26"/>
              </w:rPr>
              <w:t>також геномного аналізу для вирішення різних біотехнологічних завдань.</w:t>
            </w:r>
          </w:p>
        </w:tc>
      </w:tr>
      <w:tr w:rsidR="00A71B38" w:rsidRPr="00DC14F4" w14:paraId="058ECB41" w14:textId="77777777" w:rsidTr="0070297C">
        <w:trPr>
          <w:trHeight w:val="1093"/>
        </w:trPr>
        <w:tc>
          <w:tcPr>
            <w:tcW w:w="3804" w:type="dxa"/>
            <w:vAlign w:val="center"/>
          </w:tcPr>
          <w:p w14:paraId="2499C970"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Короткий зміст дисципліни</w:t>
            </w:r>
          </w:p>
        </w:tc>
        <w:tc>
          <w:tcPr>
            <w:tcW w:w="5775" w:type="dxa"/>
            <w:vAlign w:val="center"/>
          </w:tcPr>
          <w:p w14:paraId="49BFEDAD" w14:textId="77777777" w:rsidR="00A71B38" w:rsidRP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iCs/>
                <w:sz w:val="26"/>
                <w:szCs w:val="26"/>
              </w:rPr>
              <w:t>Вступ: аспекти геноміки бактерій, вірусів, дріжджів і мікроскопічних міцеліальних грибів як обʼєктів біотехнології.</w:t>
            </w:r>
          </w:p>
          <w:p w14:paraId="630DE920" w14:textId="77777777" w:rsidR="00A71B38" w:rsidRP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iCs/>
                <w:sz w:val="26"/>
                <w:szCs w:val="26"/>
              </w:rPr>
              <w:t>Секвенування геномів мікроорганізмів: стратегії секвенування, створення контигів, складання геному, анотація геному, вирівнювання послідовностей.</w:t>
            </w:r>
          </w:p>
          <w:p w14:paraId="27B56451" w14:textId="77777777" w:rsidR="00A71B38" w:rsidRP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iCs/>
                <w:sz w:val="26"/>
                <w:szCs w:val="26"/>
              </w:rPr>
              <w:lastRenderedPageBreak/>
              <w:t>Порівняльна геноміка мікроорганізмів: кільцеві та лінійні геноми мікроорганізмів, мегаплазміди, редуковані геноми.</w:t>
            </w:r>
          </w:p>
          <w:p w14:paraId="74D63C48" w14:textId="77777777" w:rsidR="00A71B38" w:rsidRP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iCs/>
                <w:sz w:val="26"/>
                <w:szCs w:val="26"/>
              </w:rPr>
              <w:t xml:space="preserve">Мікробні популяції і угрупування: таксономічне і функціональне різноманіття; метагеноміка; ідентифікація мікроорганізмів, які неможливо вирощувати і культивувати у лабораторних умовах. </w:t>
            </w:r>
          </w:p>
          <w:p w14:paraId="59D39396" w14:textId="77777777" w:rsidR="00A71B38" w:rsidRP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iCs/>
                <w:sz w:val="26"/>
                <w:szCs w:val="26"/>
              </w:rPr>
              <w:t>Філогенетика і філогеноміка мікроорганізмів: встановлення філогенетичних зв'язків; секвенування 16S рДНК та інших консервативних послідовностей; кластерний аналіз; методи побудови філогенетичних дерев.</w:t>
            </w:r>
          </w:p>
          <w:p w14:paraId="24D1BE08" w14:textId="77777777" w:rsidR="00A71B38" w:rsidRP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sz w:val="26"/>
                <w:szCs w:val="26"/>
              </w:rPr>
              <w:t>Геноміка одиночних клітин як спосіб отримання послідовностей геному мікроорганізмів без культивування: секвенування ДНК одиночних клітин, використання підходу для вирішення біотехнологічних завдань.</w:t>
            </w:r>
          </w:p>
          <w:p w14:paraId="60467B80" w14:textId="77777777" w:rsid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iCs/>
                <w:sz w:val="26"/>
                <w:szCs w:val="26"/>
              </w:rPr>
              <w:t>Аналіз метаболічних шляхів мікроорганізмів: виявлення ключових особливостей метаболізму та їх використання для отримання високопродуктивних штамів.</w:t>
            </w:r>
          </w:p>
          <w:p w14:paraId="5041C0D0" w14:textId="4BBB01F2" w:rsidR="00A71B38" w:rsidRPr="00A71B38" w:rsidRDefault="00A71B38" w:rsidP="00A71B38">
            <w:pPr>
              <w:pStyle w:val="a3"/>
              <w:numPr>
                <w:ilvl w:val="0"/>
                <w:numId w:val="11"/>
              </w:numPr>
              <w:tabs>
                <w:tab w:val="left" w:pos="307"/>
              </w:tabs>
              <w:spacing w:after="0" w:line="240" w:lineRule="auto"/>
              <w:ind w:left="307" w:hanging="283"/>
              <w:jc w:val="both"/>
              <w:rPr>
                <w:rFonts w:ascii="Times New Roman" w:hAnsi="Times New Roman" w:cs="Times New Roman"/>
                <w:iCs/>
                <w:sz w:val="26"/>
                <w:szCs w:val="26"/>
              </w:rPr>
            </w:pPr>
            <w:r w:rsidRPr="00A71B38">
              <w:rPr>
                <w:rFonts w:ascii="Times New Roman" w:hAnsi="Times New Roman" w:cs="Times New Roman"/>
                <w:iCs/>
                <w:sz w:val="26"/>
                <w:szCs w:val="26"/>
              </w:rPr>
              <w:t>Транскриптоміка і протеоміка мікроорганізмів: методи дослідження та практичне використання.</w:t>
            </w:r>
          </w:p>
        </w:tc>
      </w:tr>
      <w:tr w:rsidR="00A71B38" w:rsidRPr="00DC14F4" w14:paraId="43C5FADC" w14:textId="77777777" w:rsidTr="00B76D00">
        <w:trPr>
          <w:trHeight w:val="886"/>
        </w:trPr>
        <w:tc>
          <w:tcPr>
            <w:tcW w:w="3804" w:type="dxa"/>
            <w:vAlign w:val="center"/>
          </w:tcPr>
          <w:p w14:paraId="52181F01"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lastRenderedPageBreak/>
              <w:t>Максимальна кількість студентів, які можуть одночасно навчатися</w:t>
            </w:r>
          </w:p>
        </w:tc>
        <w:tc>
          <w:tcPr>
            <w:tcW w:w="5775" w:type="dxa"/>
          </w:tcPr>
          <w:p w14:paraId="026A5185" w14:textId="37B68F78" w:rsidR="00A71B38" w:rsidRPr="007D293A" w:rsidRDefault="00A71B38" w:rsidP="00A71B38">
            <w:pPr>
              <w:pStyle w:val="a3"/>
              <w:spacing w:after="0" w:line="240" w:lineRule="auto"/>
              <w:jc w:val="both"/>
              <w:rPr>
                <w:rFonts w:ascii="Times New Roman" w:hAnsi="Times New Roman"/>
                <w:iCs/>
                <w:sz w:val="26"/>
                <w:szCs w:val="26"/>
              </w:rPr>
            </w:pPr>
            <w:r>
              <w:rPr>
                <w:rFonts w:ascii="Times New Roman" w:hAnsi="Times New Roman"/>
                <w:iCs/>
                <w:sz w:val="26"/>
                <w:szCs w:val="26"/>
              </w:rPr>
              <w:t>1</w:t>
            </w:r>
            <w:r w:rsidRPr="007D293A">
              <w:rPr>
                <w:rFonts w:ascii="Times New Roman" w:hAnsi="Times New Roman"/>
                <w:iCs/>
                <w:sz w:val="26"/>
                <w:szCs w:val="26"/>
              </w:rPr>
              <w:t>5</w:t>
            </w:r>
          </w:p>
        </w:tc>
      </w:tr>
      <w:tr w:rsidR="00A71B38" w:rsidRPr="00DC14F4" w14:paraId="30123FED" w14:textId="77777777" w:rsidTr="00B76D00">
        <w:trPr>
          <w:trHeight w:val="420"/>
        </w:trPr>
        <w:tc>
          <w:tcPr>
            <w:tcW w:w="3804" w:type="dxa"/>
            <w:vAlign w:val="center"/>
          </w:tcPr>
          <w:p w14:paraId="1D35B5D3"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Мова викладання</w:t>
            </w:r>
          </w:p>
        </w:tc>
        <w:tc>
          <w:tcPr>
            <w:tcW w:w="5775" w:type="dxa"/>
          </w:tcPr>
          <w:p w14:paraId="308D1959" w14:textId="77777777" w:rsidR="00A71B38" w:rsidRPr="007D293A" w:rsidRDefault="00A71B38" w:rsidP="00A71B38">
            <w:pPr>
              <w:pStyle w:val="a3"/>
              <w:spacing w:after="0" w:line="240" w:lineRule="auto"/>
              <w:jc w:val="both"/>
              <w:rPr>
                <w:rFonts w:ascii="Times New Roman" w:hAnsi="Times New Roman"/>
                <w:iCs/>
                <w:sz w:val="26"/>
                <w:szCs w:val="26"/>
              </w:rPr>
            </w:pPr>
            <w:r w:rsidRPr="007D293A">
              <w:rPr>
                <w:rFonts w:ascii="Times New Roman" w:hAnsi="Times New Roman"/>
                <w:iCs/>
                <w:sz w:val="26"/>
                <w:szCs w:val="26"/>
              </w:rPr>
              <w:t>українська</w:t>
            </w:r>
          </w:p>
        </w:tc>
      </w:tr>
    </w:tbl>
    <w:p w14:paraId="472B43B5" w14:textId="71AAC9C7" w:rsidR="007D5985" w:rsidRDefault="007D5985">
      <w:pPr>
        <w:rPr>
          <w:rFonts w:ascii="Times New Roman" w:hAnsi="Times New Roman" w:cs="Times New Roman"/>
          <w:sz w:val="26"/>
          <w:szCs w:val="26"/>
        </w:rPr>
      </w:pPr>
    </w:p>
    <w:p w14:paraId="400BD9AB" w14:textId="21AA510F" w:rsidR="00A71B38" w:rsidRDefault="00A71B38">
      <w:pPr>
        <w:rPr>
          <w:rFonts w:ascii="Times New Roman" w:hAnsi="Times New Roman" w:cs="Times New Roman"/>
          <w:sz w:val="26"/>
          <w:szCs w:val="26"/>
        </w:rPr>
      </w:pPr>
    </w:p>
    <w:p w14:paraId="1DF4816C" w14:textId="4815BEF6" w:rsidR="00A71B38" w:rsidRDefault="00A71B38">
      <w:pPr>
        <w:rPr>
          <w:rFonts w:ascii="Times New Roman" w:hAnsi="Times New Roman" w:cs="Times New Roman"/>
          <w:sz w:val="26"/>
          <w:szCs w:val="26"/>
        </w:rPr>
      </w:pPr>
    </w:p>
    <w:p w14:paraId="054BBC16" w14:textId="457B4DDE" w:rsidR="00A71B38" w:rsidRDefault="00A71B38">
      <w:pPr>
        <w:rPr>
          <w:rFonts w:ascii="Times New Roman" w:hAnsi="Times New Roman" w:cs="Times New Roman"/>
          <w:sz w:val="26"/>
          <w:szCs w:val="26"/>
        </w:rPr>
      </w:pPr>
    </w:p>
    <w:p w14:paraId="26670821" w14:textId="59AFA298" w:rsidR="00A71B38" w:rsidRDefault="00A71B38">
      <w:pPr>
        <w:rPr>
          <w:rFonts w:ascii="Times New Roman" w:hAnsi="Times New Roman" w:cs="Times New Roman"/>
          <w:sz w:val="26"/>
          <w:szCs w:val="26"/>
        </w:rPr>
      </w:pPr>
    </w:p>
    <w:p w14:paraId="41FD7B6F" w14:textId="34751F7A" w:rsidR="00A71B38" w:rsidRDefault="00A71B38">
      <w:pPr>
        <w:rPr>
          <w:rFonts w:ascii="Times New Roman" w:hAnsi="Times New Roman" w:cs="Times New Roman"/>
          <w:sz w:val="26"/>
          <w:szCs w:val="26"/>
        </w:rPr>
      </w:pPr>
    </w:p>
    <w:p w14:paraId="0C45501C" w14:textId="5A1EEBE8" w:rsidR="00A71B38" w:rsidRDefault="00A71B38">
      <w:pPr>
        <w:rPr>
          <w:rFonts w:ascii="Times New Roman" w:hAnsi="Times New Roman" w:cs="Times New Roman"/>
          <w:sz w:val="26"/>
          <w:szCs w:val="26"/>
        </w:rPr>
      </w:pPr>
    </w:p>
    <w:p w14:paraId="6F4D03C9" w14:textId="7897346C" w:rsidR="00A71B38" w:rsidRDefault="00A71B38">
      <w:pPr>
        <w:rPr>
          <w:rFonts w:ascii="Times New Roman" w:hAnsi="Times New Roman" w:cs="Times New Roman"/>
          <w:sz w:val="26"/>
          <w:szCs w:val="26"/>
        </w:rPr>
      </w:pPr>
    </w:p>
    <w:p w14:paraId="5BC2FD8E" w14:textId="62862732" w:rsidR="00A71B38" w:rsidRDefault="00A71B38">
      <w:pPr>
        <w:rPr>
          <w:rFonts w:ascii="Times New Roman" w:hAnsi="Times New Roman" w:cs="Times New Roman"/>
          <w:sz w:val="26"/>
          <w:szCs w:val="26"/>
        </w:rPr>
      </w:pPr>
    </w:p>
    <w:p w14:paraId="4F9A979C" w14:textId="78B70B78" w:rsidR="00A71B38" w:rsidRDefault="00A71B38">
      <w:pPr>
        <w:rPr>
          <w:rFonts w:ascii="Times New Roman" w:hAnsi="Times New Roman" w:cs="Times New Roman"/>
          <w:sz w:val="26"/>
          <w:szCs w:val="26"/>
        </w:rPr>
      </w:pPr>
    </w:p>
    <w:p w14:paraId="213FE598" w14:textId="77777777" w:rsidR="00A71B38" w:rsidRDefault="00A71B38">
      <w:pPr>
        <w:rPr>
          <w:rFonts w:ascii="Times New Roman" w:hAnsi="Times New Roman" w:cs="Times New Roman"/>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6024"/>
      </w:tblGrid>
      <w:tr w:rsidR="00A71B38" w:rsidRPr="007D5985" w14:paraId="449897CA" w14:textId="77777777" w:rsidTr="008D5C20">
        <w:trPr>
          <w:trHeight w:val="300"/>
        </w:trPr>
        <w:tc>
          <w:tcPr>
            <w:tcW w:w="3804" w:type="dxa"/>
            <w:vAlign w:val="center"/>
          </w:tcPr>
          <w:p w14:paraId="61D16413"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lastRenderedPageBreak/>
              <w:t>Назва дисципліни</w:t>
            </w:r>
          </w:p>
        </w:tc>
        <w:tc>
          <w:tcPr>
            <w:tcW w:w="6024" w:type="dxa"/>
            <w:vAlign w:val="center"/>
          </w:tcPr>
          <w:p w14:paraId="38F90744" w14:textId="41BB2E3B" w:rsidR="00A71B38" w:rsidRPr="007D5985" w:rsidRDefault="00A71B38" w:rsidP="00A71B38">
            <w:pPr>
              <w:spacing w:after="0" w:line="240" w:lineRule="auto"/>
              <w:jc w:val="center"/>
              <w:rPr>
                <w:rFonts w:ascii="Times New Roman" w:hAnsi="Times New Roman" w:cs="Times New Roman"/>
                <w:b/>
                <w:bCs/>
                <w:caps/>
                <w:sz w:val="26"/>
                <w:szCs w:val="26"/>
              </w:rPr>
            </w:pPr>
            <w:r w:rsidRPr="00FA69DF">
              <w:rPr>
                <w:rFonts w:ascii="Times New Roman" w:hAnsi="Times New Roman"/>
                <w:b/>
                <w:sz w:val="26"/>
                <w:szCs w:val="26"/>
              </w:rPr>
              <w:t xml:space="preserve">НАНОБІОТЕХНОЛОГІЇ </w:t>
            </w:r>
          </w:p>
        </w:tc>
      </w:tr>
      <w:tr w:rsidR="00A71B38" w:rsidRPr="007D5985" w14:paraId="0A7F2567" w14:textId="77777777" w:rsidTr="008D5C20">
        <w:trPr>
          <w:trHeight w:val="300"/>
        </w:trPr>
        <w:tc>
          <w:tcPr>
            <w:tcW w:w="3804" w:type="dxa"/>
            <w:vAlign w:val="center"/>
          </w:tcPr>
          <w:p w14:paraId="2D04034A"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t>Спеціальність</w:t>
            </w:r>
          </w:p>
        </w:tc>
        <w:tc>
          <w:tcPr>
            <w:tcW w:w="6024" w:type="dxa"/>
            <w:vAlign w:val="center"/>
          </w:tcPr>
          <w:p w14:paraId="0DFEFEBC" w14:textId="47516F71" w:rsidR="00A71B38" w:rsidRPr="007D5985" w:rsidRDefault="00A71B38" w:rsidP="00A71B38">
            <w:pPr>
              <w:spacing w:after="0" w:line="240" w:lineRule="auto"/>
              <w:rPr>
                <w:rFonts w:ascii="Times New Roman" w:hAnsi="Times New Roman" w:cs="Times New Roman"/>
                <w:sz w:val="26"/>
                <w:szCs w:val="26"/>
              </w:rPr>
            </w:pPr>
            <w:r w:rsidRPr="00FA69DF">
              <w:rPr>
                <w:rFonts w:ascii="Times New Roman" w:hAnsi="Times New Roman"/>
                <w:sz w:val="26"/>
                <w:szCs w:val="26"/>
              </w:rPr>
              <w:t>162 «Біотехнології та біоінженерія»</w:t>
            </w:r>
          </w:p>
        </w:tc>
      </w:tr>
      <w:tr w:rsidR="00A71B38" w:rsidRPr="007D5985" w14:paraId="39E01774" w14:textId="77777777" w:rsidTr="008D5C20">
        <w:trPr>
          <w:trHeight w:val="285"/>
        </w:trPr>
        <w:tc>
          <w:tcPr>
            <w:tcW w:w="3804" w:type="dxa"/>
            <w:vAlign w:val="center"/>
          </w:tcPr>
          <w:p w14:paraId="4ACA8F3F"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t>Освітній ступінь</w:t>
            </w:r>
          </w:p>
        </w:tc>
        <w:tc>
          <w:tcPr>
            <w:tcW w:w="6024" w:type="dxa"/>
            <w:vAlign w:val="center"/>
          </w:tcPr>
          <w:p w14:paraId="57E651E1" w14:textId="4DED3E83" w:rsidR="00A71B38" w:rsidRPr="007D5985" w:rsidRDefault="00A71B38" w:rsidP="00A71B38">
            <w:pPr>
              <w:spacing w:after="0" w:line="240" w:lineRule="auto"/>
              <w:rPr>
                <w:rFonts w:ascii="Times New Roman" w:hAnsi="Times New Roman" w:cs="Times New Roman"/>
                <w:sz w:val="26"/>
                <w:szCs w:val="26"/>
              </w:rPr>
            </w:pPr>
            <w:r w:rsidRPr="00FA69DF">
              <w:rPr>
                <w:rFonts w:ascii="Times New Roman" w:hAnsi="Times New Roman"/>
                <w:sz w:val="26"/>
                <w:szCs w:val="26"/>
              </w:rPr>
              <w:t>Магістр</w:t>
            </w:r>
          </w:p>
        </w:tc>
      </w:tr>
      <w:tr w:rsidR="00A71B38" w:rsidRPr="007D5985" w14:paraId="0164D7D0" w14:textId="77777777" w:rsidTr="008D5C20">
        <w:trPr>
          <w:trHeight w:val="300"/>
        </w:trPr>
        <w:tc>
          <w:tcPr>
            <w:tcW w:w="3804" w:type="dxa"/>
            <w:vAlign w:val="center"/>
          </w:tcPr>
          <w:p w14:paraId="64F09A80"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t>Освітньо-професійна програма</w:t>
            </w:r>
          </w:p>
        </w:tc>
        <w:tc>
          <w:tcPr>
            <w:tcW w:w="6024" w:type="dxa"/>
            <w:vAlign w:val="center"/>
          </w:tcPr>
          <w:p w14:paraId="7D6406C6" w14:textId="5EF2D93F" w:rsidR="00A71B38" w:rsidRPr="007D5985" w:rsidRDefault="00A71B38" w:rsidP="00A71B38">
            <w:pPr>
              <w:spacing w:after="0" w:line="240" w:lineRule="auto"/>
              <w:rPr>
                <w:rFonts w:ascii="Times New Roman" w:hAnsi="Times New Roman" w:cs="Times New Roman"/>
                <w:sz w:val="26"/>
                <w:szCs w:val="26"/>
              </w:rPr>
            </w:pPr>
            <w:r w:rsidRPr="00FA69DF">
              <w:rPr>
                <w:rFonts w:ascii="Times New Roman" w:hAnsi="Times New Roman"/>
                <w:sz w:val="26"/>
                <w:szCs w:val="26"/>
              </w:rPr>
              <w:t>Біотехнології та біоінженерія</w:t>
            </w:r>
          </w:p>
        </w:tc>
      </w:tr>
      <w:tr w:rsidR="00A71B38" w:rsidRPr="007D5985" w14:paraId="2358637B" w14:textId="77777777" w:rsidTr="008D5C20">
        <w:trPr>
          <w:trHeight w:val="886"/>
        </w:trPr>
        <w:tc>
          <w:tcPr>
            <w:tcW w:w="3804" w:type="dxa"/>
            <w:vAlign w:val="center"/>
          </w:tcPr>
          <w:p w14:paraId="14B80009"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t>Лектор (відповідальний за навчально-методичне забезпечення дисципліни)</w:t>
            </w:r>
          </w:p>
        </w:tc>
        <w:tc>
          <w:tcPr>
            <w:tcW w:w="6024" w:type="dxa"/>
            <w:vAlign w:val="center"/>
          </w:tcPr>
          <w:p w14:paraId="7FD9CBD5" w14:textId="77777777" w:rsidR="00A71B38" w:rsidRPr="00FA69DF" w:rsidRDefault="00A71B38" w:rsidP="00A71B38">
            <w:pPr>
              <w:spacing w:after="0" w:line="240" w:lineRule="auto"/>
              <w:rPr>
                <w:rFonts w:ascii="Times New Roman" w:hAnsi="Times New Roman"/>
                <w:sz w:val="26"/>
                <w:szCs w:val="26"/>
              </w:rPr>
            </w:pPr>
            <w:r w:rsidRPr="00FA69DF">
              <w:rPr>
                <w:rFonts w:ascii="Times New Roman" w:hAnsi="Times New Roman"/>
                <w:sz w:val="26"/>
                <w:szCs w:val="26"/>
              </w:rPr>
              <w:t>Буцяк Василь Іванович д.с.-г.н., професор,</w:t>
            </w:r>
          </w:p>
          <w:p w14:paraId="616DAACE" w14:textId="77777777" w:rsidR="00A71B38" w:rsidRPr="00FA69DF" w:rsidRDefault="00A71B38" w:rsidP="00A71B38">
            <w:pPr>
              <w:spacing w:after="0" w:line="240" w:lineRule="auto"/>
              <w:rPr>
                <w:rFonts w:ascii="Times New Roman" w:hAnsi="Times New Roman"/>
                <w:sz w:val="26"/>
                <w:szCs w:val="26"/>
              </w:rPr>
            </w:pPr>
            <w:r w:rsidRPr="00FA69DF">
              <w:rPr>
                <w:rFonts w:ascii="Times New Roman" w:hAnsi="Times New Roman"/>
                <w:sz w:val="26"/>
                <w:szCs w:val="26"/>
              </w:rPr>
              <w:t>завідувач кафедри біотехнології та радіології</w:t>
            </w:r>
          </w:p>
          <w:p w14:paraId="71E618F5" w14:textId="473E8790" w:rsidR="00A71B38" w:rsidRPr="007D5985" w:rsidRDefault="00A71B38" w:rsidP="00A71B38">
            <w:pPr>
              <w:spacing w:after="0" w:line="240" w:lineRule="auto"/>
              <w:rPr>
                <w:rFonts w:ascii="Times New Roman" w:hAnsi="Times New Roman" w:cs="Times New Roman"/>
                <w:sz w:val="26"/>
                <w:szCs w:val="26"/>
              </w:rPr>
            </w:pPr>
            <w:r w:rsidRPr="00FA69DF">
              <w:rPr>
                <w:rFonts w:ascii="Times New Roman" w:hAnsi="Times New Roman"/>
                <w:sz w:val="26"/>
                <w:szCs w:val="26"/>
              </w:rPr>
              <w:t>Малишева Христина Володимирівна, к. б. н., асистентка кафедри біотехнології та радіології</w:t>
            </w:r>
          </w:p>
        </w:tc>
      </w:tr>
      <w:tr w:rsidR="00A71B38" w:rsidRPr="007D5985" w14:paraId="23BA66BE" w14:textId="77777777" w:rsidTr="008D5C20">
        <w:trPr>
          <w:trHeight w:val="300"/>
        </w:trPr>
        <w:tc>
          <w:tcPr>
            <w:tcW w:w="3804" w:type="dxa"/>
            <w:vAlign w:val="center"/>
          </w:tcPr>
          <w:p w14:paraId="10ED3A48" w14:textId="77777777" w:rsidR="00A71B38" w:rsidRPr="007D293A" w:rsidRDefault="00A71B38" w:rsidP="00A71B38">
            <w:pPr>
              <w:spacing w:after="0" w:line="240" w:lineRule="auto"/>
              <w:rPr>
                <w:rFonts w:ascii="Times New Roman" w:hAnsi="Times New Roman"/>
                <w:i/>
                <w:iCs/>
                <w:sz w:val="26"/>
                <w:szCs w:val="26"/>
              </w:rPr>
            </w:pPr>
            <w:r>
              <w:rPr>
                <w:rFonts w:ascii="Times New Roman" w:hAnsi="Times New Roman"/>
                <w:i/>
                <w:iCs/>
                <w:sz w:val="26"/>
                <w:szCs w:val="26"/>
              </w:rPr>
              <w:t>Рекомендований с</w:t>
            </w:r>
            <w:r w:rsidRPr="007D293A">
              <w:rPr>
                <w:rFonts w:ascii="Times New Roman" w:hAnsi="Times New Roman"/>
                <w:i/>
                <w:iCs/>
                <w:sz w:val="26"/>
                <w:szCs w:val="26"/>
              </w:rPr>
              <w:t>еместр</w:t>
            </w:r>
          </w:p>
        </w:tc>
        <w:tc>
          <w:tcPr>
            <w:tcW w:w="6024" w:type="dxa"/>
            <w:vAlign w:val="center"/>
          </w:tcPr>
          <w:p w14:paraId="77E19267" w14:textId="65D6BCE6" w:rsidR="00A71B38" w:rsidRPr="00784D6C"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w:t>
            </w:r>
          </w:p>
        </w:tc>
      </w:tr>
      <w:tr w:rsidR="00A71B38" w:rsidRPr="007D5985" w14:paraId="190A4A80" w14:textId="77777777" w:rsidTr="008D5C20">
        <w:trPr>
          <w:trHeight w:val="285"/>
        </w:trPr>
        <w:tc>
          <w:tcPr>
            <w:tcW w:w="3804" w:type="dxa"/>
            <w:vAlign w:val="center"/>
          </w:tcPr>
          <w:p w14:paraId="41043B19"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Кількість кредитів ЄКТС</w:t>
            </w:r>
          </w:p>
        </w:tc>
        <w:tc>
          <w:tcPr>
            <w:tcW w:w="6024" w:type="dxa"/>
            <w:vAlign w:val="center"/>
          </w:tcPr>
          <w:p w14:paraId="5A5C1123" w14:textId="45E2C467"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6,0</w:t>
            </w:r>
          </w:p>
        </w:tc>
      </w:tr>
      <w:tr w:rsidR="00A71B38" w:rsidRPr="007D5985" w14:paraId="2F6E34C2" w14:textId="77777777" w:rsidTr="008D5C20">
        <w:trPr>
          <w:trHeight w:val="300"/>
        </w:trPr>
        <w:tc>
          <w:tcPr>
            <w:tcW w:w="3804" w:type="dxa"/>
            <w:vAlign w:val="center"/>
          </w:tcPr>
          <w:p w14:paraId="3AD8E1B9"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Форма контролю</w:t>
            </w:r>
          </w:p>
        </w:tc>
        <w:tc>
          <w:tcPr>
            <w:tcW w:w="6024" w:type="dxa"/>
            <w:vAlign w:val="center"/>
          </w:tcPr>
          <w:p w14:paraId="2D584C27" w14:textId="2E6E8D94"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залік</w:t>
            </w:r>
          </w:p>
        </w:tc>
      </w:tr>
      <w:tr w:rsidR="00A71B38" w:rsidRPr="007D5985" w14:paraId="7C76BD4E" w14:textId="77777777" w:rsidTr="008D5C20">
        <w:trPr>
          <w:trHeight w:val="300"/>
        </w:trPr>
        <w:tc>
          <w:tcPr>
            <w:tcW w:w="3804" w:type="dxa"/>
            <w:tcBorders>
              <w:bottom w:val="nil"/>
            </w:tcBorders>
            <w:vAlign w:val="center"/>
          </w:tcPr>
          <w:p w14:paraId="31EABFFB"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Аудиторні години, у т.ч.</w:t>
            </w:r>
          </w:p>
        </w:tc>
        <w:tc>
          <w:tcPr>
            <w:tcW w:w="6024" w:type="dxa"/>
            <w:vAlign w:val="center"/>
          </w:tcPr>
          <w:p w14:paraId="15D3E14B" w14:textId="6EB398A7"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48</w:t>
            </w:r>
          </w:p>
        </w:tc>
      </w:tr>
      <w:tr w:rsidR="00A71B38" w:rsidRPr="007D5985" w14:paraId="05B91236" w14:textId="77777777" w:rsidTr="008D5C20">
        <w:trPr>
          <w:trHeight w:val="285"/>
        </w:trPr>
        <w:tc>
          <w:tcPr>
            <w:tcW w:w="3804" w:type="dxa"/>
            <w:tcBorders>
              <w:top w:val="nil"/>
              <w:bottom w:val="nil"/>
            </w:tcBorders>
            <w:vAlign w:val="center"/>
          </w:tcPr>
          <w:p w14:paraId="724948FA" w14:textId="77777777" w:rsidR="00A71B38" w:rsidRPr="007D293A" w:rsidRDefault="00A71B38" w:rsidP="00A71B38">
            <w:pPr>
              <w:numPr>
                <w:ilvl w:val="0"/>
                <w:numId w:val="1"/>
              </w:numPr>
              <w:spacing w:after="0" w:line="240" w:lineRule="auto"/>
              <w:ind w:left="0" w:hanging="1035"/>
              <w:rPr>
                <w:rFonts w:ascii="Times New Roman" w:hAnsi="Times New Roman"/>
                <w:i/>
                <w:iCs/>
                <w:sz w:val="26"/>
                <w:szCs w:val="26"/>
              </w:rPr>
            </w:pPr>
            <w:r w:rsidRPr="007D293A">
              <w:rPr>
                <w:rFonts w:ascii="Times New Roman" w:hAnsi="Times New Roman"/>
                <w:i/>
                <w:iCs/>
                <w:sz w:val="26"/>
                <w:szCs w:val="26"/>
              </w:rPr>
              <w:t xml:space="preserve"> лекцій</w:t>
            </w:r>
          </w:p>
        </w:tc>
        <w:tc>
          <w:tcPr>
            <w:tcW w:w="6024" w:type="dxa"/>
            <w:vAlign w:val="center"/>
          </w:tcPr>
          <w:p w14:paraId="0081918A" w14:textId="0453E2D6"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16</w:t>
            </w:r>
          </w:p>
        </w:tc>
      </w:tr>
      <w:tr w:rsidR="00A71B38" w:rsidRPr="007D5985" w14:paraId="5945EF64" w14:textId="77777777" w:rsidTr="008D5C20">
        <w:trPr>
          <w:trHeight w:val="400"/>
        </w:trPr>
        <w:tc>
          <w:tcPr>
            <w:tcW w:w="3804" w:type="dxa"/>
            <w:tcBorders>
              <w:top w:val="nil"/>
            </w:tcBorders>
            <w:vAlign w:val="center"/>
          </w:tcPr>
          <w:p w14:paraId="27FC4224" w14:textId="77777777" w:rsidR="00A71B38" w:rsidRPr="007D293A" w:rsidRDefault="00A71B38" w:rsidP="00A71B38">
            <w:pPr>
              <w:numPr>
                <w:ilvl w:val="0"/>
                <w:numId w:val="1"/>
              </w:numPr>
              <w:spacing w:after="0" w:line="240" w:lineRule="auto"/>
              <w:ind w:left="0" w:hanging="1035"/>
              <w:rPr>
                <w:rFonts w:ascii="Times New Roman" w:hAnsi="Times New Roman"/>
                <w:i/>
                <w:iCs/>
                <w:sz w:val="26"/>
                <w:szCs w:val="26"/>
              </w:rPr>
            </w:pPr>
            <w:r w:rsidRPr="007D293A">
              <w:rPr>
                <w:rFonts w:ascii="Times New Roman" w:hAnsi="Times New Roman"/>
                <w:i/>
                <w:iCs/>
                <w:sz w:val="26"/>
                <w:szCs w:val="26"/>
              </w:rPr>
              <w:t>лабораторних</w:t>
            </w:r>
          </w:p>
          <w:p w14:paraId="1382179C" w14:textId="77777777" w:rsidR="00A71B38" w:rsidRPr="007D293A" w:rsidRDefault="00A71B38" w:rsidP="00A71B38">
            <w:pPr>
              <w:spacing w:after="0" w:line="240" w:lineRule="auto"/>
              <w:rPr>
                <w:rFonts w:ascii="Times New Roman" w:hAnsi="Times New Roman"/>
                <w:i/>
                <w:iCs/>
                <w:sz w:val="26"/>
                <w:szCs w:val="26"/>
              </w:rPr>
            </w:pPr>
            <w:r w:rsidRPr="007D293A">
              <w:rPr>
                <w:rFonts w:ascii="Times New Roman" w:hAnsi="Times New Roman"/>
                <w:i/>
                <w:iCs/>
                <w:sz w:val="26"/>
                <w:szCs w:val="26"/>
              </w:rPr>
              <w:t xml:space="preserve">занять </w:t>
            </w:r>
          </w:p>
        </w:tc>
        <w:tc>
          <w:tcPr>
            <w:tcW w:w="6024" w:type="dxa"/>
            <w:vAlign w:val="center"/>
          </w:tcPr>
          <w:p w14:paraId="00D07C87" w14:textId="1039456F" w:rsidR="00A71B38" w:rsidRPr="00315EA4" w:rsidRDefault="00A71B38" w:rsidP="00A71B38">
            <w:pPr>
              <w:spacing w:after="0" w:line="240" w:lineRule="auto"/>
              <w:rPr>
                <w:rFonts w:ascii="Times New Roman" w:hAnsi="Times New Roman" w:cs="Times New Roman"/>
                <w:sz w:val="26"/>
                <w:szCs w:val="26"/>
              </w:rPr>
            </w:pPr>
            <w:r w:rsidRPr="00FA69DF">
              <w:rPr>
                <w:rFonts w:ascii="Times New Roman" w:hAnsi="Times New Roman" w:cs="Times New Roman"/>
                <w:sz w:val="26"/>
                <w:szCs w:val="26"/>
              </w:rPr>
              <w:t>32</w:t>
            </w:r>
          </w:p>
        </w:tc>
      </w:tr>
      <w:tr w:rsidR="00A71B38" w:rsidRPr="007D5985" w14:paraId="221D0F0A" w14:textId="77777777" w:rsidTr="008D5C20">
        <w:trPr>
          <w:trHeight w:val="646"/>
        </w:trPr>
        <w:tc>
          <w:tcPr>
            <w:tcW w:w="9828" w:type="dxa"/>
            <w:gridSpan w:val="2"/>
            <w:vAlign w:val="center"/>
          </w:tcPr>
          <w:p w14:paraId="6AFDB531" w14:textId="77777777" w:rsidR="00A71B38" w:rsidRPr="007D5985" w:rsidRDefault="00A71B38" w:rsidP="00A71B38">
            <w:pPr>
              <w:spacing w:after="0" w:line="240" w:lineRule="auto"/>
              <w:jc w:val="center"/>
              <w:rPr>
                <w:rFonts w:ascii="Times New Roman" w:hAnsi="Times New Roman" w:cs="Times New Roman"/>
                <w:b/>
                <w:bCs/>
                <w:sz w:val="26"/>
                <w:szCs w:val="26"/>
              </w:rPr>
            </w:pPr>
            <w:r w:rsidRPr="007D5985">
              <w:rPr>
                <w:rFonts w:ascii="Times New Roman" w:hAnsi="Times New Roman" w:cs="Times New Roman"/>
                <w:b/>
                <w:bCs/>
                <w:sz w:val="26"/>
                <w:szCs w:val="26"/>
              </w:rPr>
              <w:t>Загальний опис дисципліни</w:t>
            </w:r>
          </w:p>
        </w:tc>
      </w:tr>
      <w:tr w:rsidR="00A71B38" w:rsidRPr="007D5985" w14:paraId="0A01A970" w14:textId="77777777" w:rsidTr="008D5C20">
        <w:trPr>
          <w:trHeight w:val="896"/>
        </w:trPr>
        <w:tc>
          <w:tcPr>
            <w:tcW w:w="3804" w:type="dxa"/>
            <w:vAlign w:val="center"/>
          </w:tcPr>
          <w:p w14:paraId="4FD6BE62"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t>Мета вивчення дисципліни</w:t>
            </w:r>
          </w:p>
        </w:tc>
        <w:tc>
          <w:tcPr>
            <w:tcW w:w="6024" w:type="dxa"/>
          </w:tcPr>
          <w:p w14:paraId="7C52A7F0" w14:textId="036111BE" w:rsidR="00A71B38" w:rsidRPr="007D5985" w:rsidRDefault="00A71B38" w:rsidP="00A71B38">
            <w:pPr>
              <w:pStyle w:val="a3"/>
              <w:spacing w:after="0" w:line="240" w:lineRule="auto"/>
              <w:jc w:val="both"/>
              <w:rPr>
                <w:rFonts w:ascii="Times New Roman" w:hAnsi="Times New Roman" w:cs="Times New Roman"/>
                <w:iCs/>
                <w:sz w:val="26"/>
                <w:szCs w:val="26"/>
              </w:rPr>
            </w:pPr>
            <w:r w:rsidRPr="00FA69DF">
              <w:rPr>
                <w:rFonts w:ascii="Times New Roman" w:hAnsi="Times New Roman"/>
                <w:sz w:val="26"/>
                <w:szCs w:val="26"/>
              </w:rPr>
              <w:t>Формування у студентів уявлення про різні типи наноматеріалів, їх характеристики, способи отримання та аналізу; вплив наночастинок на живі організми; використання наноматеріалів і нанотехнлогій для біомедичних та аналітичних цілей; проблеми і перспективи розвитку нанобіотехнологій.</w:t>
            </w:r>
          </w:p>
        </w:tc>
      </w:tr>
      <w:tr w:rsidR="00A71B38" w:rsidRPr="007D5985" w14:paraId="44DB833A" w14:textId="77777777" w:rsidTr="008D5C20">
        <w:trPr>
          <w:trHeight w:val="1093"/>
        </w:trPr>
        <w:tc>
          <w:tcPr>
            <w:tcW w:w="3804" w:type="dxa"/>
            <w:vAlign w:val="center"/>
          </w:tcPr>
          <w:p w14:paraId="7CCDDBEA"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highlight w:val="white"/>
              </w:rPr>
              <w:t>Завдання вивчення дисципліни</w:t>
            </w:r>
          </w:p>
        </w:tc>
        <w:tc>
          <w:tcPr>
            <w:tcW w:w="6024" w:type="dxa"/>
          </w:tcPr>
          <w:p w14:paraId="137AA206" w14:textId="77777777" w:rsidR="00A71B38" w:rsidRPr="00FA69DF" w:rsidRDefault="00A71B38" w:rsidP="00A71B38">
            <w:pPr>
              <w:pStyle w:val="a3"/>
              <w:numPr>
                <w:ilvl w:val="0"/>
                <w:numId w:val="12"/>
              </w:numPr>
              <w:spacing w:after="0" w:line="240" w:lineRule="auto"/>
              <w:ind w:left="307" w:hanging="307"/>
              <w:jc w:val="both"/>
              <w:rPr>
                <w:rFonts w:ascii="Times New Roman" w:hAnsi="Times New Roman"/>
                <w:iCs/>
                <w:sz w:val="26"/>
                <w:szCs w:val="26"/>
              </w:rPr>
            </w:pPr>
            <w:r w:rsidRPr="00FA69DF">
              <w:rPr>
                <w:rFonts w:ascii="Times New Roman" w:hAnsi="Times New Roman"/>
                <w:iCs/>
                <w:sz w:val="26"/>
                <w:szCs w:val="26"/>
              </w:rPr>
              <w:t>ознайомити з природою та властивостями наноматеріалів;</w:t>
            </w:r>
          </w:p>
          <w:p w14:paraId="64C31272" w14:textId="77777777" w:rsidR="00A71B38" w:rsidRDefault="00A71B38" w:rsidP="00A71B38">
            <w:pPr>
              <w:pStyle w:val="a3"/>
              <w:numPr>
                <w:ilvl w:val="0"/>
                <w:numId w:val="12"/>
              </w:numPr>
              <w:spacing w:after="0" w:line="240" w:lineRule="auto"/>
              <w:ind w:left="307" w:hanging="307"/>
              <w:jc w:val="both"/>
              <w:rPr>
                <w:rFonts w:ascii="Times New Roman" w:hAnsi="Times New Roman"/>
                <w:iCs/>
                <w:sz w:val="26"/>
                <w:szCs w:val="26"/>
              </w:rPr>
            </w:pPr>
            <w:r w:rsidRPr="00FA69DF">
              <w:rPr>
                <w:rFonts w:ascii="Times New Roman" w:hAnsi="Times New Roman"/>
                <w:iCs/>
                <w:sz w:val="26"/>
                <w:szCs w:val="26"/>
              </w:rPr>
              <w:t>забезпечити наукове розуміння застосування наноматеріалів та нанотехнологій у медицині, сільському господарстві та збереженні навколишнього середовища;</w:t>
            </w:r>
          </w:p>
          <w:p w14:paraId="7BCB6480" w14:textId="52B78055" w:rsidR="00A71B38" w:rsidRPr="00A71B38" w:rsidRDefault="00A71B38" w:rsidP="00A71B38">
            <w:pPr>
              <w:pStyle w:val="a3"/>
              <w:numPr>
                <w:ilvl w:val="0"/>
                <w:numId w:val="12"/>
              </w:numPr>
              <w:spacing w:after="0" w:line="240" w:lineRule="auto"/>
              <w:ind w:left="307" w:hanging="307"/>
              <w:jc w:val="both"/>
              <w:rPr>
                <w:rFonts w:ascii="Times New Roman" w:hAnsi="Times New Roman"/>
                <w:iCs/>
                <w:sz w:val="26"/>
                <w:szCs w:val="26"/>
              </w:rPr>
            </w:pPr>
            <w:r w:rsidRPr="00A71B38">
              <w:rPr>
                <w:rFonts w:ascii="Times New Roman" w:hAnsi="Times New Roman"/>
                <w:iCs/>
                <w:sz w:val="26"/>
                <w:szCs w:val="26"/>
              </w:rPr>
              <w:t xml:space="preserve">забезпечити </w:t>
            </w:r>
            <w:r w:rsidRPr="00A71B38">
              <w:rPr>
                <w:rFonts w:ascii="Times New Roman" w:hAnsi="Times New Roman"/>
                <w:sz w:val="26"/>
                <w:szCs w:val="26"/>
              </w:rPr>
              <w:t>формування навиків у розв’язанні складних задач щодо розробки способів моделювання та практичного використання біологічних наноструктур, наноявищ і нанопроцесів в експериментальній та практичній діяльності.</w:t>
            </w:r>
          </w:p>
        </w:tc>
      </w:tr>
      <w:tr w:rsidR="00A71B38" w:rsidRPr="007D5985" w14:paraId="66AF7D3A" w14:textId="77777777" w:rsidTr="008D5C20">
        <w:trPr>
          <w:trHeight w:val="1093"/>
        </w:trPr>
        <w:tc>
          <w:tcPr>
            <w:tcW w:w="3804" w:type="dxa"/>
            <w:vAlign w:val="center"/>
          </w:tcPr>
          <w:p w14:paraId="34462FB2"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t>Короткий зміст дисципліни</w:t>
            </w:r>
          </w:p>
        </w:tc>
        <w:tc>
          <w:tcPr>
            <w:tcW w:w="6024" w:type="dxa"/>
          </w:tcPr>
          <w:p w14:paraId="5AC23299" w14:textId="77777777" w:rsidR="00A71B38" w:rsidRPr="00A71B38" w:rsidRDefault="00A71B38" w:rsidP="00A71B38">
            <w:pPr>
              <w:pStyle w:val="a3"/>
              <w:numPr>
                <w:ilvl w:val="0"/>
                <w:numId w:val="13"/>
              </w:numPr>
              <w:spacing w:after="0" w:line="240" w:lineRule="auto"/>
              <w:ind w:left="307" w:hanging="283"/>
              <w:jc w:val="both"/>
              <w:rPr>
                <w:rFonts w:ascii="Times New Roman" w:hAnsi="Times New Roman"/>
                <w:iCs/>
                <w:sz w:val="26"/>
                <w:szCs w:val="26"/>
              </w:rPr>
            </w:pPr>
            <w:r w:rsidRPr="00A71B38">
              <w:rPr>
                <w:rFonts w:ascii="Times New Roman" w:hAnsi="Times New Roman"/>
                <w:sz w:val="26"/>
                <w:szCs w:val="26"/>
              </w:rPr>
              <w:t>Вступ: нанобіотехнології – новий етап розвитку біології; біомолекули як складова наносвіту</w:t>
            </w:r>
            <w:r w:rsidRPr="00A71B38">
              <w:rPr>
                <w:rFonts w:ascii="Times New Roman" w:hAnsi="Times New Roman"/>
                <w:iCs/>
                <w:sz w:val="26"/>
                <w:szCs w:val="26"/>
              </w:rPr>
              <w:t>.</w:t>
            </w:r>
          </w:p>
          <w:p w14:paraId="671C0ECA" w14:textId="77777777" w:rsidR="00A71B38" w:rsidRPr="00A71B38" w:rsidRDefault="00A71B38" w:rsidP="00A71B38">
            <w:pPr>
              <w:pStyle w:val="a3"/>
              <w:numPr>
                <w:ilvl w:val="0"/>
                <w:numId w:val="13"/>
              </w:numPr>
              <w:spacing w:after="0" w:line="240" w:lineRule="auto"/>
              <w:ind w:left="307" w:hanging="283"/>
              <w:jc w:val="both"/>
              <w:rPr>
                <w:rFonts w:ascii="Times New Roman" w:hAnsi="Times New Roman"/>
                <w:sz w:val="26"/>
                <w:szCs w:val="26"/>
              </w:rPr>
            </w:pPr>
            <w:r w:rsidRPr="00A71B38">
              <w:rPr>
                <w:rFonts w:ascii="Times New Roman" w:hAnsi="Times New Roman"/>
                <w:sz w:val="26"/>
                <w:szCs w:val="26"/>
              </w:rPr>
              <w:t>Наночастинки і наноструктури: типи та різновиди, властивості, способи отримання та аналізу.</w:t>
            </w:r>
          </w:p>
          <w:p w14:paraId="3A705B36" w14:textId="77777777" w:rsidR="00A71B38" w:rsidRPr="00A71B38" w:rsidRDefault="00A71B38" w:rsidP="00A71B38">
            <w:pPr>
              <w:pStyle w:val="a3"/>
              <w:numPr>
                <w:ilvl w:val="0"/>
                <w:numId w:val="13"/>
              </w:numPr>
              <w:spacing w:after="0" w:line="240" w:lineRule="auto"/>
              <w:ind w:left="307" w:hanging="283"/>
              <w:jc w:val="both"/>
              <w:rPr>
                <w:rFonts w:ascii="Times New Roman" w:hAnsi="Times New Roman"/>
                <w:sz w:val="26"/>
                <w:szCs w:val="26"/>
              </w:rPr>
            </w:pPr>
            <w:r w:rsidRPr="00A71B38">
              <w:rPr>
                <w:rFonts w:ascii="Times New Roman" w:hAnsi="Times New Roman"/>
                <w:iCs/>
                <w:sz w:val="26"/>
                <w:szCs w:val="26"/>
              </w:rPr>
              <w:t>Взаємодія наноматеріалів з біологічними системами: взаємодія наночастинок на клітинному рівні і на рівні всього організму; наночастинки і навколишнє середовище, вплив на здоров'я та оцінка ризику; п</w:t>
            </w:r>
            <w:r w:rsidRPr="00A71B38">
              <w:rPr>
                <w:rFonts w:ascii="Times New Roman" w:hAnsi="Times New Roman"/>
                <w:sz w:val="26"/>
                <w:szCs w:val="26"/>
              </w:rPr>
              <w:t xml:space="preserve">роблема безпечності наноматеріалів та нанотехнологій. </w:t>
            </w:r>
          </w:p>
          <w:p w14:paraId="6D84B229" w14:textId="77777777" w:rsidR="00A71B38" w:rsidRDefault="00A71B38" w:rsidP="00A71B38">
            <w:pPr>
              <w:pStyle w:val="a3"/>
              <w:numPr>
                <w:ilvl w:val="0"/>
                <w:numId w:val="13"/>
              </w:numPr>
              <w:spacing w:after="0" w:line="240" w:lineRule="auto"/>
              <w:ind w:left="307" w:hanging="283"/>
              <w:jc w:val="both"/>
              <w:rPr>
                <w:rFonts w:ascii="Times New Roman" w:hAnsi="Times New Roman"/>
                <w:sz w:val="26"/>
                <w:szCs w:val="26"/>
              </w:rPr>
            </w:pPr>
            <w:r w:rsidRPr="00A71B38">
              <w:rPr>
                <w:rFonts w:ascii="Times New Roman" w:hAnsi="Times New Roman"/>
                <w:sz w:val="26"/>
                <w:szCs w:val="26"/>
              </w:rPr>
              <w:t>Використання наноматеріалів і нанотехнологій:</w:t>
            </w:r>
            <w:r w:rsidRPr="00A71B38">
              <w:t xml:space="preserve"> </w:t>
            </w:r>
            <w:r w:rsidRPr="00A71B38">
              <w:rPr>
                <w:rFonts w:ascii="Times New Roman" w:hAnsi="Times New Roman"/>
                <w:sz w:val="26"/>
                <w:szCs w:val="26"/>
              </w:rPr>
              <w:t xml:space="preserve">наномедицина, нанобіотехнологія, </w:t>
            </w:r>
            <w:r w:rsidRPr="00A71B38">
              <w:rPr>
                <w:rFonts w:ascii="Times New Roman" w:hAnsi="Times New Roman"/>
                <w:sz w:val="26"/>
                <w:szCs w:val="26"/>
              </w:rPr>
              <w:lastRenderedPageBreak/>
              <w:t>біонанотехнологія, сільське господарство, харчова промисловість, «зелені» нанотехнології.</w:t>
            </w:r>
          </w:p>
          <w:p w14:paraId="7E88F1C1" w14:textId="2FD3DAFC" w:rsidR="00A71B38" w:rsidRPr="00A71B38" w:rsidRDefault="00A71B38" w:rsidP="00A71B38">
            <w:pPr>
              <w:pStyle w:val="a3"/>
              <w:numPr>
                <w:ilvl w:val="0"/>
                <w:numId w:val="13"/>
              </w:numPr>
              <w:spacing w:after="0" w:line="240" w:lineRule="auto"/>
              <w:ind w:left="307" w:hanging="283"/>
              <w:jc w:val="both"/>
              <w:rPr>
                <w:rFonts w:ascii="Times New Roman" w:hAnsi="Times New Roman"/>
                <w:sz w:val="26"/>
                <w:szCs w:val="26"/>
              </w:rPr>
            </w:pPr>
            <w:r w:rsidRPr="00A71B38">
              <w:rPr>
                <w:rFonts w:ascii="Times New Roman" w:hAnsi="Times New Roman"/>
                <w:sz w:val="26"/>
                <w:szCs w:val="26"/>
              </w:rPr>
              <w:t>Проблеми і перспективи нанобіотехнологій.</w:t>
            </w:r>
          </w:p>
        </w:tc>
      </w:tr>
      <w:tr w:rsidR="00A71B38" w:rsidRPr="007D5985" w14:paraId="42606099" w14:textId="77777777" w:rsidTr="008D5C20">
        <w:trPr>
          <w:trHeight w:val="886"/>
        </w:trPr>
        <w:tc>
          <w:tcPr>
            <w:tcW w:w="3804" w:type="dxa"/>
            <w:vAlign w:val="center"/>
          </w:tcPr>
          <w:p w14:paraId="7563F8DA"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lastRenderedPageBreak/>
              <w:t>Максимальна кількість студентів, які можуть одночасно навчатися</w:t>
            </w:r>
          </w:p>
        </w:tc>
        <w:tc>
          <w:tcPr>
            <w:tcW w:w="6024" w:type="dxa"/>
          </w:tcPr>
          <w:p w14:paraId="174EBAC9" w14:textId="48217174" w:rsidR="00A71B38" w:rsidRPr="007D5985" w:rsidRDefault="00A71B38" w:rsidP="00A71B38">
            <w:pPr>
              <w:pStyle w:val="a3"/>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1</w:t>
            </w:r>
            <w:r w:rsidRPr="007D5985">
              <w:rPr>
                <w:rFonts w:ascii="Times New Roman" w:hAnsi="Times New Roman" w:cs="Times New Roman"/>
                <w:iCs/>
                <w:sz w:val="26"/>
                <w:szCs w:val="26"/>
              </w:rPr>
              <w:t>5</w:t>
            </w:r>
          </w:p>
        </w:tc>
      </w:tr>
      <w:tr w:rsidR="00A71B38" w:rsidRPr="007D5985" w14:paraId="0DBF1F8A" w14:textId="77777777" w:rsidTr="008D5C20">
        <w:trPr>
          <w:trHeight w:val="420"/>
        </w:trPr>
        <w:tc>
          <w:tcPr>
            <w:tcW w:w="3804" w:type="dxa"/>
            <w:vAlign w:val="center"/>
          </w:tcPr>
          <w:p w14:paraId="0666B48A" w14:textId="77777777" w:rsidR="00A71B38" w:rsidRPr="007D5985" w:rsidRDefault="00A71B38" w:rsidP="00A71B38">
            <w:pPr>
              <w:spacing w:after="0" w:line="240" w:lineRule="auto"/>
              <w:rPr>
                <w:rFonts w:ascii="Times New Roman" w:hAnsi="Times New Roman" w:cs="Times New Roman"/>
                <w:i/>
                <w:iCs/>
                <w:sz w:val="26"/>
                <w:szCs w:val="26"/>
              </w:rPr>
            </w:pPr>
            <w:r w:rsidRPr="007D5985">
              <w:rPr>
                <w:rFonts w:ascii="Times New Roman" w:hAnsi="Times New Roman" w:cs="Times New Roman"/>
                <w:i/>
                <w:iCs/>
                <w:sz w:val="26"/>
                <w:szCs w:val="26"/>
              </w:rPr>
              <w:t>Мова викладання</w:t>
            </w:r>
          </w:p>
        </w:tc>
        <w:tc>
          <w:tcPr>
            <w:tcW w:w="6024" w:type="dxa"/>
          </w:tcPr>
          <w:p w14:paraId="2D28B547" w14:textId="77777777" w:rsidR="00A71B38" w:rsidRPr="007D5985" w:rsidRDefault="00A71B38" w:rsidP="00A71B38">
            <w:pPr>
              <w:pStyle w:val="a3"/>
              <w:spacing w:after="0" w:line="240" w:lineRule="auto"/>
              <w:jc w:val="both"/>
              <w:rPr>
                <w:rFonts w:ascii="Times New Roman" w:hAnsi="Times New Roman" w:cs="Times New Roman"/>
                <w:iCs/>
                <w:sz w:val="26"/>
                <w:szCs w:val="26"/>
              </w:rPr>
            </w:pPr>
            <w:r w:rsidRPr="007D5985">
              <w:rPr>
                <w:rFonts w:ascii="Times New Roman" w:hAnsi="Times New Roman" w:cs="Times New Roman"/>
                <w:iCs/>
                <w:sz w:val="26"/>
                <w:szCs w:val="26"/>
              </w:rPr>
              <w:t>українська</w:t>
            </w:r>
          </w:p>
        </w:tc>
      </w:tr>
    </w:tbl>
    <w:p w14:paraId="5B130698" w14:textId="530FA5B6" w:rsidR="00A07FAE" w:rsidRDefault="00A07FAE" w:rsidP="00962A87"/>
    <w:p w14:paraId="3C6146DC" w14:textId="7AE84AC6" w:rsidR="00A83E03" w:rsidRDefault="00A83E03" w:rsidP="00962A87"/>
    <w:p w14:paraId="4977B9E1" w14:textId="77777777" w:rsidR="00195AAB" w:rsidRPr="0029556D" w:rsidRDefault="00195AAB" w:rsidP="002D2651">
      <w:pPr>
        <w:spacing w:after="0" w:line="240" w:lineRule="auto"/>
        <w:jc w:val="both"/>
        <w:rPr>
          <w:rFonts w:ascii="Times New Roman" w:hAnsi="Times New Roman" w:cs="Times New Roman"/>
          <w:sz w:val="32"/>
          <w:szCs w:val="32"/>
        </w:rPr>
      </w:pPr>
    </w:p>
    <w:sectPr w:rsidR="00195AAB" w:rsidRPr="0029556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746D" w14:textId="77777777" w:rsidR="00065F34" w:rsidRDefault="00065F34" w:rsidP="001203EF">
      <w:pPr>
        <w:spacing w:after="0" w:line="240" w:lineRule="auto"/>
      </w:pPr>
      <w:r>
        <w:separator/>
      </w:r>
    </w:p>
  </w:endnote>
  <w:endnote w:type="continuationSeparator" w:id="0">
    <w:p w14:paraId="1E6796F1" w14:textId="77777777" w:rsidR="00065F34" w:rsidRDefault="00065F34" w:rsidP="0012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E574" w14:textId="77777777" w:rsidR="00065F34" w:rsidRDefault="00065F34" w:rsidP="001203EF">
      <w:pPr>
        <w:spacing w:after="0" w:line="240" w:lineRule="auto"/>
      </w:pPr>
      <w:r>
        <w:separator/>
      </w:r>
    </w:p>
  </w:footnote>
  <w:footnote w:type="continuationSeparator" w:id="0">
    <w:p w14:paraId="53E453B9" w14:textId="77777777" w:rsidR="00065F34" w:rsidRDefault="00065F34" w:rsidP="00120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01"/>
    <w:multiLevelType w:val="hybridMultilevel"/>
    <w:tmpl w:val="2E947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07108"/>
    <w:multiLevelType w:val="hybridMultilevel"/>
    <w:tmpl w:val="39C2281C"/>
    <w:lvl w:ilvl="0" w:tplc="ADE0E55A">
      <w:start w:val="3"/>
      <w:numFmt w:val="bullet"/>
      <w:lvlText w:val="-"/>
      <w:lvlJc w:val="left"/>
      <w:pPr>
        <w:ind w:left="1636" w:hanging="360"/>
      </w:pPr>
      <w:rPr>
        <w:rFonts w:ascii="Times New Roman" w:eastAsia="Times New Roman" w:hAnsi="Times New Roman" w:cs="Times New Roman" w:hint="default"/>
      </w:rPr>
    </w:lvl>
    <w:lvl w:ilvl="1" w:tplc="04220003">
      <w:start w:val="1"/>
      <w:numFmt w:val="bullet"/>
      <w:lvlText w:val="o"/>
      <w:lvlJc w:val="left"/>
      <w:pPr>
        <w:ind w:left="2356" w:hanging="360"/>
      </w:pPr>
      <w:rPr>
        <w:rFonts w:ascii="Courier New" w:hAnsi="Courier New" w:cs="Times New Roman" w:hint="default"/>
      </w:rPr>
    </w:lvl>
    <w:lvl w:ilvl="2" w:tplc="04220005">
      <w:start w:val="1"/>
      <w:numFmt w:val="bullet"/>
      <w:lvlText w:val=""/>
      <w:lvlJc w:val="left"/>
      <w:pPr>
        <w:ind w:left="3076" w:hanging="360"/>
      </w:pPr>
      <w:rPr>
        <w:rFonts w:ascii="Wingdings" w:hAnsi="Wingdings" w:hint="default"/>
      </w:rPr>
    </w:lvl>
    <w:lvl w:ilvl="3" w:tplc="04220001">
      <w:start w:val="1"/>
      <w:numFmt w:val="bullet"/>
      <w:lvlText w:val=""/>
      <w:lvlJc w:val="left"/>
      <w:pPr>
        <w:ind w:left="3796" w:hanging="360"/>
      </w:pPr>
      <w:rPr>
        <w:rFonts w:ascii="Symbol" w:hAnsi="Symbol" w:hint="default"/>
      </w:rPr>
    </w:lvl>
    <w:lvl w:ilvl="4" w:tplc="04220003">
      <w:start w:val="1"/>
      <w:numFmt w:val="bullet"/>
      <w:lvlText w:val="o"/>
      <w:lvlJc w:val="left"/>
      <w:pPr>
        <w:ind w:left="4516" w:hanging="360"/>
      </w:pPr>
      <w:rPr>
        <w:rFonts w:ascii="Courier New" w:hAnsi="Courier New" w:cs="Times New Roman" w:hint="default"/>
      </w:rPr>
    </w:lvl>
    <w:lvl w:ilvl="5" w:tplc="04220005">
      <w:start w:val="1"/>
      <w:numFmt w:val="bullet"/>
      <w:lvlText w:val=""/>
      <w:lvlJc w:val="left"/>
      <w:pPr>
        <w:ind w:left="5236" w:hanging="360"/>
      </w:pPr>
      <w:rPr>
        <w:rFonts w:ascii="Wingdings" w:hAnsi="Wingdings" w:hint="default"/>
      </w:rPr>
    </w:lvl>
    <w:lvl w:ilvl="6" w:tplc="04220001">
      <w:start w:val="1"/>
      <w:numFmt w:val="bullet"/>
      <w:lvlText w:val=""/>
      <w:lvlJc w:val="left"/>
      <w:pPr>
        <w:ind w:left="5956" w:hanging="360"/>
      </w:pPr>
      <w:rPr>
        <w:rFonts w:ascii="Symbol" w:hAnsi="Symbol" w:hint="default"/>
      </w:rPr>
    </w:lvl>
    <w:lvl w:ilvl="7" w:tplc="04220003">
      <w:start w:val="1"/>
      <w:numFmt w:val="bullet"/>
      <w:lvlText w:val="o"/>
      <w:lvlJc w:val="left"/>
      <w:pPr>
        <w:ind w:left="6676" w:hanging="360"/>
      </w:pPr>
      <w:rPr>
        <w:rFonts w:ascii="Courier New" w:hAnsi="Courier New" w:cs="Times New Roman" w:hint="default"/>
      </w:rPr>
    </w:lvl>
    <w:lvl w:ilvl="8" w:tplc="04220005">
      <w:start w:val="1"/>
      <w:numFmt w:val="bullet"/>
      <w:lvlText w:val=""/>
      <w:lvlJc w:val="left"/>
      <w:pPr>
        <w:ind w:left="7396" w:hanging="360"/>
      </w:pPr>
      <w:rPr>
        <w:rFonts w:ascii="Wingdings" w:hAnsi="Wingdings" w:hint="default"/>
      </w:rPr>
    </w:lvl>
  </w:abstractNum>
  <w:abstractNum w:abstractNumId="2" w15:restartNumberingAfterBreak="0">
    <w:nsid w:val="0E910A8C"/>
    <w:multiLevelType w:val="hybridMultilevel"/>
    <w:tmpl w:val="B070662A"/>
    <w:lvl w:ilvl="0" w:tplc="272E8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F924F3"/>
    <w:multiLevelType w:val="hybridMultilevel"/>
    <w:tmpl w:val="9D229F56"/>
    <w:lvl w:ilvl="0" w:tplc="55CCC852">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391DB0"/>
    <w:multiLevelType w:val="hybridMultilevel"/>
    <w:tmpl w:val="3802EC92"/>
    <w:lvl w:ilvl="0" w:tplc="272E8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FD1094"/>
    <w:multiLevelType w:val="hybridMultilevel"/>
    <w:tmpl w:val="862E0AC2"/>
    <w:lvl w:ilvl="0" w:tplc="04220001">
      <w:start w:val="1"/>
      <w:numFmt w:val="bullet"/>
      <w:lvlText w:val=""/>
      <w:lvlJc w:val="left"/>
      <w:pPr>
        <w:ind w:left="1140" w:hanging="360"/>
      </w:pPr>
      <w:rPr>
        <w:rFonts w:ascii="Symbol" w:hAnsi="Symbol" w:hint="default"/>
      </w:rPr>
    </w:lvl>
    <w:lvl w:ilvl="1" w:tplc="04220019">
      <w:start w:val="1"/>
      <w:numFmt w:val="lowerLetter"/>
      <w:lvlText w:val="%2."/>
      <w:lvlJc w:val="left"/>
      <w:pPr>
        <w:ind w:left="1860" w:hanging="360"/>
      </w:pPr>
    </w:lvl>
    <w:lvl w:ilvl="2" w:tplc="0422001B">
      <w:start w:val="1"/>
      <w:numFmt w:val="lowerRoman"/>
      <w:lvlText w:val="%3."/>
      <w:lvlJc w:val="right"/>
      <w:pPr>
        <w:ind w:left="2580" w:hanging="180"/>
      </w:pPr>
    </w:lvl>
    <w:lvl w:ilvl="3" w:tplc="0422000F">
      <w:start w:val="1"/>
      <w:numFmt w:val="decimal"/>
      <w:lvlText w:val="%4."/>
      <w:lvlJc w:val="left"/>
      <w:pPr>
        <w:ind w:left="3300" w:hanging="360"/>
      </w:pPr>
    </w:lvl>
    <w:lvl w:ilvl="4" w:tplc="04220019">
      <w:start w:val="1"/>
      <w:numFmt w:val="lowerLetter"/>
      <w:lvlText w:val="%5."/>
      <w:lvlJc w:val="left"/>
      <w:pPr>
        <w:ind w:left="4020" w:hanging="360"/>
      </w:pPr>
    </w:lvl>
    <w:lvl w:ilvl="5" w:tplc="0422001B">
      <w:start w:val="1"/>
      <w:numFmt w:val="lowerRoman"/>
      <w:lvlText w:val="%6."/>
      <w:lvlJc w:val="right"/>
      <w:pPr>
        <w:ind w:left="4740" w:hanging="180"/>
      </w:pPr>
    </w:lvl>
    <w:lvl w:ilvl="6" w:tplc="0422000F">
      <w:start w:val="1"/>
      <w:numFmt w:val="decimal"/>
      <w:lvlText w:val="%7."/>
      <w:lvlJc w:val="left"/>
      <w:pPr>
        <w:ind w:left="5460" w:hanging="360"/>
      </w:pPr>
    </w:lvl>
    <w:lvl w:ilvl="7" w:tplc="04220019">
      <w:start w:val="1"/>
      <w:numFmt w:val="lowerLetter"/>
      <w:lvlText w:val="%8."/>
      <w:lvlJc w:val="left"/>
      <w:pPr>
        <w:ind w:left="6180" w:hanging="360"/>
      </w:pPr>
    </w:lvl>
    <w:lvl w:ilvl="8" w:tplc="0422001B">
      <w:start w:val="1"/>
      <w:numFmt w:val="lowerRoman"/>
      <w:lvlText w:val="%9."/>
      <w:lvlJc w:val="right"/>
      <w:pPr>
        <w:ind w:left="6900" w:hanging="180"/>
      </w:pPr>
    </w:lvl>
  </w:abstractNum>
  <w:abstractNum w:abstractNumId="6" w15:restartNumberingAfterBreak="0">
    <w:nsid w:val="59BE0C28"/>
    <w:multiLevelType w:val="hybridMultilevel"/>
    <w:tmpl w:val="2AD81A62"/>
    <w:lvl w:ilvl="0" w:tplc="91ACF0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85362D"/>
    <w:multiLevelType w:val="hybridMultilevel"/>
    <w:tmpl w:val="15F83F14"/>
    <w:lvl w:ilvl="0" w:tplc="430450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D40396"/>
    <w:multiLevelType w:val="hybridMultilevel"/>
    <w:tmpl w:val="7A020A38"/>
    <w:lvl w:ilvl="0" w:tplc="272E8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A96916"/>
    <w:multiLevelType w:val="hybridMultilevel"/>
    <w:tmpl w:val="8902AA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9947EFC"/>
    <w:multiLevelType w:val="hybridMultilevel"/>
    <w:tmpl w:val="217C14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3"/>
  </w:num>
  <w:num w:numId="7">
    <w:abstractNumId w:val="10"/>
  </w:num>
  <w:num w:numId="8">
    <w:abstractNumId w:val="2"/>
  </w:num>
  <w:num w:numId="9">
    <w:abstractNumId w:val="6"/>
  </w:num>
  <w:num w:numId="10">
    <w:abstractNumId w:val="4"/>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B9"/>
    <w:rsid w:val="0001029A"/>
    <w:rsid w:val="00015660"/>
    <w:rsid w:val="00023880"/>
    <w:rsid w:val="0002421A"/>
    <w:rsid w:val="000413CA"/>
    <w:rsid w:val="0005511E"/>
    <w:rsid w:val="0005627E"/>
    <w:rsid w:val="00065F34"/>
    <w:rsid w:val="00071361"/>
    <w:rsid w:val="0007529D"/>
    <w:rsid w:val="000764A5"/>
    <w:rsid w:val="00077558"/>
    <w:rsid w:val="0008360B"/>
    <w:rsid w:val="00084485"/>
    <w:rsid w:val="000875EF"/>
    <w:rsid w:val="000876D3"/>
    <w:rsid w:val="00097CB9"/>
    <w:rsid w:val="000A3C4A"/>
    <w:rsid w:val="000A6750"/>
    <w:rsid w:val="000B3996"/>
    <w:rsid w:val="000D08B4"/>
    <w:rsid w:val="000D12FF"/>
    <w:rsid w:val="000E5DE2"/>
    <w:rsid w:val="000E7A54"/>
    <w:rsid w:val="000F1713"/>
    <w:rsid w:val="000F774F"/>
    <w:rsid w:val="000F7999"/>
    <w:rsid w:val="0011402C"/>
    <w:rsid w:val="001203EF"/>
    <w:rsid w:val="001240B9"/>
    <w:rsid w:val="001348D2"/>
    <w:rsid w:val="00134A26"/>
    <w:rsid w:val="0013617E"/>
    <w:rsid w:val="001430DC"/>
    <w:rsid w:val="001514C5"/>
    <w:rsid w:val="00152704"/>
    <w:rsid w:val="0017210A"/>
    <w:rsid w:val="001725FA"/>
    <w:rsid w:val="00176303"/>
    <w:rsid w:val="001850FC"/>
    <w:rsid w:val="00195AAB"/>
    <w:rsid w:val="00195C40"/>
    <w:rsid w:val="00195C44"/>
    <w:rsid w:val="00196EE1"/>
    <w:rsid w:val="001A6A34"/>
    <w:rsid w:val="001A6C67"/>
    <w:rsid w:val="001D2495"/>
    <w:rsid w:val="001E1CD5"/>
    <w:rsid w:val="002011A0"/>
    <w:rsid w:val="002121D8"/>
    <w:rsid w:val="00212764"/>
    <w:rsid w:val="002154A0"/>
    <w:rsid w:val="00226186"/>
    <w:rsid w:val="00227D12"/>
    <w:rsid w:val="00242D30"/>
    <w:rsid w:val="002664E0"/>
    <w:rsid w:val="00271379"/>
    <w:rsid w:val="0029086F"/>
    <w:rsid w:val="0029556D"/>
    <w:rsid w:val="002A5A3E"/>
    <w:rsid w:val="002B1A08"/>
    <w:rsid w:val="002C1376"/>
    <w:rsid w:val="002C2020"/>
    <w:rsid w:val="002D16F5"/>
    <w:rsid w:val="002D2651"/>
    <w:rsid w:val="002D7F55"/>
    <w:rsid w:val="002E78EC"/>
    <w:rsid w:val="002F1E1A"/>
    <w:rsid w:val="002F2A40"/>
    <w:rsid w:val="002F366F"/>
    <w:rsid w:val="002F755F"/>
    <w:rsid w:val="00304421"/>
    <w:rsid w:val="0030490E"/>
    <w:rsid w:val="00305B31"/>
    <w:rsid w:val="003101EA"/>
    <w:rsid w:val="00315213"/>
    <w:rsid w:val="00315EA4"/>
    <w:rsid w:val="00344E9B"/>
    <w:rsid w:val="00361C29"/>
    <w:rsid w:val="0038289C"/>
    <w:rsid w:val="003A32FC"/>
    <w:rsid w:val="003A5C17"/>
    <w:rsid w:val="003C161C"/>
    <w:rsid w:val="003C6672"/>
    <w:rsid w:val="003D1040"/>
    <w:rsid w:val="003D3AF1"/>
    <w:rsid w:val="003D7C9C"/>
    <w:rsid w:val="003E50CF"/>
    <w:rsid w:val="003F33A7"/>
    <w:rsid w:val="00424ED7"/>
    <w:rsid w:val="00441D1A"/>
    <w:rsid w:val="004446E3"/>
    <w:rsid w:val="004529BE"/>
    <w:rsid w:val="00462C3D"/>
    <w:rsid w:val="0046526B"/>
    <w:rsid w:val="00473C5F"/>
    <w:rsid w:val="00490B9D"/>
    <w:rsid w:val="00492403"/>
    <w:rsid w:val="004B4548"/>
    <w:rsid w:val="004B7EDE"/>
    <w:rsid w:val="004C0A2C"/>
    <w:rsid w:val="004C5486"/>
    <w:rsid w:val="004C5FE5"/>
    <w:rsid w:val="004D2512"/>
    <w:rsid w:val="004E5590"/>
    <w:rsid w:val="004F4EA5"/>
    <w:rsid w:val="00503187"/>
    <w:rsid w:val="00514D6D"/>
    <w:rsid w:val="005162A7"/>
    <w:rsid w:val="00523BD7"/>
    <w:rsid w:val="005276AF"/>
    <w:rsid w:val="005403C6"/>
    <w:rsid w:val="00557E23"/>
    <w:rsid w:val="005827A8"/>
    <w:rsid w:val="00596805"/>
    <w:rsid w:val="005A2315"/>
    <w:rsid w:val="005A420F"/>
    <w:rsid w:val="005B7CB4"/>
    <w:rsid w:val="005C2E8D"/>
    <w:rsid w:val="005C7E41"/>
    <w:rsid w:val="005E546F"/>
    <w:rsid w:val="00600B08"/>
    <w:rsid w:val="00607E66"/>
    <w:rsid w:val="00620BF3"/>
    <w:rsid w:val="006505DD"/>
    <w:rsid w:val="00655D72"/>
    <w:rsid w:val="00657E10"/>
    <w:rsid w:val="00661A24"/>
    <w:rsid w:val="006639FD"/>
    <w:rsid w:val="00665DA0"/>
    <w:rsid w:val="00683616"/>
    <w:rsid w:val="00684E07"/>
    <w:rsid w:val="0069038D"/>
    <w:rsid w:val="006A3144"/>
    <w:rsid w:val="006B747A"/>
    <w:rsid w:val="006C0A44"/>
    <w:rsid w:val="006C6298"/>
    <w:rsid w:val="006E20F3"/>
    <w:rsid w:val="006F342E"/>
    <w:rsid w:val="006F3E84"/>
    <w:rsid w:val="006F493B"/>
    <w:rsid w:val="0070297C"/>
    <w:rsid w:val="0072161C"/>
    <w:rsid w:val="00727E20"/>
    <w:rsid w:val="00750218"/>
    <w:rsid w:val="007521C3"/>
    <w:rsid w:val="0075572A"/>
    <w:rsid w:val="0076252A"/>
    <w:rsid w:val="0076775E"/>
    <w:rsid w:val="007728C5"/>
    <w:rsid w:val="00784D6C"/>
    <w:rsid w:val="0078562B"/>
    <w:rsid w:val="00785AC2"/>
    <w:rsid w:val="00785F50"/>
    <w:rsid w:val="00786DA2"/>
    <w:rsid w:val="00790510"/>
    <w:rsid w:val="007920D0"/>
    <w:rsid w:val="00794CAE"/>
    <w:rsid w:val="007B12EB"/>
    <w:rsid w:val="007B1803"/>
    <w:rsid w:val="007B38BF"/>
    <w:rsid w:val="007B3B11"/>
    <w:rsid w:val="007C2BB2"/>
    <w:rsid w:val="007C75EC"/>
    <w:rsid w:val="007D293A"/>
    <w:rsid w:val="007D5985"/>
    <w:rsid w:val="007E6D8A"/>
    <w:rsid w:val="007F39FD"/>
    <w:rsid w:val="00801E18"/>
    <w:rsid w:val="00804631"/>
    <w:rsid w:val="0081249E"/>
    <w:rsid w:val="00815A07"/>
    <w:rsid w:val="00825719"/>
    <w:rsid w:val="00826BA8"/>
    <w:rsid w:val="008354F9"/>
    <w:rsid w:val="008616FC"/>
    <w:rsid w:val="00864A3E"/>
    <w:rsid w:val="0086577B"/>
    <w:rsid w:val="0088083E"/>
    <w:rsid w:val="008A1501"/>
    <w:rsid w:val="008B5BD8"/>
    <w:rsid w:val="008D2045"/>
    <w:rsid w:val="008D4146"/>
    <w:rsid w:val="008D4C13"/>
    <w:rsid w:val="008D5C20"/>
    <w:rsid w:val="008D6167"/>
    <w:rsid w:val="008E3A9C"/>
    <w:rsid w:val="009172F8"/>
    <w:rsid w:val="009179B1"/>
    <w:rsid w:val="00922D42"/>
    <w:rsid w:val="00923E69"/>
    <w:rsid w:val="00934A9A"/>
    <w:rsid w:val="0093641B"/>
    <w:rsid w:val="0093768E"/>
    <w:rsid w:val="00940CAD"/>
    <w:rsid w:val="00946703"/>
    <w:rsid w:val="00946DC5"/>
    <w:rsid w:val="009534ED"/>
    <w:rsid w:val="00957B44"/>
    <w:rsid w:val="00961F7F"/>
    <w:rsid w:val="00962A87"/>
    <w:rsid w:val="0096562E"/>
    <w:rsid w:val="00966F87"/>
    <w:rsid w:val="0097152A"/>
    <w:rsid w:val="00976602"/>
    <w:rsid w:val="00983F53"/>
    <w:rsid w:val="009844B4"/>
    <w:rsid w:val="00995496"/>
    <w:rsid w:val="009B1290"/>
    <w:rsid w:val="009B2F49"/>
    <w:rsid w:val="009B307A"/>
    <w:rsid w:val="009B7E8B"/>
    <w:rsid w:val="009C0933"/>
    <w:rsid w:val="009C16D2"/>
    <w:rsid w:val="009C3E6A"/>
    <w:rsid w:val="009C5276"/>
    <w:rsid w:val="009C55D4"/>
    <w:rsid w:val="009E2E17"/>
    <w:rsid w:val="00A07FAE"/>
    <w:rsid w:val="00A4346F"/>
    <w:rsid w:val="00A528A2"/>
    <w:rsid w:val="00A545CB"/>
    <w:rsid w:val="00A71B38"/>
    <w:rsid w:val="00A739B6"/>
    <w:rsid w:val="00A73D64"/>
    <w:rsid w:val="00A7526E"/>
    <w:rsid w:val="00A838EC"/>
    <w:rsid w:val="00A83E03"/>
    <w:rsid w:val="00A91868"/>
    <w:rsid w:val="00AA4730"/>
    <w:rsid w:val="00AA6AB5"/>
    <w:rsid w:val="00AB4743"/>
    <w:rsid w:val="00AB65B9"/>
    <w:rsid w:val="00AC18E4"/>
    <w:rsid w:val="00AC2F3C"/>
    <w:rsid w:val="00AC48B4"/>
    <w:rsid w:val="00AE2842"/>
    <w:rsid w:val="00AE36B7"/>
    <w:rsid w:val="00B05607"/>
    <w:rsid w:val="00B065DF"/>
    <w:rsid w:val="00B11671"/>
    <w:rsid w:val="00B312EB"/>
    <w:rsid w:val="00B40E03"/>
    <w:rsid w:val="00B52DFB"/>
    <w:rsid w:val="00B558A7"/>
    <w:rsid w:val="00B76D00"/>
    <w:rsid w:val="00B86DA7"/>
    <w:rsid w:val="00B9418E"/>
    <w:rsid w:val="00BA0DA1"/>
    <w:rsid w:val="00BA2C7F"/>
    <w:rsid w:val="00BB0B19"/>
    <w:rsid w:val="00BB321F"/>
    <w:rsid w:val="00BD57B6"/>
    <w:rsid w:val="00BE6B43"/>
    <w:rsid w:val="00BF1F6B"/>
    <w:rsid w:val="00BF47DB"/>
    <w:rsid w:val="00BF6EE2"/>
    <w:rsid w:val="00BF7A85"/>
    <w:rsid w:val="00C171D8"/>
    <w:rsid w:val="00C27897"/>
    <w:rsid w:val="00C33B59"/>
    <w:rsid w:val="00C40F26"/>
    <w:rsid w:val="00C5302B"/>
    <w:rsid w:val="00C771C0"/>
    <w:rsid w:val="00C872F3"/>
    <w:rsid w:val="00C90332"/>
    <w:rsid w:val="00C94352"/>
    <w:rsid w:val="00CB3D93"/>
    <w:rsid w:val="00CB5A94"/>
    <w:rsid w:val="00CC15E9"/>
    <w:rsid w:val="00CC1F31"/>
    <w:rsid w:val="00CC2C47"/>
    <w:rsid w:val="00CF289C"/>
    <w:rsid w:val="00CF59CC"/>
    <w:rsid w:val="00D027CD"/>
    <w:rsid w:val="00D03D6C"/>
    <w:rsid w:val="00D12853"/>
    <w:rsid w:val="00D16498"/>
    <w:rsid w:val="00D1705A"/>
    <w:rsid w:val="00D25EAF"/>
    <w:rsid w:val="00D45AEB"/>
    <w:rsid w:val="00D47A01"/>
    <w:rsid w:val="00D55BB8"/>
    <w:rsid w:val="00D653A2"/>
    <w:rsid w:val="00D659A2"/>
    <w:rsid w:val="00D676B6"/>
    <w:rsid w:val="00D738B7"/>
    <w:rsid w:val="00D77E0D"/>
    <w:rsid w:val="00D91412"/>
    <w:rsid w:val="00D92F24"/>
    <w:rsid w:val="00DA051A"/>
    <w:rsid w:val="00DA3548"/>
    <w:rsid w:val="00DA59CD"/>
    <w:rsid w:val="00DB3613"/>
    <w:rsid w:val="00DB67B9"/>
    <w:rsid w:val="00DC5124"/>
    <w:rsid w:val="00DC7A40"/>
    <w:rsid w:val="00DE2DAA"/>
    <w:rsid w:val="00DE3EBC"/>
    <w:rsid w:val="00DF2955"/>
    <w:rsid w:val="00E03F8F"/>
    <w:rsid w:val="00E06B4A"/>
    <w:rsid w:val="00E10E31"/>
    <w:rsid w:val="00E162E3"/>
    <w:rsid w:val="00E21139"/>
    <w:rsid w:val="00E26366"/>
    <w:rsid w:val="00E35FFB"/>
    <w:rsid w:val="00E40A2B"/>
    <w:rsid w:val="00E4578A"/>
    <w:rsid w:val="00E535B5"/>
    <w:rsid w:val="00E55F52"/>
    <w:rsid w:val="00E60A13"/>
    <w:rsid w:val="00E60EAE"/>
    <w:rsid w:val="00E63D37"/>
    <w:rsid w:val="00E67BF8"/>
    <w:rsid w:val="00E7395C"/>
    <w:rsid w:val="00E746D2"/>
    <w:rsid w:val="00E90B78"/>
    <w:rsid w:val="00E96F69"/>
    <w:rsid w:val="00E97340"/>
    <w:rsid w:val="00EA2BD1"/>
    <w:rsid w:val="00EA4592"/>
    <w:rsid w:val="00EA4EC9"/>
    <w:rsid w:val="00EB2411"/>
    <w:rsid w:val="00EB67B1"/>
    <w:rsid w:val="00EB6B9F"/>
    <w:rsid w:val="00EE380C"/>
    <w:rsid w:val="00EE45A7"/>
    <w:rsid w:val="00EF46C4"/>
    <w:rsid w:val="00F01787"/>
    <w:rsid w:val="00F03437"/>
    <w:rsid w:val="00F038EE"/>
    <w:rsid w:val="00F14155"/>
    <w:rsid w:val="00F167FB"/>
    <w:rsid w:val="00F17330"/>
    <w:rsid w:val="00F221F3"/>
    <w:rsid w:val="00F26F10"/>
    <w:rsid w:val="00F304A6"/>
    <w:rsid w:val="00F47326"/>
    <w:rsid w:val="00F60BDC"/>
    <w:rsid w:val="00F70312"/>
    <w:rsid w:val="00F82057"/>
    <w:rsid w:val="00F94B57"/>
    <w:rsid w:val="00FA31E6"/>
    <w:rsid w:val="00FB1484"/>
    <w:rsid w:val="00FB4C52"/>
    <w:rsid w:val="00FC6DAE"/>
    <w:rsid w:val="00FE0EF6"/>
    <w:rsid w:val="00FF120D"/>
    <w:rsid w:val="00FF6B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148C"/>
  <w15:docId w15:val="{504E11AF-012A-421F-9F7E-12A2C13D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5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_"/>
    <w:basedOn w:val="a0"/>
    <w:link w:val="120"/>
    <w:locked/>
    <w:rsid w:val="0076252A"/>
    <w:rPr>
      <w:b/>
      <w:bCs/>
      <w:sz w:val="28"/>
      <w:szCs w:val="28"/>
      <w:shd w:val="clear" w:color="auto" w:fill="FFFFFF"/>
    </w:rPr>
  </w:style>
  <w:style w:type="paragraph" w:customStyle="1" w:styleId="120">
    <w:name w:val="Заголовок №1 (2)"/>
    <w:basedOn w:val="a"/>
    <w:link w:val="12"/>
    <w:rsid w:val="0076252A"/>
    <w:pPr>
      <w:widowControl w:val="0"/>
      <w:shd w:val="clear" w:color="auto" w:fill="FFFFFF"/>
      <w:spacing w:after="720" w:line="240" w:lineRule="atLeast"/>
      <w:outlineLvl w:val="0"/>
    </w:pPr>
    <w:rPr>
      <w:b/>
      <w:bCs/>
      <w:sz w:val="28"/>
      <w:szCs w:val="28"/>
    </w:rPr>
  </w:style>
  <w:style w:type="character" w:customStyle="1" w:styleId="2">
    <w:name w:val="Основний текст (2)_"/>
    <w:basedOn w:val="a0"/>
    <w:link w:val="20"/>
    <w:locked/>
    <w:rsid w:val="0076252A"/>
    <w:rPr>
      <w:sz w:val="28"/>
      <w:szCs w:val="28"/>
      <w:shd w:val="clear" w:color="auto" w:fill="FFFFFF"/>
    </w:rPr>
  </w:style>
  <w:style w:type="paragraph" w:customStyle="1" w:styleId="20">
    <w:name w:val="Основний текст (2)"/>
    <w:basedOn w:val="a"/>
    <w:link w:val="2"/>
    <w:rsid w:val="0076252A"/>
    <w:pPr>
      <w:widowControl w:val="0"/>
      <w:shd w:val="clear" w:color="auto" w:fill="FFFFFF"/>
      <w:spacing w:before="720" w:after="0" w:line="480" w:lineRule="exact"/>
    </w:pPr>
    <w:rPr>
      <w:sz w:val="28"/>
      <w:szCs w:val="28"/>
    </w:rPr>
  </w:style>
  <w:style w:type="character" w:customStyle="1" w:styleId="apple-converted-space">
    <w:name w:val="apple-converted-space"/>
    <w:basedOn w:val="a0"/>
    <w:rsid w:val="0076252A"/>
  </w:style>
  <w:style w:type="paragraph" w:styleId="a3">
    <w:name w:val="Body Text"/>
    <w:basedOn w:val="a"/>
    <w:link w:val="a4"/>
    <w:uiPriority w:val="99"/>
    <w:unhideWhenUsed/>
    <w:rsid w:val="0076252A"/>
    <w:pPr>
      <w:spacing w:after="120"/>
    </w:pPr>
  </w:style>
  <w:style w:type="character" w:customStyle="1" w:styleId="a4">
    <w:name w:val="Основной текст Знак"/>
    <w:basedOn w:val="a0"/>
    <w:link w:val="a3"/>
    <w:uiPriority w:val="99"/>
    <w:rsid w:val="0076252A"/>
  </w:style>
  <w:style w:type="table" w:styleId="a5">
    <w:name w:val="Table Grid"/>
    <w:basedOn w:val="a1"/>
    <w:uiPriority w:val="39"/>
    <w:rsid w:val="0076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545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 с отступом Знак"/>
    <w:basedOn w:val="a0"/>
    <w:link w:val="a8"/>
    <w:uiPriority w:val="99"/>
    <w:locked/>
    <w:rsid w:val="00790510"/>
    <w:rPr>
      <w:rFonts w:cs="Times New Roman"/>
      <w:lang w:val="x-none"/>
    </w:rPr>
  </w:style>
  <w:style w:type="paragraph" w:styleId="a8">
    <w:name w:val="Body Text Indent"/>
    <w:basedOn w:val="a"/>
    <w:link w:val="a7"/>
    <w:uiPriority w:val="99"/>
    <w:rsid w:val="00790510"/>
    <w:pPr>
      <w:spacing w:after="120" w:line="259" w:lineRule="auto"/>
      <w:ind w:left="283"/>
    </w:pPr>
    <w:rPr>
      <w:rFonts w:cs="Times New Roman"/>
      <w:lang w:val="x-none"/>
    </w:rPr>
  </w:style>
  <w:style w:type="character" w:customStyle="1" w:styleId="1">
    <w:name w:val="Основний текст з відступом Знак1"/>
    <w:basedOn w:val="a0"/>
    <w:uiPriority w:val="99"/>
    <w:semiHidden/>
    <w:rsid w:val="00790510"/>
  </w:style>
  <w:style w:type="paragraph" w:customStyle="1" w:styleId="10">
    <w:name w:val="Абзац списка1"/>
    <w:basedOn w:val="a"/>
    <w:qFormat/>
    <w:rsid w:val="00C171D8"/>
    <w:pPr>
      <w:spacing w:after="0" w:line="240" w:lineRule="auto"/>
      <w:ind w:left="720"/>
      <w:contextualSpacing/>
    </w:pPr>
    <w:rPr>
      <w:rFonts w:ascii="Times New Roman" w:eastAsia="Times New Roman" w:hAnsi="Times New Roman" w:cs="Times New Roman"/>
      <w:sz w:val="28"/>
      <w:szCs w:val="24"/>
      <w:lang w:val="ru-RU" w:eastAsia="ru-RU"/>
    </w:rPr>
  </w:style>
  <w:style w:type="character" w:customStyle="1" w:styleId="22">
    <w:name w:val="Заголовок №2 (2)"/>
    <w:basedOn w:val="a0"/>
    <w:rsid w:val="00FB1484"/>
    <w:rPr>
      <w:rFonts w:ascii="Verdana" w:eastAsia="Verdana" w:hAnsi="Verdana" w:cs="Verdana"/>
      <w:b w:val="0"/>
      <w:bCs w:val="0"/>
      <w:i w:val="0"/>
      <w:iCs w:val="0"/>
      <w:smallCaps w:val="0"/>
      <w:strike w:val="0"/>
      <w:spacing w:val="0"/>
      <w:sz w:val="23"/>
      <w:szCs w:val="23"/>
    </w:rPr>
  </w:style>
  <w:style w:type="paragraph" w:styleId="a9">
    <w:name w:val="List Paragraph"/>
    <w:basedOn w:val="a"/>
    <w:uiPriority w:val="34"/>
    <w:qFormat/>
    <w:rsid w:val="00A7526E"/>
    <w:pPr>
      <w:ind w:left="720"/>
      <w:contextualSpacing/>
    </w:pPr>
  </w:style>
  <w:style w:type="paragraph" w:styleId="aa">
    <w:name w:val="Balloon Text"/>
    <w:basedOn w:val="a"/>
    <w:link w:val="ab"/>
    <w:uiPriority w:val="99"/>
    <w:semiHidden/>
    <w:unhideWhenUsed/>
    <w:rsid w:val="00923E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3E69"/>
    <w:rPr>
      <w:rFonts w:ascii="Tahoma" w:hAnsi="Tahoma" w:cs="Tahoma"/>
      <w:sz w:val="16"/>
      <w:szCs w:val="16"/>
    </w:rPr>
  </w:style>
  <w:style w:type="paragraph" w:styleId="ac">
    <w:name w:val="header"/>
    <w:basedOn w:val="a"/>
    <w:link w:val="ad"/>
    <w:uiPriority w:val="99"/>
    <w:unhideWhenUsed/>
    <w:rsid w:val="001203EF"/>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203EF"/>
  </w:style>
  <w:style w:type="paragraph" w:styleId="ae">
    <w:name w:val="footer"/>
    <w:basedOn w:val="a"/>
    <w:link w:val="af"/>
    <w:uiPriority w:val="99"/>
    <w:unhideWhenUsed/>
    <w:rsid w:val="001203EF"/>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203EF"/>
  </w:style>
  <w:style w:type="paragraph" w:styleId="af0">
    <w:name w:val="endnote text"/>
    <w:basedOn w:val="a"/>
    <w:link w:val="af1"/>
    <w:uiPriority w:val="99"/>
    <w:semiHidden/>
    <w:unhideWhenUsed/>
    <w:rsid w:val="002C1376"/>
    <w:pPr>
      <w:spacing w:after="0" w:line="240" w:lineRule="auto"/>
    </w:pPr>
    <w:rPr>
      <w:sz w:val="20"/>
      <w:szCs w:val="20"/>
    </w:rPr>
  </w:style>
  <w:style w:type="character" w:customStyle="1" w:styleId="af1">
    <w:name w:val="Текст концевой сноски Знак"/>
    <w:basedOn w:val="a0"/>
    <w:link w:val="af0"/>
    <w:uiPriority w:val="99"/>
    <w:semiHidden/>
    <w:rsid w:val="002C1376"/>
    <w:rPr>
      <w:sz w:val="20"/>
      <w:szCs w:val="20"/>
    </w:rPr>
  </w:style>
  <w:style w:type="character" w:styleId="af2">
    <w:name w:val="Hyperlink"/>
    <w:rsid w:val="008D4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9783">
      <w:bodyDiv w:val="1"/>
      <w:marLeft w:val="0"/>
      <w:marRight w:val="0"/>
      <w:marTop w:val="0"/>
      <w:marBottom w:val="0"/>
      <w:divBdr>
        <w:top w:val="none" w:sz="0" w:space="0" w:color="auto"/>
        <w:left w:val="none" w:sz="0" w:space="0" w:color="auto"/>
        <w:bottom w:val="none" w:sz="0" w:space="0" w:color="auto"/>
        <w:right w:val="none" w:sz="0" w:space="0" w:color="auto"/>
      </w:divBdr>
    </w:div>
    <w:div w:id="460458025">
      <w:bodyDiv w:val="1"/>
      <w:marLeft w:val="0"/>
      <w:marRight w:val="0"/>
      <w:marTop w:val="0"/>
      <w:marBottom w:val="0"/>
      <w:divBdr>
        <w:top w:val="none" w:sz="0" w:space="0" w:color="auto"/>
        <w:left w:val="none" w:sz="0" w:space="0" w:color="auto"/>
        <w:bottom w:val="none" w:sz="0" w:space="0" w:color="auto"/>
        <w:right w:val="none" w:sz="0" w:space="0" w:color="auto"/>
      </w:divBdr>
    </w:div>
    <w:div w:id="13971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F628-1EB8-4663-A733-E209663E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2709</TotalTime>
  <Pages>16</Pages>
  <Words>15131</Words>
  <Characters>8625</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biotechnologiya</dc:creator>
  <cp:lastModifiedBy>User</cp:lastModifiedBy>
  <cp:revision>22</cp:revision>
  <dcterms:created xsi:type="dcterms:W3CDTF">2022-02-04T19:29:00Z</dcterms:created>
  <dcterms:modified xsi:type="dcterms:W3CDTF">2023-02-13T11:17:00Z</dcterms:modified>
</cp:coreProperties>
</file>