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F6" w:rsidRDefault="004F7F91">
      <w:pPr>
        <w:rPr>
          <w:sz w:val="24"/>
          <w:szCs w:val="24"/>
        </w:rPr>
      </w:pPr>
      <w:proofErr w:type="spellStart"/>
      <w:r w:rsidRPr="00C92F05">
        <w:rPr>
          <w:sz w:val="24"/>
          <w:szCs w:val="24"/>
        </w:rPr>
        <w:t>Обґрунтування</w:t>
      </w:r>
      <w:proofErr w:type="spellEnd"/>
      <w:r w:rsidRPr="00C92F05">
        <w:rPr>
          <w:sz w:val="24"/>
          <w:szCs w:val="24"/>
        </w:rPr>
        <w:t xml:space="preserve"> </w:t>
      </w:r>
      <w:proofErr w:type="spellStart"/>
      <w:r w:rsidRPr="00C92F05">
        <w:rPr>
          <w:sz w:val="24"/>
          <w:szCs w:val="24"/>
        </w:rPr>
        <w:t>технічних</w:t>
      </w:r>
      <w:proofErr w:type="spellEnd"/>
      <w:r w:rsidRPr="00C92F05">
        <w:rPr>
          <w:sz w:val="24"/>
          <w:szCs w:val="24"/>
        </w:rPr>
        <w:t xml:space="preserve"> та </w:t>
      </w:r>
      <w:proofErr w:type="spellStart"/>
      <w:r w:rsidRPr="00C92F05">
        <w:rPr>
          <w:sz w:val="24"/>
          <w:szCs w:val="24"/>
        </w:rPr>
        <w:t>якісних</w:t>
      </w:r>
      <w:proofErr w:type="spellEnd"/>
      <w:r w:rsidRPr="00C92F05">
        <w:rPr>
          <w:sz w:val="24"/>
          <w:szCs w:val="24"/>
        </w:rPr>
        <w:t xml:space="preserve"> характеристик предмета </w:t>
      </w:r>
      <w:proofErr w:type="spellStart"/>
      <w:r w:rsidRPr="00C92F05">
        <w:rPr>
          <w:sz w:val="24"/>
          <w:szCs w:val="24"/>
        </w:rPr>
        <w:t>закупівлі</w:t>
      </w:r>
      <w:proofErr w:type="spellEnd"/>
      <w:r w:rsidRPr="00C92F05">
        <w:rPr>
          <w:sz w:val="24"/>
          <w:szCs w:val="24"/>
        </w:rPr>
        <w:t xml:space="preserve">, </w:t>
      </w:r>
      <w:proofErr w:type="spellStart"/>
      <w:r w:rsidRPr="00C92F05">
        <w:rPr>
          <w:sz w:val="24"/>
          <w:szCs w:val="24"/>
        </w:rPr>
        <w:t>розміру</w:t>
      </w:r>
      <w:proofErr w:type="spellEnd"/>
      <w:r w:rsidRPr="00C92F05">
        <w:rPr>
          <w:sz w:val="24"/>
          <w:szCs w:val="24"/>
        </w:rPr>
        <w:t xml:space="preserve"> бюджетного </w:t>
      </w:r>
      <w:proofErr w:type="spellStart"/>
      <w:r w:rsidRPr="00C92F05">
        <w:rPr>
          <w:sz w:val="24"/>
          <w:szCs w:val="24"/>
        </w:rPr>
        <w:t>призначення</w:t>
      </w:r>
      <w:proofErr w:type="spellEnd"/>
      <w:r w:rsidRPr="00C92F05">
        <w:rPr>
          <w:sz w:val="24"/>
          <w:szCs w:val="24"/>
        </w:rPr>
        <w:t xml:space="preserve">, </w:t>
      </w:r>
      <w:proofErr w:type="spellStart"/>
      <w:r w:rsidRPr="00C92F05">
        <w:rPr>
          <w:sz w:val="24"/>
          <w:szCs w:val="24"/>
        </w:rPr>
        <w:t>очікуваної</w:t>
      </w:r>
      <w:proofErr w:type="spellEnd"/>
      <w:r w:rsidRPr="00C92F05">
        <w:rPr>
          <w:sz w:val="24"/>
          <w:szCs w:val="24"/>
        </w:rPr>
        <w:t xml:space="preserve"> </w:t>
      </w:r>
      <w:proofErr w:type="spellStart"/>
      <w:r w:rsidRPr="00C92F05">
        <w:rPr>
          <w:sz w:val="24"/>
          <w:szCs w:val="24"/>
        </w:rPr>
        <w:t>вартості</w:t>
      </w:r>
      <w:proofErr w:type="spellEnd"/>
      <w:r w:rsidRPr="00C92F05">
        <w:rPr>
          <w:sz w:val="24"/>
          <w:szCs w:val="24"/>
        </w:rPr>
        <w:t xml:space="preserve"> предмета </w:t>
      </w:r>
      <w:proofErr w:type="spellStart"/>
      <w:r w:rsidRPr="00C92F05">
        <w:rPr>
          <w:sz w:val="24"/>
          <w:szCs w:val="24"/>
        </w:rPr>
        <w:t>закупівл</w:t>
      </w:r>
      <w:proofErr w:type="spellEnd"/>
    </w:p>
    <w:p w:rsidR="004F7F91" w:rsidRDefault="004F7F91" w:rsidP="00E1715C">
      <w:pPr>
        <w:pStyle w:val="30"/>
        <w:numPr>
          <w:ilvl w:val="0"/>
          <w:numId w:val="1"/>
        </w:numPr>
        <w:shd w:val="clear" w:color="auto" w:fill="auto"/>
        <w:spacing w:before="0" w:after="463"/>
        <w:ind w:left="-284"/>
      </w:pPr>
      <w:r>
        <w:rPr>
          <w:rStyle w:val="3Calibri"/>
        </w:rPr>
        <w:t xml:space="preserve">Замовник : </w:t>
      </w:r>
      <w:proofErr w:type="spellStart"/>
      <w:r>
        <w:t>Львівський</w:t>
      </w:r>
      <w:proofErr w:type="spellEnd"/>
      <w:r>
        <w:t xml:space="preserve"> </w:t>
      </w:r>
      <w:proofErr w:type="spellStart"/>
      <w:r>
        <w:t>національний</w:t>
      </w:r>
      <w:proofErr w:type="spellEnd"/>
      <w:r>
        <w:t xml:space="preserve"> </w:t>
      </w:r>
      <w:proofErr w:type="spellStart"/>
      <w:r>
        <w:t>університет</w:t>
      </w:r>
      <w:proofErr w:type="spellEnd"/>
      <w:r>
        <w:t xml:space="preserve"> </w:t>
      </w:r>
      <w:proofErr w:type="spellStart"/>
      <w:r>
        <w:t>ветеринарної</w:t>
      </w:r>
      <w:proofErr w:type="spellEnd"/>
      <w:r>
        <w:t xml:space="preserve"> </w:t>
      </w:r>
      <w:proofErr w:type="spellStart"/>
      <w:r>
        <w:t>медицини</w:t>
      </w:r>
      <w:proofErr w:type="spellEnd"/>
      <w:r>
        <w:t xml:space="preserve"> та </w:t>
      </w:r>
      <w:proofErr w:type="spellStart"/>
      <w:r>
        <w:t>біотехнологій</w:t>
      </w:r>
      <w:proofErr w:type="spellEnd"/>
      <w:r>
        <w:t xml:space="preserve"> </w:t>
      </w:r>
      <w:proofErr w:type="spellStart"/>
      <w:r>
        <w:t>імені</w:t>
      </w:r>
      <w:proofErr w:type="spellEnd"/>
      <w:r>
        <w:t xml:space="preserve"> С. 3. </w:t>
      </w:r>
      <w:proofErr w:type="spellStart"/>
      <w:r>
        <w:t>Гжицького</w:t>
      </w:r>
      <w:proofErr w:type="spellEnd"/>
      <w:r>
        <w:t xml:space="preserve"> </w:t>
      </w:r>
      <w:proofErr w:type="spellStart"/>
      <w:r>
        <w:t>вул</w:t>
      </w:r>
      <w:proofErr w:type="spellEnd"/>
      <w:r>
        <w:t xml:space="preserve">. </w:t>
      </w:r>
      <w:proofErr w:type="spellStart"/>
      <w:r>
        <w:t>Пекарська</w:t>
      </w:r>
      <w:proofErr w:type="spellEnd"/>
      <w:r>
        <w:t xml:space="preserve">, 50, </w:t>
      </w:r>
      <w:proofErr w:type="spellStart"/>
      <w:r>
        <w:t>Львів</w:t>
      </w:r>
      <w:proofErr w:type="spellEnd"/>
      <w:r>
        <w:t xml:space="preserve">, </w:t>
      </w:r>
      <w:proofErr w:type="spellStart"/>
      <w:r>
        <w:t>Львівська</w:t>
      </w:r>
      <w:proofErr w:type="spellEnd"/>
      <w:r>
        <w:t xml:space="preserve"> область, </w:t>
      </w:r>
      <w:proofErr w:type="spellStart"/>
      <w:r>
        <w:t>Україна</w:t>
      </w:r>
      <w:proofErr w:type="spellEnd"/>
      <w:r>
        <w:t>, 79010 ЄДРПОУ 00492990</w:t>
      </w:r>
    </w:p>
    <w:p w:rsidR="004F7F91" w:rsidRDefault="004F7F91" w:rsidP="00D13781">
      <w:pPr>
        <w:pStyle w:val="20"/>
        <w:numPr>
          <w:ilvl w:val="0"/>
          <w:numId w:val="1"/>
        </w:numPr>
        <w:shd w:val="clear" w:color="auto" w:fill="auto"/>
        <w:tabs>
          <w:tab w:val="left" w:pos="339"/>
          <w:tab w:val="left" w:pos="2832"/>
        </w:tabs>
        <w:spacing w:after="0" w:line="220" w:lineRule="exact"/>
        <w:ind w:left="-284"/>
        <w:jc w:val="both"/>
      </w:pPr>
      <w:proofErr w:type="spellStart"/>
      <w:r>
        <w:t>Ідентифікатор</w:t>
      </w:r>
      <w:proofErr w:type="spellEnd"/>
      <w:r>
        <w:t xml:space="preserve"> </w:t>
      </w:r>
      <w:proofErr w:type="spellStart"/>
      <w:r>
        <w:t>закупівлі</w:t>
      </w:r>
      <w:proofErr w:type="spellEnd"/>
      <w:r>
        <w:t>:</w:t>
      </w:r>
      <w:r>
        <w:tab/>
      </w:r>
      <w:r w:rsidR="00D13781" w:rsidRPr="00D13781">
        <w:t>UA-2023-11-15-007691-a</w:t>
      </w:r>
    </w:p>
    <w:p w:rsidR="001E77DA" w:rsidRDefault="001E77DA" w:rsidP="001E77DA">
      <w:pPr>
        <w:pStyle w:val="20"/>
        <w:shd w:val="clear" w:color="auto" w:fill="auto"/>
        <w:tabs>
          <w:tab w:val="left" w:pos="339"/>
          <w:tab w:val="left" w:pos="2832"/>
        </w:tabs>
        <w:spacing w:after="0" w:line="220" w:lineRule="exact"/>
        <w:jc w:val="both"/>
      </w:pPr>
    </w:p>
    <w:p w:rsidR="004F7F91" w:rsidRDefault="004F7F91" w:rsidP="00E1715C">
      <w:pPr>
        <w:ind w:left="-284"/>
      </w:pPr>
      <w:r>
        <w:t>3.</w:t>
      </w:r>
      <w:r>
        <w:tab/>
      </w:r>
      <w:proofErr w:type="spellStart"/>
      <w:r>
        <w:t>Назва</w:t>
      </w:r>
      <w:proofErr w:type="spellEnd"/>
      <w:r>
        <w:t xml:space="preserve"> предмета </w:t>
      </w:r>
      <w:proofErr w:type="spellStart"/>
      <w:r>
        <w:t>закупівлі</w:t>
      </w:r>
      <w:proofErr w:type="spellEnd"/>
      <w:r>
        <w:t xml:space="preserve"> </w:t>
      </w:r>
      <w:proofErr w:type="spellStart"/>
      <w:r>
        <w:t>із</w:t>
      </w:r>
      <w:proofErr w:type="spellEnd"/>
      <w:r>
        <w:t xml:space="preserve"> </w:t>
      </w:r>
      <w:proofErr w:type="spellStart"/>
      <w:r>
        <w:t>зазначенням</w:t>
      </w:r>
      <w:proofErr w:type="spellEnd"/>
      <w:r>
        <w:t xml:space="preserve"> коду за </w:t>
      </w:r>
      <w:proofErr w:type="spellStart"/>
      <w:r>
        <w:t>Єдиним</w:t>
      </w:r>
      <w:proofErr w:type="spellEnd"/>
      <w:r>
        <w:t xml:space="preserve"> </w:t>
      </w:r>
      <w:proofErr w:type="spellStart"/>
      <w:r>
        <w:t>закупівельним</w:t>
      </w:r>
      <w:proofErr w:type="spellEnd"/>
      <w:r>
        <w:t xml:space="preserve"> словником (у </w:t>
      </w:r>
      <w:proofErr w:type="spellStart"/>
      <w:r>
        <w:t>разі</w:t>
      </w:r>
      <w:proofErr w:type="spellEnd"/>
      <w:r>
        <w:t xml:space="preserve"> </w:t>
      </w:r>
      <w:proofErr w:type="spellStart"/>
      <w:r>
        <w:t>поділу</w:t>
      </w:r>
      <w:proofErr w:type="spellEnd"/>
      <w:r>
        <w:t xml:space="preserve"> на </w:t>
      </w:r>
      <w:proofErr w:type="spellStart"/>
      <w:r>
        <w:t>лоти</w:t>
      </w:r>
      <w:proofErr w:type="spellEnd"/>
      <w:r>
        <w:t xml:space="preserve"> </w:t>
      </w:r>
      <w:proofErr w:type="spellStart"/>
      <w:r>
        <w:t>такі</w:t>
      </w:r>
      <w:proofErr w:type="spellEnd"/>
      <w:r>
        <w:t xml:space="preserve"> </w:t>
      </w:r>
      <w:proofErr w:type="spellStart"/>
      <w:r>
        <w:t>відомості</w:t>
      </w:r>
      <w:proofErr w:type="spellEnd"/>
      <w:r>
        <w:t xml:space="preserve"> </w:t>
      </w:r>
      <w:proofErr w:type="spellStart"/>
      <w:r>
        <w:t>повинні</w:t>
      </w:r>
      <w:proofErr w:type="spellEnd"/>
      <w:r>
        <w:t xml:space="preserve"> </w:t>
      </w:r>
      <w:proofErr w:type="spellStart"/>
      <w:r>
        <w:t>зазначатися</w:t>
      </w:r>
      <w:proofErr w:type="spellEnd"/>
      <w:r>
        <w:t xml:space="preserve"> </w:t>
      </w:r>
      <w:proofErr w:type="spellStart"/>
      <w:r>
        <w:t>стосовно</w:t>
      </w:r>
      <w:proofErr w:type="spellEnd"/>
      <w:r>
        <w:t xml:space="preserve"> кожного лота) та </w:t>
      </w:r>
      <w:proofErr w:type="spellStart"/>
      <w:r>
        <w:t>назви</w:t>
      </w:r>
      <w:proofErr w:type="spellEnd"/>
      <w:r>
        <w:t xml:space="preserve"> </w:t>
      </w:r>
      <w:proofErr w:type="spellStart"/>
      <w:r>
        <w:t>відповідних</w:t>
      </w:r>
      <w:proofErr w:type="spellEnd"/>
      <w:r>
        <w:t xml:space="preserve"> </w:t>
      </w:r>
      <w:proofErr w:type="spellStart"/>
      <w:r>
        <w:t>класифікаторів</w:t>
      </w:r>
      <w:proofErr w:type="spellEnd"/>
      <w:r>
        <w:t xml:space="preserve"> предмета </w:t>
      </w:r>
      <w:proofErr w:type="spellStart"/>
      <w:r>
        <w:t>закупівлі</w:t>
      </w:r>
      <w:proofErr w:type="spellEnd"/>
      <w:r>
        <w:t xml:space="preserve"> і </w:t>
      </w:r>
      <w:proofErr w:type="spellStart"/>
      <w:r>
        <w:t>частин</w:t>
      </w:r>
      <w:proofErr w:type="spellEnd"/>
      <w:r>
        <w:t xml:space="preserve"> предмета </w:t>
      </w:r>
      <w:proofErr w:type="spellStart"/>
      <w:r>
        <w:t>закупівлі</w:t>
      </w:r>
      <w:proofErr w:type="spellEnd"/>
      <w:r>
        <w:t xml:space="preserve"> (</w:t>
      </w:r>
      <w:proofErr w:type="spellStart"/>
      <w:r>
        <w:t>лотів</w:t>
      </w:r>
      <w:proofErr w:type="spellEnd"/>
      <w:r>
        <w:t xml:space="preserve">) (за </w:t>
      </w:r>
      <w:proofErr w:type="spellStart"/>
      <w:r>
        <w:t>наявності</w:t>
      </w:r>
      <w:proofErr w:type="spellEnd"/>
      <w:r>
        <w:t>): «</w:t>
      </w:r>
      <w:proofErr w:type="spellStart"/>
      <w:r>
        <w:t>Електрична</w:t>
      </w:r>
      <w:proofErr w:type="spellEnd"/>
      <w:r>
        <w:t xml:space="preserve"> </w:t>
      </w:r>
      <w:proofErr w:type="spellStart"/>
      <w:r>
        <w:t>енергія</w:t>
      </w:r>
      <w:proofErr w:type="spellEnd"/>
      <w:r>
        <w:t xml:space="preserve"> (</w:t>
      </w:r>
      <w:proofErr w:type="spellStart"/>
      <w:r>
        <w:t>універсальна</w:t>
      </w:r>
      <w:proofErr w:type="spellEnd"/>
      <w:r>
        <w:t xml:space="preserve"> </w:t>
      </w:r>
      <w:proofErr w:type="spellStart"/>
      <w:r>
        <w:t>послуга</w:t>
      </w:r>
      <w:proofErr w:type="spellEnd"/>
      <w:r>
        <w:t xml:space="preserve">)» ДК 021:2015: 09310000-5: </w:t>
      </w:r>
      <w:proofErr w:type="spellStart"/>
      <w:r>
        <w:t>Електрична</w:t>
      </w:r>
      <w:proofErr w:type="spellEnd"/>
      <w:r>
        <w:t xml:space="preserve"> </w:t>
      </w:r>
      <w:proofErr w:type="spellStart"/>
      <w:r>
        <w:t>енергія</w:t>
      </w:r>
      <w:proofErr w:type="spellEnd"/>
      <w:r>
        <w:t>.</w:t>
      </w:r>
    </w:p>
    <w:p w:rsidR="004F7F91" w:rsidRPr="00B972BD" w:rsidRDefault="004F7F91" w:rsidP="00602846">
      <w:pPr>
        <w:ind w:left="-284"/>
        <w:rPr>
          <w:lang w:val="uk-UA"/>
        </w:rPr>
      </w:pPr>
      <w:r>
        <w:t>4.</w:t>
      </w:r>
      <w:r>
        <w:tab/>
      </w:r>
      <w:proofErr w:type="spellStart"/>
      <w:r>
        <w:t>Обґрунтування</w:t>
      </w:r>
      <w:proofErr w:type="spellEnd"/>
      <w:r>
        <w:t xml:space="preserve"> </w:t>
      </w:r>
      <w:proofErr w:type="spellStart"/>
      <w:r>
        <w:t>технічних</w:t>
      </w:r>
      <w:proofErr w:type="spellEnd"/>
      <w:r>
        <w:t xml:space="preserve"> та </w:t>
      </w:r>
      <w:proofErr w:type="spellStart"/>
      <w:r>
        <w:t>якісних</w:t>
      </w:r>
      <w:proofErr w:type="spellEnd"/>
      <w:r>
        <w:t xml:space="preserve"> характеристик предмета</w:t>
      </w:r>
      <w:r w:rsidR="00B972BD">
        <w:rPr>
          <w:lang w:val="uk-UA"/>
        </w:rPr>
        <w:t xml:space="preserve"> закупівлі:</w:t>
      </w:r>
    </w:p>
    <w:p w:rsidR="004F7F91" w:rsidRDefault="004F7F91" w:rsidP="00602846">
      <w:pPr>
        <w:ind w:left="-284" w:firstLine="284"/>
        <w:rPr>
          <w:lang w:val="uk-UA"/>
        </w:rPr>
      </w:pPr>
      <w:r w:rsidRPr="004F7F91">
        <w:rPr>
          <w:lang w:val="uk-UA"/>
        </w:rPr>
        <w:t>4.1.</w:t>
      </w:r>
      <w:r w:rsidRPr="004F7F91">
        <w:rPr>
          <w:lang w:val="uk-UA"/>
        </w:rPr>
        <w:tab/>
        <w:t>Загальний прогнозований обсяг сп</w:t>
      </w:r>
      <w:r w:rsidR="00D13781">
        <w:rPr>
          <w:lang w:val="uk-UA"/>
        </w:rPr>
        <w:t>оживання, що закуповується: 19</w:t>
      </w:r>
      <w:r w:rsidRPr="004F7F91">
        <w:rPr>
          <w:lang w:val="uk-UA"/>
        </w:rPr>
        <w:t>0 000 кВт/год згідно попереднього періоду споживання Закупівля здійснюється замовником на підставі наявної  планової потреби наступного року</w:t>
      </w:r>
    </w:p>
    <w:p w:rsidR="004F7F91" w:rsidRPr="004F7F91" w:rsidRDefault="004F7F91" w:rsidP="004F7F91">
      <w:pPr>
        <w:rPr>
          <w:lang w:val="uk-UA"/>
        </w:rPr>
      </w:pPr>
      <w:r>
        <w:rPr>
          <w:lang w:val="uk-UA"/>
        </w:rPr>
        <w:t>4.2.</w:t>
      </w:r>
      <w:r>
        <w:rPr>
          <w:lang w:val="uk-UA"/>
        </w:rPr>
        <w:tab/>
      </w:r>
      <w:r w:rsidRPr="004F7F91">
        <w:rPr>
          <w:lang w:val="uk-UA"/>
        </w:rPr>
        <w:t>Клас споживача (за ступенем напруги): 2</w:t>
      </w:r>
    </w:p>
    <w:p w:rsidR="004F7F91" w:rsidRPr="004F7F91" w:rsidRDefault="004F7F91" w:rsidP="004F7F91">
      <w:pPr>
        <w:rPr>
          <w:lang w:val="uk-UA"/>
        </w:rPr>
      </w:pPr>
      <w:r w:rsidRPr="004F7F91">
        <w:rPr>
          <w:lang w:val="uk-UA"/>
        </w:rPr>
        <w:t>4.3.</w:t>
      </w:r>
      <w:r w:rsidRPr="004F7F91">
        <w:rPr>
          <w:lang w:val="uk-UA"/>
        </w:rPr>
        <w:tab/>
        <w:t>Група площадок вимірювання «А».</w:t>
      </w:r>
    </w:p>
    <w:p w:rsidR="004F7F91" w:rsidRDefault="00E42A5B" w:rsidP="004F7F91">
      <w:pPr>
        <w:rPr>
          <w:lang w:val="uk-UA"/>
        </w:rPr>
      </w:pPr>
      <w:r>
        <w:rPr>
          <w:lang w:val="uk-UA"/>
        </w:rPr>
        <w:t>4.4.</w:t>
      </w:r>
      <w:r>
        <w:rPr>
          <w:lang w:val="uk-UA"/>
        </w:rPr>
        <w:tab/>
        <w:t>Термін постачання: з 01.11</w:t>
      </w:r>
      <w:r w:rsidR="004F7F91" w:rsidRPr="004F7F91">
        <w:rPr>
          <w:lang w:val="uk-UA"/>
        </w:rPr>
        <w:t>.2023- до 31 грудня 2023 року</w:t>
      </w:r>
    </w:p>
    <w:p w:rsidR="004F7F91" w:rsidRDefault="004F7F91" w:rsidP="004F7F91">
      <w:pPr>
        <w:rPr>
          <w:lang w:val="uk-UA"/>
        </w:rPr>
      </w:pPr>
      <w:r w:rsidRPr="004F7F91">
        <w:rPr>
          <w:lang w:val="uk-UA"/>
        </w:rPr>
        <w:t>4.5.</w:t>
      </w:r>
      <w:r w:rsidRPr="004F7F91">
        <w:rPr>
          <w:lang w:val="uk-UA"/>
        </w:rPr>
        <w:tab/>
        <w:t>Споживач приєднаний до системи розподілу електричної енергії Оператора системи розподілу - ПрАТ "</w:t>
      </w:r>
      <w:proofErr w:type="spellStart"/>
      <w:r w:rsidRPr="004F7F91">
        <w:rPr>
          <w:lang w:val="uk-UA"/>
        </w:rPr>
        <w:t>Львівобленерго</w:t>
      </w:r>
      <w:proofErr w:type="spellEnd"/>
      <w:r w:rsidRPr="004F7F91">
        <w:rPr>
          <w:lang w:val="uk-UA"/>
        </w:rPr>
        <w:t>",з яким заключений відповідний договір.</w:t>
      </w:r>
    </w:p>
    <w:p w:rsidR="004F7F91" w:rsidRDefault="004F7F91" w:rsidP="004F7F91">
      <w:pPr>
        <w:rPr>
          <w:lang w:val="uk-UA"/>
        </w:rPr>
      </w:pPr>
      <w:r w:rsidRPr="004F7F91">
        <w:rPr>
          <w:lang w:val="uk-UA"/>
        </w:rPr>
        <w:t>4.6.</w:t>
      </w:r>
      <w:r w:rsidRPr="004F7F91">
        <w:rPr>
          <w:lang w:val="uk-UA"/>
        </w:rPr>
        <w:tab/>
        <w:t>Відносини між енергопостачальною організацією та споживачем електричної енергії (універсальної послуги) регулюються наступними нормативно-правовими актами:</w:t>
      </w:r>
    </w:p>
    <w:p w:rsidR="004F7F91" w:rsidRDefault="004F7F91" w:rsidP="003D13E6">
      <w:pPr>
        <w:ind w:left="142"/>
        <w:rPr>
          <w:lang w:val="uk-UA"/>
        </w:rPr>
      </w:pPr>
      <w:r w:rsidRPr="004F7F91">
        <w:rPr>
          <w:lang w:val="uk-UA"/>
        </w:rPr>
        <w:t>- Закон України «Про публічні закупівлі» від 19.09.2019 №114-ІХ;</w:t>
      </w:r>
    </w:p>
    <w:p w:rsidR="003F3069" w:rsidRDefault="00AE2173" w:rsidP="003D13E6">
      <w:pPr>
        <w:ind w:firstLine="142"/>
        <w:rPr>
          <w:lang w:val="uk-UA"/>
        </w:rPr>
      </w:pPr>
      <w:r w:rsidRPr="00AE2173">
        <w:rPr>
          <w:lang w:val="uk-UA"/>
        </w:rPr>
        <w:t>- Закон України «Про ринок електричної енергії» від 13.04.2017 №2019-УІІІ;</w:t>
      </w:r>
    </w:p>
    <w:p w:rsidR="00001F71" w:rsidRDefault="00001F71" w:rsidP="003D13E6">
      <w:pPr>
        <w:ind w:firstLine="142"/>
        <w:rPr>
          <w:lang w:val="uk-UA"/>
        </w:rPr>
      </w:pPr>
      <w:r>
        <w:rPr>
          <w:lang w:val="uk-UA"/>
        </w:rPr>
        <w:t>-Закон</w:t>
      </w:r>
      <w:r w:rsidRPr="00001F71">
        <w:rPr>
          <w:lang w:val="uk-UA"/>
        </w:rPr>
        <w:t xml:space="preserve"> України «Про публічні закупівлі»,</w:t>
      </w:r>
    </w:p>
    <w:p w:rsidR="003D13E6" w:rsidRDefault="003D13E6" w:rsidP="00BC057D">
      <w:pPr>
        <w:ind w:firstLine="142"/>
        <w:rPr>
          <w:lang w:val="uk-UA"/>
        </w:rPr>
      </w:pPr>
      <w:r>
        <w:rPr>
          <w:lang w:val="uk-UA"/>
        </w:rPr>
        <w:t>-П</w:t>
      </w:r>
      <w:r w:rsidRPr="003D13E6">
        <w:rPr>
          <w:lang w:val="uk-UA"/>
        </w:rPr>
        <w:t xml:space="preserve">останови Кабінету Міністрів України «Про затвердження особливостей здійснення публічних </w:t>
      </w:r>
      <w:proofErr w:type="spellStart"/>
      <w:r w:rsidRPr="003D13E6">
        <w:rPr>
          <w:lang w:val="uk-UA"/>
        </w:rPr>
        <w:t>закупівель</w:t>
      </w:r>
      <w:proofErr w:type="spellEnd"/>
      <w:r w:rsidRPr="003D13E6">
        <w:rPr>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України та протягом 90 днів з дня його припинення або скасування» №1178 від 12.10.2022 р.</w:t>
      </w:r>
    </w:p>
    <w:p w:rsidR="003D13E6" w:rsidRPr="00AE2173" w:rsidRDefault="00BC057D" w:rsidP="00BC057D">
      <w:pPr>
        <w:rPr>
          <w:lang w:val="uk-UA"/>
        </w:rPr>
      </w:pPr>
      <w:r>
        <w:rPr>
          <w:lang w:val="uk-UA"/>
        </w:rPr>
        <w:t xml:space="preserve">- </w:t>
      </w:r>
      <w:r w:rsidR="003D13E6">
        <w:rPr>
          <w:lang w:val="uk-UA"/>
        </w:rPr>
        <w:t>П</w:t>
      </w:r>
      <w:r w:rsidR="003D13E6" w:rsidRPr="003D13E6">
        <w:rPr>
          <w:lang w:val="uk-UA"/>
        </w:rPr>
        <w:t>останови Кабінету Міністрів України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№483 від 05.06.2019 р. (із змінами та доповненнями).</w:t>
      </w:r>
    </w:p>
    <w:p w:rsidR="00AE2173" w:rsidRDefault="00634E1D" w:rsidP="00BC057D">
      <w:pPr>
        <w:rPr>
          <w:lang w:val="uk-UA"/>
        </w:rPr>
      </w:pPr>
      <w:r>
        <w:rPr>
          <w:lang w:val="uk-UA"/>
        </w:rPr>
        <w:t>-</w:t>
      </w:r>
      <w:r w:rsidR="00AE2173" w:rsidRPr="00AE2173">
        <w:rPr>
          <w:lang w:val="uk-UA"/>
        </w:rPr>
        <w:t>Постанова Національної комісії, що здійснює державне регулювання у сферах енергетики та комунальних послуг (НКРЕКП) від 14.03.2018 № 312 «Про затвердження Правил роздрібного ринку електричної енергії»;</w:t>
      </w:r>
    </w:p>
    <w:p w:rsidR="00AE2173" w:rsidRPr="00AE2173" w:rsidRDefault="00B972BD" w:rsidP="00602846">
      <w:pPr>
        <w:ind w:hanging="142"/>
        <w:rPr>
          <w:lang w:val="uk-UA"/>
        </w:rPr>
      </w:pPr>
      <w:r>
        <w:rPr>
          <w:lang w:val="uk-UA"/>
        </w:rPr>
        <w:tab/>
      </w:r>
      <w:r w:rsidR="00AE2173" w:rsidRPr="00AE2173">
        <w:rPr>
          <w:lang w:val="uk-UA"/>
        </w:rPr>
        <w:t>Кодекс системи розподілу затверджений постановою НКРЕ</w:t>
      </w:r>
      <w:r w:rsidR="00E1715C">
        <w:rPr>
          <w:lang w:val="uk-UA"/>
        </w:rPr>
        <w:t xml:space="preserve"> КП від 14.03.2018 року N° 310;</w:t>
      </w:r>
    </w:p>
    <w:p w:rsidR="00AE2173" w:rsidRPr="00AE2173" w:rsidRDefault="00AE2173" w:rsidP="00602846">
      <w:pPr>
        <w:ind w:hanging="142"/>
        <w:rPr>
          <w:lang w:val="uk-UA"/>
        </w:rPr>
      </w:pPr>
      <w:r w:rsidRPr="00AE2173">
        <w:rPr>
          <w:lang w:val="uk-UA"/>
        </w:rPr>
        <w:t>-</w:t>
      </w:r>
      <w:r w:rsidRPr="00AE2173">
        <w:rPr>
          <w:lang w:val="uk-UA"/>
        </w:rPr>
        <w:tab/>
        <w:t>Кодекс системи передачі затверджений постановою НКР</w:t>
      </w:r>
      <w:r w:rsidR="00E1715C">
        <w:rPr>
          <w:lang w:val="uk-UA"/>
        </w:rPr>
        <w:t>Е КП від 14.03.2018 року № 309;</w:t>
      </w:r>
    </w:p>
    <w:p w:rsidR="00AE2173" w:rsidRDefault="00AE2173" w:rsidP="00602846">
      <w:pPr>
        <w:ind w:hanging="284"/>
        <w:rPr>
          <w:lang w:val="uk-UA"/>
        </w:rPr>
      </w:pPr>
      <w:r w:rsidRPr="00AE2173">
        <w:rPr>
          <w:lang w:val="uk-UA"/>
        </w:rPr>
        <w:lastRenderedPageBreak/>
        <w:t>-</w:t>
      </w:r>
      <w:r w:rsidRPr="00AE2173">
        <w:rPr>
          <w:lang w:val="uk-UA"/>
        </w:rPr>
        <w:tab/>
        <w:t>Правила ринку «на добу наперед» та внутрішньодобового ринку, Правила ринку та іншими нормативними актами, прийнятими на виконання Закону України «Про ринок електричної енергії».</w:t>
      </w:r>
    </w:p>
    <w:p w:rsidR="00BC057D" w:rsidRPr="00BC057D" w:rsidRDefault="00BC057D" w:rsidP="00BC057D">
      <w:pPr>
        <w:ind w:hanging="284"/>
        <w:rPr>
          <w:lang w:val="uk-UA"/>
        </w:rPr>
      </w:pPr>
      <w:r w:rsidRPr="00BC057D">
        <w:rPr>
          <w:lang w:val="uk-UA"/>
        </w:rPr>
        <w:t>Відповідно до п. 93 ч. 1 ст. 1 Закону України «Про ринок електричної енергії» № 2019-VIII, універсальна послуга – постачання електричної енергії побутовим та малим непобутовим 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w:t>
      </w:r>
    </w:p>
    <w:p w:rsidR="00BC057D" w:rsidRPr="00BC057D" w:rsidRDefault="00BC057D" w:rsidP="00BC057D">
      <w:pPr>
        <w:ind w:hanging="284"/>
        <w:rPr>
          <w:lang w:val="uk-UA"/>
        </w:rPr>
      </w:pPr>
      <w:r w:rsidRPr="00BC057D">
        <w:rPr>
          <w:lang w:val="uk-UA"/>
        </w:rPr>
        <w:t xml:space="preserve">Таким чином, на даний час Закон України «Про ринок електричної енергії» передбачає обов’язок </w:t>
      </w:r>
      <w:proofErr w:type="spellStart"/>
      <w:r w:rsidRPr="00BC057D">
        <w:rPr>
          <w:lang w:val="uk-UA"/>
        </w:rPr>
        <w:t>електропостачальників</w:t>
      </w:r>
      <w:proofErr w:type="spellEnd"/>
      <w:r w:rsidRPr="00BC057D">
        <w:rPr>
          <w:lang w:val="uk-UA"/>
        </w:rPr>
        <w:t xml:space="preserve"> здійснювати постачання електричної енергії для  побутових споживачів виключно на умовах універсальної послуги, з метою  гарантування прав фізичних осіб, що використовують електричну енергію для забезпечення власних побутових потреб, як безпосередньо так і в складі колективного побутового споживача на забезпечення електричною енергією за встановленими тарифами та визначеною вартістю.</w:t>
      </w:r>
    </w:p>
    <w:p w:rsidR="00BC057D" w:rsidRPr="00BC057D" w:rsidRDefault="00BC057D" w:rsidP="00BC057D">
      <w:pPr>
        <w:ind w:firstLine="567"/>
        <w:rPr>
          <w:lang w:val="uk-UA"/>
        </w:rPr>
      </w:pPr>
      <w:r w:rsidRPr="00BC057D">
        <w:rPr>
          <w:lang w:val="uk-UA"/>
        </w:rPr>
        <w:t>Електрична енергія закуповується для:  освітлення гуртожитків, відповідно до Постанови Кабінету міністрів України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 483 від 05.09.2019 року (з наступними змінами та доповненнями), тобто виключно для потреб побутових споживачів (населення), що не включають професійну та/або господарську діяльність, та розраховується за показами загального розрахункового засобу обліку в обсязі електричної енергії, спожитої для забезпечення побутових потреб населення.</w:t>
      </w:r>
    </w:p>
    <w:p w:rsidR="00AE2173" w:rsidRPr="00AE2173" w:rsidRDefault="00AE2173" w:rsidP="00AE2173">
      <w:pPr>
        <w:rPr>
          <w:lang w:val="uk-UA"/>
        </w:rPr>
      </w:pPr>
      <w:r w:rsidRPr="00AE2173">
        <w:rPr>
          <w:lang w:val="uk-UA"/>
        </w:rPr>
        <w:t>4.7.</w:t>
      </w:r>
      <w:r w:rsidRPr="00AE2173">
        <w:rPr>
          <w:lang w:val="uk-UA"/>
        </w:rPr>
        <w:tab/>
        <w:t>Вимоги щодо якості:</w:t>
      </w:r>
    </w:p>
    <w:p w:rsidR="00AE2173" w:rsidRPr="00AE2173" w:rsidRDefault="00AE2173" w:rsidP="00602846">
      <w:pPr>
        <w:ind w:left="-142" w:firstLine="426"/>
        <w:rPr>
          <w:lang w:val="uk-UA"/>
        </w:rPr>
      </w:pPr>
      <w:r w:rsidRPr="00AE2173">
        <w:rPr>
          <w:lang w:val="uk-UA"/>
        </w:rPr>
        <w:t>- Порядок забезпечення стандартів якості електропостачання та надання компенсацій споживачам за їх недотримання, затверджений постановою НКРЕКП від 12.06.2018 р. № 375; - Кодекс комерційного обліку електричної енергії, затверджений постановою НКРЕ КП від 14.03.2018 року N° 311;</w:t>
      </w:r>
    </w:p>
    <w:p w:rsidR="00AE2173" w:rsidRPr="00AE2173" w:rsidRDefault="00AE2173" w:rsidP="00AE2173">
      <w:pPr>
        <w:rPr>
          <w:lang w:val="uk-UA"/>
        </w:rPr>
      </w:pPr>
      <w:r w:rsidRPr="00AE2173">
        <w:rPr>
          <w:lang w:val="uk-UA"/>
        </w:rPr>
        <w:tab/>
        <w:t>безперебійне постачання: 24 години на добу, 7 діб на тиждень;</w:t>
      </w:r>
    </w:p>
    <w:p w:rsidR="00AE2173" w:rsidRPr="00AE2173" w:rsidRDefault="00AE2173" w:rsidP="00602846">
      <w:pPr>
        <w:ind w:left="-142" w:firstLine="426"/>
        <w:rPr>
          <w:lang w:val="uk-UA"/>
        </w:rPr>
      </w:pPr>
      <w:r w:rsidRPr="00AE2173">
        <w:rPr>
          <w:lang w:val="uk-UA"/>
        </w:rP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забезпечить задоволення попиту на споживання електричної енергії Споживачем</w:t>
      </w:r>
    </w:p>
    <w:p w:rsidR="00AE2173" w:rsidRPr="00AE2173" w:rsidRDefault="00AE2173" w:rsidP="00AE2173">
      <w:pPr>
        <w:rPr>
          <w:lang w:val="uk-UA"/>
        </w:rPr>
      </w:pPr>
      <w:r w:rsidRPr="00AE2173">
        <w:rPr>
          <w:lang w:val="uk-UA"/>
        </w:rPr>
        <w:t>-</w:t>
      </w:r>
      <w:r w:rsidRPr="00AE2173">
        <w:rPr>
          <w:lang w:val="uk-UA"/>
        </w:rPr>
        <w:tab/>
        <w:t>комерційна якість постачання;</w:t>
      </w:r>
    </w:p>
    <w:p w:rsidR="00AE2173" w:rsidRDefault="00AE2173" w:rsidP="00AE2173">
      <w:pPr>
        <w:rPr>
          <w:lang w:val="uk-UA"/>
        </w:rPr>
      </w:pPr>
      <w:r w:rsidRPr="00AE2173">
        <w:rPr>
          <w:lang w:val="uk-UA"/>
        </w:rPr>
        <w:t>-</w:t>
      </w:r>
      <w:r w:rsidRPr="00AE2173">
        <w:rPr>
          <w:lang w:val="uk-UA"/>
        </w:rPr>
        <w:tab/>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w:t>
      </w:r>
    </w:p>
    <w:p w:rsidR="007722F3" w:rsidRPr="007722F3" w:rsidRDefault="007722F3" w:rsidP="007722F3">
      <w:pPr>
        <w:rPr>
          <w:lang w:val="uk-UA"/>
        </w:rPr>
      </w:pPr>
      <w:r>
        <w:rPr>
          <w:lang w:val="uk-UA"/>
        </w:rPr>
        <w:tab/>
      </w:r>
      <w:r w:rsidRPr="007722F3">
        <w:rPr>
          <w:lang w:val="uk-UA"/>
        </w:rPr>
        <w:t>Споживач має право на отримання компенсації за недотримання показників комерційної якості послуг Постачальником.</w:t>
      </w:r>
    </w:p>
    <w:p w:rsidR="007722F3" w:rsidRDefault="007722F3" w:rsidP="007722F3">
      <w:pPr>
        <w:rPr>
          <w:lang w:val="uk-UA"/>
        </w:rPr>
      </w:pPr>
      <w:r>
        <w:rPr>
          <w:lang w:val="uk-UA"/>
        </w:rPr>
        <w:tab/>
      </w:r>
      <w:bookmarkStart w:id="0" w:name="_GoBack"/>
      <w:bookmarkEnd w:id="0"/>
      <w:r w:rsidRPr="007722F3">
        <w:rPr>
          <w:lang w:val="uk-UA"/>
        </w:rPr>
        <w:t>Постачальник зобов’язується надавати компенсацію Споживачу за недотримання показників комер</w:t>
      </w:r>
      <w:r>
        <w:rPr>
          <w:lang w:val="uk-UA"/>
        </w:rPr>
        <w:t xml:space="preserve">ційної якості послуг у порядку, </w:t>
      </w:r>
      <w:r w:rsidRPr="007722F3">
        <w:rPr>
          <w:lang w:val="uk-UA"/>
        </w:rPr>
        <w:t>затвердженому Регулятором, опублікувати на своєму офіційному веб-сайті порядок надання компенсацій та їх розміри.</w:t>
      </w:r>
    </w:p>
    <w:p w:rsidR="00AE2173" w:rsidRDefault="00AE2173" w:rsidP="00602846">
      <w:pPr>
        <w:ind w:left="-142" w:firstLine="568"/>
        <w:rPr>
          <w:lang w:val="uk-UA"/>
        </w:rPr>
      </w:pPr>
      <w:r w:rsidRPr="00AE2173">
        <w:rPr>
          <w:lang w:val="uk-UA"/>
        </w:rPr>
        <w:t xml:space="preserve">- Параметри якості електроенергії в точках приєднання споживачів в нормальних умовах експлуатації мають відповідати параметрам, визначеним у ДСТУ ЕІ\І 50160:2014 «Характеристики напруги електропостачання в електричних мережах загальної </w:t>
      </w:r>
      <w:proofErr w:type="spellStart"/>
      <w:r w:rsidRPr="00AE2173">
        <w:rPr>
          <w:lang w:val="uk-UA"/>
        </w:rPr>
        <w:t>призначеності</w:t>
      </w:r>
      <w:proofErr w:type="spellEnd"/>
      <w:r w:rsidRPr="00AE2173">
        <w:rPr>
          <w:lang w:val="uk-UA"/>
        </w:rPr>
        <w:t xml:space="preserve">»".( Відповідно до </w:t>
      </w:r>
      <w:r w:rsidRPr="00AE2173">
        <w:rPr>
          <w:lang w:val="uk-UA"/>
        </w:rPr>
        <w:lastRenderedPageBreak/>
        <w:t>положень пункту 11.4.6 глави 11.4 розділу XI Кодексу систем розподілу, затвердженого постановою НКРЕКП від 14.03.2018 № 310).</w:t>
      </w:r>
    </w:p>
    <w:p w:rsidR="001E77DA" w:rsidRDefault="001E77DA" w:rsidP="00736D8B">
      <w:pPr>
        <w:ind w:left="-142"/>
        <w:rPr>
          <w:lang w:val="uk-UA"/>
        </w:rPr>
      </w:pPr>
      <w:r w:rsidRPr="001E77DA">
        <w:rPr>
          <w:lang w:val="uk-UA"/>
        </w:rPr>
        <w:t>4.8.</w:t>
      </w:r>
      <w:r w:rsidRPr="001E77DA">
        <w:rPr>
          <w:lang w:val="uk-UA"/>
        </w:rPr>
        <w:tab/>
        <w:t>Учасник при поставці товару передбачає необхідні заходи із захисту довкілля: здійснює діяльність з додержанням вимог екологічної безпеки, правил, нормативів, стандартів що регулюють діяльність учасника в сфері охорони довкілля від забруднення та інших шкідливих впливів;</w:t>
      </w:r>
    </w:p>
    <w:p w:rsidR="001E77DA" w:rsidRDefault="001E77DA" w:rsidP="00736D8B">
      <w:pPr>
        <w:ind w:hanging="142"/>
        <w:rPr>
          <w:lang w:val="uk-UA"/>
        </w:rPr>
      </w:pPr>
      <w:r w:rsidRPr="001E77DA">
        <w:rPr>
          <w:lang w:val="uk-UA"/>
        </w:rPr>
        <w:t>5.</w:t>
      </w:r>
      <w:r w:rsidRPr="001E77DA">
        <w:rPr>
          <w:lang w:val="uk-UA"/>
        </w:rPr>
        <w:tab/>
        <w:t>Обґрунтування розміру бюджетного призначення: відповідно до річного плану асигнувань за КЕКВ 2273 (оплата електроенергії) на 2023 рік.</w:t>
      </w:r>
    </w:p>
    <w:p w:rsidR="00207475" w:rsidRDefault="00207475" w:rsidP="00A43FEB">
      <w:pPr>
        <w:spacing w:after="0"/>
        <w:ind w:hanging="142"/>
        <w:rPr>
          <w:lang w:val="uk-UA"/>
        </w:rPr>
      </w:pPr>
      <w:r>
        <w:rPr>
          <w:lang w:val="uk-UA"/>
        </w:rPr>
        <w:t>6.</w:t>
      </w:r>
      <w:r>
        <w:rPr>
          <w:lang w:val="uk-UA"/>
        </w:rPr>
        <w:tab/>
        <w:t>Очікувана</w:t>
      </w:r>
      <w:r w:rsidRPr="00207475">
        <w:rPr>
          <w:lang w:val="uk-UA"/>
        </w:rPr>
        <w:t xml:space="preserve"> вартості предмета закупівлі</w:t>
      </w:r>
      <w:r>
        <w:rPr>
          <w:lang w:val="uk-UA"/>
        </w:rPr>
        <w:t>:</w:t>
      </w:r>
      <w:r w:rsidR="00FF10D0">
        <w:rPr>
          <w:lang w:val="uk-UA"/>
        </w:rPr>
        <w:t>- 501 6</w:t>
      </w:r>
      <w:r w:rsidR="00A43FEB">
        <w:rPr>
          <w:lang w:val="uk-UA"/>
        </w:rPr>
        <w:t>00,00 грн.</w:t>
      </w:r>
    </w:p>
    <w:p w:rsidR="001E77DA" w:rsidRDefault="001E77DA" w:rsidP="00A43FEB">
      <w:pPr>
        <w:spacing w:after="0"/>
        <w:ind w:hanging="142"/>
        <w:rPr>
          <w:lang w:val="uk-UA"/>
        </w:rPr>
      </w:pPr>
      <w:r w:rsidRPr="001E77DA">
        <w:rPr>
          <w:lang w:val="uk-UA"/>
        </w:rPr>
        <w:t>6.</w:t>
      </w:r>
      <w:r w:rsidR="00207475">
        <w:rPr>
          <w:lang w:val="uk-UA"/>
        </w:rPr>
        <w:t>1.</w:t>
      </w:r>
      <w:r>
        <w:rPr>
          <w:lang w:val="uk-UA"/>
        </w:rPr>
        <w:tab/>
      </w:r>
      <w:r w:rsidRPr="001E77DA">
        <w:rPr>
          <w:lang w:val="uk-UA"/>
        </w:rPr>
        <w:t xml:space="preserve"> Обґрунтування очікуваної вартості предмета закупівлі:</w:t>
      </w:r>
    </w:p>
    <w:p w:rsidR="00556DA4" w:rsidRPr="001E77DA" w:rsidRDefault="00556DA4" w:rsidP="00556DA4">
      <w:pPr>
        <w:spacing w:after="0"/>
        <w:ind w:left="-284" w:firstLine="710"/>
        <w:rPr>
          <w:lang w:val="uk-UA"/>
        </w:rPr>
      </w:pPr>
      <w:r>
        <w:rPr>
          <w:lang w:val="uk-UA"/>
        </w:rPr>
        <w:t>Ц</w:t>
      </w:r>
      <w:r w:rsidRPr="00556DA4">
        <w:rPr>
          <w:lang w:val="uk-UA"/>
        </w:rPr>
        <w:t xml:space="preserve">іни на електроенергію для Споживача повинні бути економічно </w:t>
      </w:r>
      <w:proofErr w:type="spellStart"/>
      <w:r w:rsidRPr="00556DA4">
        <w:rPr>
          <w:lang w:val="uk-UA"/>
        </w:rPr>
        <w:t>обгрунтованими</w:t>
      </w:r>
      <w:proofErr w:type="spellEnd"/>
      <w:r w:rsidRPr="00556DA4">
        <w:rPr>
          <w:lang w:val="uk-UA"/>
        </w:rPr>
        <w:t>, прозорими, недискримінаційними і застосовуватися Постачальником з дати їх введення в дію органами державної влади;</w:t>
      </w:r>
    </w:p>
    <w:p w:rsidR="00456DBE" w:rsidRPr="00AE2173" w:rsidRDefault="001E77DA" w:rsidP="00456DBE">
      <w:pPr>
        <w:spacing w:after="0"/>
        <w:ind w:left="-284" w:firstLine="568"/>
        <w:rPr>
          <w:lang w:val="uk-UA"/>
        </w:rPr>
      </w:pPr>
      <w:r w:rsidRPr="001E77DA">
        <w:rPr>
          <w:lang w:val="uk-UA"/>
        </w:rPr>
        <w:t xml:space="preserve"> При визначенні очікуваної вартості закупівлі враховувалась інформація про тариф на електричну енергію при закупівлі електроенергії</w:t>
      </w:r>
      <w:r>
        <w:rPr>
          <w:lang w:val="uk-UA"/>
        </w:rPr>
        <w:t>,</w:t>
      </w:r>
      <w:r w:rsidRPr="001E77DA">
        <w:rPr>
          <w:lang w:val="uk-UA"/>
        </w:rPr>
        <w:t xml:space="preserve"> як «універсальної послуги</w:t>
      </w:r>
      <w:r w:rsidR="00456DBE">
        <w:rPr>
          <w:lang w:val="uk-UA"/>
        </w:rPr>
        <w:t>.</w:t>
      </w:r>
      <w:r w:rsidR="00456DBE" w:rsidRPr="00456DBE">
        <w:rPr>
          <w:lang w:val="uk-UA"/>
        </w:rPr>
        <w:t xml:space="preserve"> Згідно Додатку №3 до «Положення про покладення Спеціальних обов’язків на учасникі</w:t>
      </w:r>
      <w:r w:rsidR="00456DBE">
        <w:rPr>
          <w:lang w:val="uk-UA"/>
        </w:rPr>
        <w:t xml:space="preserve">в ринку електричної енергії для </w:t>
      </w:r>
      <w:r w:rsidR="00456DBE" w:rsidRPr="00456DBE">
        <w:rPr>
          <w:lang w:val="uk-UA"/>
        </w:rPr>
        <w:t>забезпечення загальносуспільних інтересів у процесі функціонування ринку електричної енерг</w:t>
      </w:r>
      <w:r w:rsidR="00456DBE">
        <w:rPr>
          <w:lang w:val="uk-UA"/>
        </w:rPr>
        <w:t xml:space="preserve">ії», яке затверджене постановою </w:t>
      </w:r>
      <w:r w:rsidR="00456DBE" w:rsidRPr="00456DBE">
        <w:rPr>
          <w:lang w:val="uk-UA"/>
        </w:rPr>
        <w:t xml:space="preserve">Кабінету Міністрів України №483 від 05.06.2019 </w:t>
      </w:r>
      <w:r w:rsidR="003B7CD9">
        <w:rPr>
          <w:lang w:val="uk-UA"/>
        </w:rPr>
        <w:t xml:space="preserve">р. (із змінами та доповненнями). Згідно Постанови КМУ </w:t>
      </w:r>
      <w:r w:rsidR="003B7CD9" w:rsidRPr="003B7CD9">
        <w:rPr>
          <w:lang w:val="uk-UA"/>
        </w:rPr>
        <w:t>від ЗО травня 2023 р. № 544</w:t>
      </w:r>
      <w:r w:rsidR="003B7CD9">
        <w:rPr>
          <w:lang w:val="uk-UA"/>
        </w:rPr>
        <w:t xml:space="preserve"> «</w:t>
      </w:r>
      <w:r w:rsidR="003B7CD9" w:rsidRPr="003B7CD9">
        <w:rPr>
          <w:lang w:val="uk-UA"/>
        </w:rPr>
        <w:t>Про внесення змін до постанови Кабінету' Міністрів України від 5 червня 2019 р. № 483</w:t>
      </w:r>
      <w:r w:rsidR="003B7CD9">
        <w:rPr>
          <w:lang w:val="uk-UA"/>
        </w:rPr>
        <w:t>»</w:t>
      </w:r>
      <w:r w:rsidR="00456DBE" w:rsidRPr="00456DBE">
        <w:rPr>
          <w:lang w:val="uk-UA"/>
        </w:rPr>
        <w:t xml:space="preserve"> фіксована</w:t>
      </w:r>
      <w:r w:rsidR="00456DBE">
        <w:rPr>
          <w:lang w:val="uk-UA"/>
        </w:rPr>
        <w:t xml:space="preserve"> ціна на електричну енергію для </w:t>
      </w:r>
      <w:r w:rsidR="00456DBE" w:rsidRPr="00456DBE">
        <w:rPr>
          <w:lang w:val="uk-UA"/>
        </w:rPr>
        <w:t xml:space="preserve">побутових споживачів за 1 </w:t>
      </w:r>
      <w:proofErr w:type="spellStart"/>
      <w:r w:rsidR="00456DBE" w:rsidRPr="00456DBE">
        <w:rPr>
          <w:lang w:val="uk-UA"/>
        </w:rPr>
        <w:t>кВт.год</w:t>
      </w:r>
      <w:proofErr w:type="spellEnd"/>
      <w:r w:rsidR="00456DBE" w:rsidRPr="00456DBE">
        <w:rPr>
          <w:lang w:val="uk-UA"/>
        </w:rPr>
        <w:t xml:space="preserve"> електричної енергії за цим Договором є регульованим тарифом та становить</w:t>
      </w:r>
      <w:r w:rsidR="004F7FA5">
        <w:rPr>
          <w:lang w:val="uk-UA"/>
        </w:rPr>
        <w:t>-</w:t>
      </w:r>
      <w:r w:rsidR="00456DBE">
        <w:rPr>
          <w:lang w:val="uk-UA"/>
        </w:rPr>
        <w:t xml:space="preserve"> 2,64 грн</w:t>
      </w:r>
      <w:r w:rsidR="004F7FA5">
        <w:rPr>
          <w:lang w:val="uk-UA"/>
        </w:rPr>
        <w:t xml:space="preserve"> (з ПДВ) </w:t>
      </w:r>
    </w:p>
    <w:p w:rsidR="001E77DA" w:rsidRPr="00AE2173" w:rsidRDefault="001E77DA" w:rsidP="001E35AA">
      <w:pPr>
        <w:ind w:left="-284"/>
        <w:rPr>
          <w:lang w:val="uk-UA"/>
        </w:rPr>
      </w:pPr>
    </w:p>
    <w:sectPr w:rsidR="001E77DA" w:rsidRPr="00AE2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641F"/>
    <w:multiLevelType w:val="multilevel"/>
    <w:tmpl w:val="6DD034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91"/>
    <w:rsid w:val="00001F71"/>
    <w:rsid w:val="001E35AA"/>
    <w:rsid w:val="001E77DA"/>
    <w:rsid w:val="00207475"/>
    <w:rsid w:val="003B7CD9"/>
    <w:rsid w:val="003D13E6"/>
    <w:rsid w:val="003F3069"/>
    <w:rsid w:val="00456DBE"/>
    <w:rsid w:val="004805B4"/>
    <w:rsid w:val="004F7F91"/>
    <w:rsid w:val="004F7FA5"/>
    <w:rsid w:val="00556DA4"/>
    <w:rsid w:val="00602846"/>
    <w:rsid w:val="00634E1D"/>
    <w:rsid w:val="006C2FF6"/>
    <w:rsid w:val="00736D8B"/>
    <w:rsid w:val="007722F3"/>
    <w:rsid w:val="00A43FEB"/>
    <w:rsid w:val="00AE2173"/>
    <w:rsid w:val="00B65D65"/>
    <w:rsid w:val="00B80FBE"/>
    <w:rsid w:val="00B972BD"/>
    <w:rsid w:val="00BC057D"/>
    <w:rsid w:val="00D13781"/>
    <w:rsid w:val="00E1715C"/>
    <w:rsid w:val="00E42A5B"/>
    <w:rsid w:val="00FF1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4BDF"/>
  <w15:chartTrackingRefBased/>
  <w15:docId w15:val="{6DEB9F7B-0AD7-4A84-BBA6-419D6FEF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4F7F91"/>
    <w:rPr>
      <w:rFonts w:ascii="Calibri" w:eastAsia="Calibri" w:hAnsi="Calibri" w:cs="Calibri"/>
      <w:shd w:val="clear" w:color="auto" w:fill="FFFFFF"/>
    </w:rPr>
  </w:style>
  <w:style w:type="character" w:customStyle="1" w:styleId="3">
    <w:name w:val="Основний текст (3)_"/>
    <w:basedOn w:val="a0"/>
    <w:link w:val="30"/>
    <w:rsid w:val="004F7F91"/>
    <w:rPr>
      <w:rFonts w:ascii="Times New Roman" w:eastAsia="Times New Roman" w:hAnsi="Times New Roman" w:cs="Times New Roman"/>
      <w:b/>
      <w:bCs/>
      <w:i/>
      <w:iCs/>
      <w:shd w:val="clear" w:color="auto" w:fill="FFFFFF"/>
    </w:rPr>
  </w:style>
  <w:style w:type="character" w:customStyle="1" w:styleId="3Calibri">
    <w:name w:val="Основний текст (3) + Calibri;Не напівжирний;Не курсив"/>
    <w:basedOn w:val="3"/>
    <w:rsid w:val="004F7F91"/>
    <w:rPr>
      <w:rFonts w:ascii="Calibri" w:eastAsia="Calibri" w:hAnsi="Calibri" w:cs="Calibri"/>
      <w:b/>
      <w:bCs/>
      <w:i/>
      <w:iCs/>
      <w:color w:val="000000"/>
      <w:spacing w:val="0"/>
      <w:w w:val="100"/>
      <w:position w:val="0"/>
      <w:shd w:val="clear" w:color="auto" w:fill="FFFFFF"/>
      <w:lang w:val="uk-UA" w:eastAsia="uk-UA" w:bidi="uk-UA"/>
    </w:rPr>
  </w:style>
  <w:style w:type="paragraph" w:customStyle="1" w:styleId="20">
    <w:name w:val="Основний текст (2)"/>
    <w:basedOn w:val="a"/>
    <w:link w:val="2"/>
    <w:rsid w:val="004F7F91"/>
    <w:pPr>
      <w:widowControl w:val="0"/>
      <w:shd w:val="clear" w:color="auto" w:fill="FFFFFF"/>
      <w:spacing w:after="1020" w:line="283" w:lineRule="exact"/>
    </w:pPr>
    <w:rPr>
      <w:rFonts w:ascii="Calibri" w:eastAsia="Calibri" w:hAnsi="Calibri" w:cs="Calibri"/>
    </w:rPr>
  </w:style>
  <w:style w:type="paragraph" w:customStyle="1" w:styleId="30">
    <w:name w:val="Основний текст (3)"/>
    <w:basedOn w:val="a"/>
    <w:link w:val="3"/>
    <w:rsid w:val="004F7F91"/>
    <w:pPr>
      <w:widowControl w:val="0"/>
      <w:shd w:val="clear" w:color="auto" w:fill="FFFFFF"/>
      <w:spacing w:before="1020" w:after="420" w:line="274" w:lineRule="exact"/>
      <w:jc w:val="both"/>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2023-01-10T11:42:00Z</dcterms:created>
  <dcterms:modified xsi:type="dcterms:W3CDTF">2023-11-16T12:31:00Z</dcterms:modified>
</cp:coreProperties>
</file>